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574A3881"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4C2C26">
        <w:rPr>
          <w:rFonts w:ascii="Tahoma" w:hAnsi="Tahoma" w:cs="Tahoma"/>
          <w:b/>
          <w:bCs/>
          <w:noProof/>
          <w:color w:val="32598A"/>
          <w:sz w:val="28"/>
          <w:szCs w:val="28"/>
        </w:rPr>
        <w:t xml:space="preserve"> 24</w:t>
      </w:r>
    </w:p>
    <w:p w14:paraId="05BC44E7" w14:textId="532D8E32" w:rsidR="00EC7EF0" w:rsidRDefault="00EC7EF0" w:rsidP="00E0156E">
      <w:pPr>
        <w:spacing w:after="0"/>
        <w:rPr>
          <w:rFonts w:ascii="Tahoma" w:hAnsi="Tahoma" w:cs="Tahoma"/>
          <w:sz w:val="24"/>
          <w:szCs w:val="24"/>
        </w:rPr>
      </w:pPr>
      <w:r>
        <w:rPr>
          <w:rFonts w:ascii="Tahoma" w:hAnsi="Tahoma" w:cs="Tahoma"/>
          <w:sz w:val="24"/>
          <w:szCs w:val="24"/>
        </w:rPr>
        <w:t>Interactions with Speech Recognition Systems in Radiology</w:t>
      </w:r>
    </w:p>
    <w:p w14:paraId="2FA88539" w14:textId="77777777" w:rsidR="00EC7EF0" w:rsidRPr="00EC7EF0" w:rsidRDefault="00EC7EF0" w:rsidP="00E0156E">
      <w:pPr>
        <w:spacing w:after="0"/>
        <w:rPr>
          <w:rFonts w:ascii="Tahoma" w:hAnsi="Tahoma" w:cs="Tahoma"/>
          <w:b/>
          <w:bCs/>
          <w:noProof/>
          <w:color w:val="32598A"/>
          <w:sz w:val="16"/>
          <w:szCs w:val="16"/>
        </w:rPr>
      </w:pPr>
    </w:p>
    <w:p w14:paraId="5CFA3287" w14:textId="2D7C28D7" w:rsidR="003378B3" w:rsidRPr="00EC7EF0"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EC7EF0" w:rsidRPr="00EC7EF0">
        <w:rPr>
          <w:rFonts w:ascii="Tahoma" w:hAnsi="Tahoma" w:cs="Tahoma"/>
          <w:noProof/>
          <w:sz w:val="24"/>
          <w:szCs w:val="24"/>
        </w:rPr>
        <w:t>Clark, R</w:t>
      </w:r>
      <w:r w:rsidR="00EC7EF0">
        <w:rPr>
          <w:rFonts w:ascii="Tahoma" w:hAnsi="Tahoma" w:cs="Tahoma"/>
          <w:noProof/>
          <w:sz w:val="24"/>
          <w:szCs w:val="24"/>
          <w:vertAlign w:val="superscript"/>
        </w:rPr>
        <w:t>1</w:t>
      </w:r>
      <w:r w:rsidR="00EC7EF0" w:rsidRPr="00EC7EF0">
        <w:rPr>
          <w:rFonts w:ascii="Tahoma" w:hAnsi="Tahoma" w:cs="Tahoma"/>
          <w:noProof/>
          <w:sz w:val="24"/>
          <w:szCs w:val="24"/>
        </w:rPr>
        <w:t xml:space="preserve">., </w:t>
      </w:r>
      <w:r w:rsidR="00EC7EF0">
        <w:rPr>
          <w:rFonts w:ascii="Tahoma" w:hAnsi="Tahoma" w:cs="Tahoma"/>
          <w:noProof/>
          <w:sz w:val="24"/>
          <w:szCs w:val="24"/>
        </w:rPr>
        <w:t>Wardle, P</w:t>
      </w:r>
      <w:r w:rsidR="00EC7EF0">
        <w:rPr>
          <w:rFonts w:ascii="Tahoma" w:hAnsi="Tahoma" w:cs="Tahoma"/>
          <w:noProof/>
          <w:sz w:val="24"/>
          <w:szCs w:val="24"/>
          <w:vertAlign w:val="superscript"/>
        </w:rPr>
        <w:t>2</w:t>
      </w:r>
      <w:r w:rsidR="00EC7EF0">
        <w:rPr>
          <w:rFonts w:ascii="Tahoma" w:hAnsi="Tahoma" w:cs="Tahoma"/>
          <w:noProof/>
          <w:sz w:val="24"/>
          <w:szCs w:val="24"/>
        </w:rPr>
        <w:t>., Owen, T</w:t>
      </w:r>
      <w:r w:rsidR="00EC7EF0">
        <w:rPr>
          <w:rFonts w:ascii="Tahoma" w:hAnsi="Tahoma" w:cs="Tahoma"/>
          <w:noProof/>
          <w:sz w:val="24"/>
          <w:szCs w:val="24"/>
          <w:vertAlign w:val="superscript"/>
        </w:rPr>
        <w:t>1</w:t>
      </w:r>
      <w:r w:rsidR="00EC7EF0">
        <w:rPr>
          <w:rFonts w:ascii="Tahoma" w:hAnsi="Tahoma" w:cs="Tahoma"/>
          <w:noProof/>
          <w:sz w:val="24"/>
          <w:szCs w:val="24"/>
        </w:rPr>
        <w:t>., Jones, M</w:t>
      </w:r>
      <w:r w:rsidR="00EC7EF0">
        <w:rPr>
          <w:rFonts w:ascii="Tahoma" w:hAnsi="Tahoma" w:cs="Tahoma"/>
          <w:noProof/>
          <w:sz w:val="24"/>
          <w:szCs w:val="24"/>
          <w:vertAlign w:val="superscript"/>
        </w:rPr>
        <w:t>1</w:t>
      </w:r>
      <w:r w:rsidR="00EC7EF0">
        <w:rPr>
          <w:rFonts w:ascii="Tahoma" w:hAnsi="Tahoma" w:cs="Tahoma"/>
          <w:noProof/>
          <w:sz w:val="24"/>
          <w:szCs w:val="24"/>
        </w:rPr>
        <w:t>., Micic, T</w:t>
      </w:r>
      <w:r w:rsidR="00EC7EF0">
        <w:rPr>
          <w:rFonts w:ascii="Tahoma" w:hAnsi="Tahoma" w:cs="Tahoma"/>
          <w:noProof/>
          <w:sz w:val="24"/>
          <w:szCs w:val="24"/>
          <w:vertAlign w:val="superscript"/>
        </w:rPr>
        <w:t>3</w:t>
      </w:r>
      <w:r w:rsidR="00EC7EF0">
        <w:rPr>
          <w:rFonts w:ascii="Tahoma" w:hAnsi="Tahoma" w:cs="Tahoma"/>
          <w:noProof/>
          <w:sz w:val="24"/>
          <w:szCs w:val="24"/>
        </w:rPr>
        <w:t>., Delahaye, B</w:t>
      </w:r>
      <w:r w:rsidR="00EC7EF0">
        <w:rPr>
          <w:rFonts w:ascii="Tahoma" w:hAnsi="Tahoma" w:cs="Tahoma"/>
          <w:noProof/>
          <w:sz w:val="24"/>
          <w:szCs w:val="24"/>
          <w:vertAlign w:val="superscript"/>
        </w:rPr>
        <w:t>1</w:t>
      </w:r>
      <w:r w:rsidR="00EC7EF0">
        <w:rPr>
          <w:rFonts w:ascii="Tahoma" w:hAnsi="Tahoma" w:cs="Tahoma"/>
          <w:noProof/>
          <w:sz w:val="24"/>
          <w:szCs w:val="24"/>
        </w:rPr>
        <w:t>.</w:t>
      </w:r>
    </w:p>
    <w:p w14:paraId="0EF06F1D" w14:textId="4C650551"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EC7EF0">
        <w:rPr>
          <w:rFonts w:ascii="Tahoma" w:hAnsi="Tahoma" w:cs="Tahoma"/>
          <w:b/>
          <w:bCs/>
          <w:noProof/>
          <w:color w:val="32598A"/>
          <w:sz w:val="28"/>
          <w:szCs w:val="28"/>
        </w:rPr>
        <w:t xml:space="preserve"> </w:t>
      </w:r>
      <w:r w:rsidR="00EC7EF0" w:rsidRPr="00EC7EF0">
        <w:rPr>
          <w:rFonts w:ascii="Tahoma" w:hAnsi="Tahoma" w:cs="Tahoma"/>
          <w:noProof/>
          <w:color w:val="32598A"/>
          <w:sz w:val="28"/>
          <w:szCs w:val="28"/>
          <w:vertAlign w:val="superscript"/>
        </w:rPr>
        <w:t>1</w:t>
      </w:r>
      <w:r w:rsidR="00EC7EF0" w:rsidRPr="00EC7EF0">
        <w:rPr>
          <w:rFonts w:ascii="Tahoma" w:hAnsi="Tahoma" w:cs="Tahoma"/>
          <w:noProof/>
          <w:sz w:val="24"/>
          <w:szCs w:val="24"/>
        </w:rPr>
        <w:t>Computer Science</w:t>
      </w:r>
      <w:r w:rsidR="00EC7EF0">
        <w:rPr>
          <w:rFonts w:ascii="Tahoma" w:hAnsi="Tahoma" w:cs="Tahoma"/>
          <w:noProof/>
          <w:sz w:val="24"/>
          <w:szCs w:val="24"/>
        </w:rPr>
        <w:t xml:space="preserve">, Swansea University. </w:t>
      </w:r>
      <w:r w:rsidR="00EC7EF0" w:rsidRPr="00EC7EF0">
        <w:rPr>
          <w:rFonts w:ascii="Tahoma" w:hAnsi="Tahoma" w:cs="Tahoma"/>
          <w:b/>
          <w:bCs/>
          <w:noProof/>
          <w:sz w:val="28"/>
          <w:szCs w:val="28"/>
        </w:rPr>
        <w:t xml:space="preserve"> </w:t>
      </w:r>
      <w:r w:rsidR="00EC7EF0" w:rsidRPr="00EC7EF0">
        <w:rPr>
          <w:rFonts w:ascii="Tahoma" w:hAnsi="Tahoma" w:cs="Tahoma"/>
          <w:noProof/>
          <w:sz w:val="28"/>
          <w:szCs w:val="28"/>
          <w:vertAlign w:val="superscript"/>
        </w:rPr>
        <w:t>2</w:t>
      </w:r>
      <w:r w:rsidR="00EC7EF0">
        <w:rPr>
          <w:rFonts w:ascii="Tahoma" w:hAnsi="Tahoma" w:cs="Tahoma"/>
          <w:noProof/>
          <w:sz w:val="24"/>
          <w:szCs w:val="24"/>
        </w:rPr>
        <w:t xml:space="preserve">National Imaging Academy Wales. </w:t>
      </w:r>
      <w:r w:rsidR="00EC7EF0">
        <w:rPr>
          <w:rFonts w:ascii="Tahoma" w:hAnsi="Tahoma" w:cs="Tahoma"/>
          <w:noProof/>
          <w:sz w:val="24"/>
          <w:szCs w:val="24"/>
          <w:vertAlign w:val="superscript"/>
        </w:rPr>
        <w:t>3</w:t>
      </w:r>
      <w:r w:rsidR="00EC7EF0">
        <w:rPr>
          <w:rFonts w:ascii="Tahoma" w:hAnsi="Tahoma" w:cs="Tahoma"/>
          <w:noProof/>
          <w:sz w:val="24"/>
          <w:szCs w:val="24"/>
        </w:rPr>
        <w:t xml:space="preserve">Cardiff and Vale University Health Board </w:t>
      </w:r>
    </w:p>
    <w:p w14:paraId="5C2DF48A" w14:textId="77777777" w:rsidR="001D73FB" w:rsidRPr="00101A21" w:rsidRDefault="001D73FB" w:rsidP="001D73FB">
      <w:pPr>
        <w:shd w:val="clear" w:color="auto" w:fill="32598A"/>
        <w:rPr>
          <w:color w:val="0066CC"/>
        </w:rPr>
      </w:pPr>
    </w:p>
    <w:p w14:paraId="538FA88B" w14:textId="5A89C100" w:rsidR="00400A84" w:rsidRDefault="001D73FB" w:rsidP="00D347D8">
      <w:pPr>
        <w:spacing w:after="0" w:line="240" w:lineRule="auto"/>
        <w:jc w:val="both"/>
        <w:rPr>
          <w:rFonts w:ascii="Tahoma" w:hAnsi="Tahoma" w:cs="Tahoma"/>
          <w:b/>
          <w:bCs/>
          <w:sz w:val="24"/>
          <w:szCs w:val="24"/>
        </w:rPr>
      </w:pPr>
      <w:r>
        <w:rPr>
          <w:rFonts w:ascii="Tahoma" w:hAnsi="Tahoma" w:cs="Tahoma"/>
          <w:b/>
          <w:bCs/>
          <w:sz w:val="24"/>
          <w:szCs w:val="24"/>
        </w:rPr>
        <w:t>Introduction:</w:t>
      </w:r>
    </w:p>
    <w:p w14:paraId="71BE0F43" w14:textId="321E27E7" w:rsidR="00EC7EF0" w:rsidRDefault="00EC7EF0" w:rsidP="00D347D8">
      <w:pPr>
        <w:spacing w:line="240" w:lineRule="auto"/>
        <w:jc w:val="both"/>
        <w:rPr>
          <w:rFonts w:ascii="Tahoma" w:hAnsi="Tahoma" w:cs="Tahoma"/>
          <w:b/>
          <w:bCs/>
          <w:sz w:val="24"/>
          <w:szCs w:val="24"/>
        </w:rPr>
      </w:pPr>
      <w:r>
        <w:rPr>
          <w:rFonts w:ascii="Tahoma" w:hAnsi="Tahoma" w:cs="Tahoma"/>
          <w:sz w:val="24"/>
          <w:szCs w:val="24"/>
        </w:rPr>
        <w:t>T</w:t>
      </w:r>
      <w:r w:rsidRPr="00F1250A">
        <w:rPr>
          <w:rFonts w:ascii="Tahoma" w:hAnsi="Tahoma" w:cs="Tahoma"/>
          <w:sz w:val="24"/>
          <w:szCs w:val="24"/>
        </w:rPr>
        <w:t>he Radiology Report is the main product/communication tool for Diagnostic Imaging interpretation in modern medicine. A Radiologist interacts and collaborates with many digital and automated systems when recording their interpretation of diagnostic imaging. Here, we examine how radiologists interact with Voice User Interfaces such as dictaphones and speech-to-text software when authoring a report to construct a realistic “vignette” of practice.</w:t>
      </w:r>
    </w:p>
    <w:p w14:paraId="7348F163" w14:textId="5D73C9CD" w:rsidR="001D73FB" w:rsidRDefault="001D73FB" w:rsidP="00D347D8">
      <w:pPr>
        <w:spacing w:after="0" w:line="240" w:lineRule="auto"/>
        <w:jc w:val="both"/>
        <w:rPr>
          <w:rFonts w:ascii="Tahoma" w:hAnsi="Tahoma" w:cs="Tahoma"/>
          <w:b/>
          <w:bCs/>
          <w:sz w:val="24"/>
          <w:szCs w:val="24"/>
        </w:rPr>
      </w:pPr>
      <w:r>
        <w:rPr>
          <w:rFonts w:ascii="Tahoma" w:hAnsi="Tahoma" w:cs="Tahoma"/>
          <w:b/>
          <w:bCs/>
          <w:sz w:val="24"/>
          <w:szCs w:val="24"/>
        </w:rPr>
        <w:t>Aim:</w:t>
      </w:r>
    </w:p>
    <w:p w14:paraId="3E11B343" w14:textId="2FA2B3E8" w:rsidR="00D347D8" w:rsidRDefault="00D347D8" w:rsidP="00D347D8">
      <w:pPr>
        <w:spacing w:after="0" w:line="240" w:lineRule="auto"/>
        <w:jc w:val="both"/>
        <w:rPr>
          <w:rFonts w:ascii="Tahoma" w:hAnsi="Tahoma" w:cs="Tahoma"/>
          <w:sz w:val="24"/>
          <w:szCs w:val="24"/>
        </w:rPr>
      </w:pPr>
      <w:r w:rsidRPr="00F1250A">
        <w:rPr>
          <w:rFonts w:ascii="Tahoma" w:hAnsi="Tahoma" w:cs="Tahoma"/>
          <w:sz w:val="24"/>
          <w:szCs w:val="24"/>
        </w:rPr>
        <w:t>The research aim is to assess how Radiologists and Reporting Radiographers interact with such safety critical systems in the real world for both appropriateness of design and pedagogical reasons. Often, these clinicians are not trained on every device required to author a radiology report. As such, there are elements of interaction and operation that are learned through “intuition” that may not be most effective.</w:t>
      </w:r>
    </w:p>
    <w:p w14:paraId="0FDC8BCC" w14:textId="77777777" w:rsidR="00D347D8" w:rsidRPr="00D347D8" w:rsidRDefault="00D347D8" w:rsidP="00D347D8">
      <w:pPr>
        <w:spacing w:after="0" w:line="240" w:lineRule="auto"/>
        <w:jc w:val="both"/>
        <w:rPr>
          <w:rFonts w:ascii="Tahoma" w:hAnsi="Tahoma" w:cs="Tahoma"/>
          <w:b/>
          <w:bCs/>
          <w:sz w:val="16"/>
          <w:szCs w:val="16"/>
        </w:rPr>
      </w:pPr>
    </w:p>
    <w:p w14:paraId="4F0C03D1" w14:textId="104C5553" w:rsidR="001D73FB" w:rsidRDefault="001D73FB" w:rsidP="00D347D8">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34EA3B49" w:rsidR="00312351" w:rsidRDefault="00D347D8" w:rsidP="00D347D8">
      <w:pPr>
        <w:spacing w:after="0" w:line="240" w:lineRule="auto"/>
        <w:jc w:val="both"/>
        <w:rPr>
          <w:rFonts w:ascii="Tahoma" w:hAnsi="Tahoma" w:cs="Tahoma"/>
          <w:sz w:val="24"/>
          <w:szCs w:val="24"/>
        </w:rPr>
      </w:pPr>
      <w:r w:rsidRPr="00F1250A">
        <w:rPr>
          <w:rFonts w:ascii="Tahoma" w:hAnsi="Tahoma" w:cs="Tahoma"/>
          <w:sz w:val="24"/>
          <w:szCs w:val="24"/>
        </w:rPr>
        <w:t>We set up a facsimile reporting office at NIAW, complete with anonymised patient data and NHS Wales PACS software. Participants reported these studies whilst on camera. The collected data was then subjected to thematic analysis by 2 researchers as well as collaborative analysis from participants themselves.</w:t>
      </w:r>
    </w:p>
    <w:p w14:paraId="18F14054" w14:textId="77777777" w:rsidR="00D347D8" w:rsidRPr="00D347D8" w:rsidRDefault="00D347D8" w:rsidP="00D347D8">
      <w:pPr>
        <w:spacing w:after="0" w:line="240" w:lineRule="auto"/>
        <w:jc w:val="both"/>
        <w:rPr>
          <w:rFonts w:ascii="Tahoma" w:hAnsi="Tahoma" w:cs="Tahoma"/>
          <w:sz w:val="16"/>
          <w:szCs w:val="16"/>
        </w:rPr>
      </w:pPr>
    </w:p>
    <w:p w14:paraId="335C0979" w14:textId="11405D68" w:rsidR="001D73FB" w:rsidRDefault="001D73FB" w:rsidP="00D347D8">
      <w:pPr>
        <w:spacing w:after="0" w:line="240" w:lineRule="auto"/>
        <w:jc w:val="both"/>
        <w:rPr>
          <w:rFonts w:ascii="Tahoma" w:hAnsi="Tahoma" w:cs="Tahoma"/>
          <w:b/>
          <w:bCs/>
          <w:sz w:val="24"/>
          <w:szCs w:val="24"/>
        </w:rPr>
      </w:pPr>
      <w:r>
        <w:rPr>
          <w:rFonts w:ascii="Tahoma" w:hAnsi="Tahoma" w:cs="Tahoma"/>
          <w:b/>
          <w:bCs/>
          <w:sz w:val="24"/>
          <w:szCs w:val="24"/>
        </w:rPr>
        <w:t>Results:</w:t>
      </w:r>
    </w:p>
    <w:p w14:paraId="6D4C23DD" w14:textId="73EAD112" w:rsidR="00D347D8" w:rsidRDefault="00D347D8" w:rsidP="00D347D8">
      <w:pPr>
        <w:spacing w:after="0" w:line="240" w:lineRule="auto"/>
        <w:jc w:val="both"/>
        <w:rPr>
          <w:rFonts w:ascii="Tahoma" w:hAnsi="Tahoma" w:cs="Tahoma"/>
          <w:sz w:val="24"/>
          <w:szCs w:val="24"/>
        </w:rPr>
      </w:pPr>
      <w:r w:rsidRPr="00F1250A">
        <w:rPr>
          <w:rFonts w:ascii="Tahoma" w:hAnsi="Tahoma" w:cs="Tahoma"/>
          <w:sz w:val="24"/>
          <w:szCs w:val="24"/>
        </w:rPr>
        <w:t>We found that Radiologists are now responsible for all aspects of the reporting process from medical data analysis, to writing, then editing and finally proofing the reports before publication. This combines their clinical duties with administrative tasks, meaning having to split their cognitive focus repeatedly when authoring reports. We also revealed there were no codified and recognised ways of writing or editing reports, leading to a variety of methods employed at each stage with varying levels of effectiveness and efficiency.</w:t>
      </w:r>
    </w:p>
    <w:p w14:paraId="1263A66A" w14:textId="77777777" w:rsidR="00D347D8" w:rsidRPr="00D347D8" w:rsidRDefault="00D347D8" w:rsidP="00D347D8">
      <w:pPr>
        <w:spacing w:after="0" w:line="240" w:lineRule="auto"/>
        <w:jc w:val="both"/>
        <w:rPr>
          <w:rFonts w:ascii="Tahoma" w:hAnsi="Tahoma" w:cs="Tahoma"/>
          <w:b/>
          <w:bCs/>
          <w:sz w:val="16"/>
          <w:szCs w:val="16"/>
        </w:rPr>
      </w:pPr>
    </w:p>
    <w:p w14:paraId="79D016C6" w14:textId="13F3E230" w:rsidR="001D73FB" w:rsidRDefault="001D73FB" w:rsidP="00D347D8">
      <w:pPr>
        <w:spacing w:after="0" w:line="240" w:lineRule="auto"/>
        <w:jc w:val="both"/>
        <w:rPr>
          <w:rFonts w:ascii="Tahoma" w:hAnsi="Tahoma" w:cs="Tahoma"/>
          <w:b/>
          <w:bCs/>
          <w:sz w:val="24"/>
          <w:szCs w:val="24"/>
        </w:rPr>
      </w:pPr>
      <w:r>
        <w:rPr>
          <w:rFonts w:ascii="Tahoma" w:hAnsi="Tahoma" w:cs="Tahoma"/>
          <w:b/>
          <w:bCs/>
          <w:sz w:val="24"/>
          <w:szCs w:val="24"/>
        </w:rPr>
        <w:t>Conclusion:</w:t>
      </w:r>
    </w:p>
    <w:p w14:paraId="0E390F53" w14:textId="0997A294" w:rsidR="00D347D8" w:rsidRDefault="00D347D8" w:rsidP="00D347D8">
      <w:pPr>
        <w:spacing w:after="0" w:line="240" w:lineRule="auto"/>
        <w:jc w:val="both"/>
        <w:rPr>
          <w:rFonts w:ascii="Tahoma" w:hAnsi="Tahoma" w:cs="Tahoma"/>
          <w:b/>
          <w:bCs/>
          <w:sz w:val="24"/>
          <w:szCs w:val="24"/>
        </w:rPr>
      </w:pPr>
      <w:r w:rsidRPr="00F1250A">
        <w:rPr>
          <w:rFonts w:ascii="Tahoma" w:hAnsi="Tahoma" w:cs="Tahoma"/>
          <w:sz w:val="24"/>
          <w:szCs w:val="24"/>
        </w:rPr>
        <w:t>We conclude that modern radiology has evolved rapidly, but Voice User Interfaces are often considered “intuitive” enough not to require dedicated attention and training. We have identified varied practice when constructing reports and highlighted the new nature of reporting radiology. This insight encourages further research and may guide future training.</w:t>
      </w:r>
    </w:p>
    <w:sectPr w:rsidR="00D347D8"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4C2C26"/>
    <w:rsid w:val="0073698D"/>
    <w:rsid w:val="0084790E"/>
    <w:rsid w:val="00957516"/>
    <w:rsid w:val="00A70F30"/>
    <w:rsid w:val="00AC3303"/>
    <w:rsid w:val="00D347D8"/>
    <w:rsid w:val="00DB03CE"/>
    <w:rsid w:val="00E0156E"/>
    <w:rsid w:val="00E065C5"/>
    <w:rsid w:val="00EC7EF0"/>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368</Words>
  <Characters>2099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2024-11-06T16:30:00Z</dcterms:created>
  <dcterms:modified xsi:type="dcterms:W3CDTF">2024-11-22T09:28:00Z</dcterms:modified>
</cp:coreProperties>
</file>