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62832" w14:textId="77777777" w:rsidR="00F81952" w:rsidRPr="00C86EC5" w:rsidRDefault="00F81952">
      <w:pPr>
        <w:rPr>
          <w:rFonts w:ascii="Verdana" w:hAnsi="Verdana"/>
        </w:rPr>
      </w:pPr>
    </w:p>
    <w:tbl>
      <w:tblPr>
        <w:tblStyle w:val="TableGrid"/>
        <w:tblW w:w="10532" w:type="dxa"/>
        <w:tblInd w:w="-572" w:type="dxa"/>
        <w:tblLook w:val="04A0" w:firstRow="1" w:lastRow="0" w:firstColumn="1" w:lastColumn="0" w:noHBand="0" w:noVBand="1"/>
      </w:tblPr>
      <w:tblGrid>
        <w:gridCol w:w="5552"/>
        <w:gridCol w:w="2490"/>
        <w:gridCol w:w="2490"/>
      </w:tblGrid>
      <w:tr w:rsidR="009A4B08" w:rsidRPr="00C86EC5" w14:paraId="173E3A13" w14:textId="77777777" w:rsidTr="00443F68">
        <w:trPr>
          <w:trHeight w:val="254"/>
        </w:trPr>
        <w:tc>
          <w:tcPr>
            <w:tcW w:w="5552" w:type="dxa"/>
            <w:tcBorders>
              <w:top w:val="nil"/>
              <w:left w:val="nil"/>
              <w:bottom w:val="nil"/>
            </w:tcBorders>
          </w:tcPr>
          <w:p w14:paraId="7D90E864" w14:textId="77777777" w:rsidR="009A4B08" w:rsidRPr="00C86EC5" w:rsidRDefault="009A4B08">
            <w:pPr>
              <w:rPr>
                <w:rFonts w:ascii="Verdana" w:hAnsi="Verdana"/>
              </w:rPr>
            </w:pPr>
          </w:p>
        </w:tc>
        <w:tc>
          <w:tcPr>
            <w:tcW w:w="2490" w:type="dxa"/>
            <w:shd w:val="clear" w:color="auto" w:fill="1F3864" w:themeFill="accent5" w:themeFillShade="80"/>
          </w:tcPr>
          <w:p w14:paraId="3B30498D" w14:textId="77777777" w:rsidR="009A4B08" w:rsidRPr="00C86EC5" w:rsidRDefault="009A4B08">
            <w:pPr>
              <w:rPr>
                <w:rFonts w:ascii="Verdana" w:hAnsi="Verdana"/>
                <w:b/>
              </w:rPr>
            </w:pPr>
            <w:r w:rsidRPr="00C86EC5">
              <w:rPr>
                <w:rFonts w:ascii="Verdana" w:hAnsi="Verdana"/>
                <w:b/>
              </w:rPr>
              <w:t>Agenda Item</w:t>
            </w:r>
          </w:p>
        </w:tc>
        <w:tc>
          <w:tcPr>
            <w:tcW w:w="2490" w:type="dxa"/>
          </w:tcPr>
          <w:p w14:paraId="46827E90" w14:textId="42F2CEEF" w:rsidR="009A4B08" w:rsidRPr="007B1915" w:rsidRDefault="007B1915" w:rsidP="008D3946">
            <w:pPr>
              <w:rPr>
                <w:rFonts w:ascii="Verdana" w:hAnsi="Verdana"/>
                <w:bCs/>
              </w:rPr>
            </w:pPr>
            <w:r w:rsidRPr="007B1915">
              <w:rPr>
                <w:rFonts w:ascii="Verdana" w:hAnsi="Verdana"/>
                <w:bCs/>
              </w:rPr>
              <w:t>6.1.1</w:t>
            </w:r>
          </w:p>
        </w:tc>
      </w:tr>
    </w:tbl>
    <w:p w14:paraId="4946A39F" w14:textId="77777777" w:rsidR="009A4B08" w:rsidRPr="00C86EC5" w:rsidRDefault="009A4B08">
      <w:pPr>
        <w:rPr>
          <w:rFonts w:ascii="Verdana" w:hAnsi="Verdana"/>
        </w:rPr>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shd w:val="clear" w:color="auto" w:fill="1F3864" w:themeFill="accent5" w:themeFillShade="80"/>
        <w:tblLook w:val="04A0" w:firstRow="1" w:lastRow="0" w:firstColumn="1" w:lastColumn="0" w:noHBand="0" w:noVBand="1"/>
      </w:tblPr>
      <w:tblGrid>
        <w:gridCol w:w="10490"/>
      </w:tblGrid>
      <w:tr w:rsidR="009A4B08" w:rsidRPr="00C86EC5" w14:paraId="37D47862" w14:textId="77777777" w:rsidTr="00443F68">
        <w:tc>
          <w:tcPr>
            <w:tcW w:w="10490" w:type="dxa"/>
            <w:shd w:val="clear" w:color="auto" w:fill="1F3864" w:themeFill="accent5" w:themeFillShade="80"/>
          </w:tcPr>
          <w:p w14:paraId="35FFF7DC" w14:textId="00F17FD3" w:rsidR="009A4B08" w:rsidRPr="00C86EC5" w:rsidRDefault="00A86961" w:rsidP="00174783">
            <w:pPr>
              <w:jc w:val="center"/>
              <w:rPr>
                <w:rFonts w:ascii="Verdana" w:hAnsi="Verdana"/>
                <w:b/>
              </w:rPr>
            </w:pPr>
            <w:r>
              <w:rPr>
                <w:rFonts w:ascii="Verdana" w:hAnsi="Verdana"/>
                <w:b/>
                <w:bCs/>
                <w:color w:val="FFFFFF"/>
              </w:rPr>
              <w:t>A</w:t>
            </w:r>
            <w:r w:rsidR="00174783" w:rsidRPr="00C86EC5">
              <w:rPr>
                <w:rFonts w:ascii="Verdana" w:hAnsi="Verdana"/>
                <w:b/>
                <w:bCs/>
                <w:color w:val="FFFFFF"/>
              </w:rPr>
              <w:t>pproved Minutes of the Quality, Safety &amp; Experience Committee</w:t>
            </w:r>
          </w:p>
        </w:tc>
      </w:tr>
    </w:tbl>
    <w:p w14:paraId="6D1B09B0" w14:textId="77777777" w:rsidR="009A4B08" w:rsidRPr="00C86EC5" w:rsidRDefault="009A4B08" w:rsidP="009A4B08">
      <w:pPr>
        <w:pStyle w:val="NoSpacing"/>
        <w:rPr>
          <w:rFonts w:ascii="Verdana" w:hAnsi="Verdana"/>
        </w:rPr>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7513"/>
      </w:tblGrid>
      <w:tr w:rsidR="009A4B08" w:rsidRPr="00C86EC5" w14:paraId="707BBA66" w14:textId="77777777" w:rsidTr="00443F68">
        <w:tc>
          <w:tcPr>
            <w:tcW w:w="2977" w:type="dxa"/>
            <w:shd w:val="clear" w:color="auto" w:fill="BF8F00" w:themeFill="accent4" w:themeFillShade="BF"/>
          </w:tcPr>
          <w:p w14:paraId="414F86B8" w14:textId="77777777" w:rsidR="009A4B08" w:rsidRPr="00C86EC5" w:rsidRDefault="009A4B08">
            <w:pPr>
              <w:rPr>
                <w:rFonts w:ascii="Verdana" w:hAnsi="Verdana"/>
                <w:b/>
              </w:rPr>
            </w:pPr>
            <w:r w:rsidRPr="00C86EC5">
              <w:rPr>
                <w:rFonts w:ascii="Verdana" w:hAnsi="Verdana"/>
                <w:b/>
              </w:rPr>
              <w:t>Date and Time of Meeting</w:t>
            </w:r>
          </w:p>
        </w:tc>
        <w:tc>
          <w:tcPr>
            <w:tcW w:w="7513" w:type="dxa"/>
          </w:tcPr>
          <w:p w14:paraId="22F01C55" w14:textId="3ABD7EB3" w:rsidR="009A4B08" w:rsidRPr="00C86EC5" w:rsidRDefault="00AF24CB" w:rsidP="00AF24CB">
            <w:pPr>
              <w:rPr>
                <w:rFonts w:ascii="Verdana" w:hAnsi="Verdana"/>
                <w:b/>
                <w:i/>
              </w:rPr>
            </w:pPr>
            <w:r w:rsidRPr="00C86EC5">
              <w:rPr>
                <w:rFonts w:ascii="Verdana" w:hAnsi="Verdana"/>
              </w:rPr>
              <w:t>Tuesday, 21 July 2026, 09:00 - 12:00</w:t>
            </w:r>
            <w:r w:rsidR="00081471">
              <w:rPr>
                <w:rFonts w:ascii="Verdana" w:hAnsi="Verdana"/>
              </w:rPr>
              <w:t xml:space="preserve">PM </w:t>
            </w:r>
          </w:p>
        </w:tc>
      </w:tr>
      <w:tr w:rsidR="009A4B08" w:rsidRPr="00C86EC5" w14:paraId="684BE28E" w14:textId="77777777" w:rsidTr="00443F68">
        <w:tc>
          <w:tcPr>
            <w:tcW w:w="2977" w:type="dxa"/>
            <w:shd w:val="clear" w:color="auto" w:fill="BF8F00" w:themeFill="accent4" w:themeFillShade="BF"/>
          </w:tcPr>
          <w:p w14:paraId="55AACCDF" w14:textId="77777777" w:rsidR="009A4B08" w:rsidRPr="00C86EC5" w:rsidRDefault="009A4B08">
            <w:pPr>
              <w:rPr>
                <w:rFonts w:ascii="Verdana" w:hAnsi="Verdana"/>
                <w:b/>
              </w:rPr>
            </w:pPr>
            <w:r w:rsidRPr="00C86EC5">
              <w:rPr>
                <w:rFonts w:ascii="Verdana" w:hAnsi="Verdana"/>
                <w:b/>
              </w:rPr>
              <w:t xml:space="preserve">Venue </w:t>
            </w:r>
          </w:p>
        </w:tc>
        <w:tc>
          <w:tcPr>
            <w:tcW w:w="7513" w:type="dxa"/>
          </w:tcPr>
          <w:p w14:paraId="14825D8F" w14:textId="6F184BB5" w:rsidR="009A4B08" w:rsidRPr="00C86EC5" w:rsidRDefault="00B251E8" w:rsidP="00B251E8">
            <w:pPr>
              <w:rPr>
                <w:rFonts w:ascii="Verdana" w:hAnsi="Verdana"/>
                <w:b/>
                <w:i/>
              </w:rPr>
            </w:pPr>
            <w:r w:rsidRPr="00C86EC5">
              <w:rPr>
                <w:rFonts w:ascii="Verdana" w:hAnsi="Verdana"/>
              </w:rPr>
              <w:t>Virtually</w:t>
            </w:r>
            <w:r w:rsidR="00C03796" w:rsidRPr="00C86EC5">
              <w:rPr>
                <w:rFonts w:ascii="Verdana" w:hAnsi="Verdana"/>
              </w:rPr>
              <w:t xml:space="preserve"> via Microsoft Teams</w:t>
            </w:r>
          </w:p>
        </w:tc>
      </w:tr>
    </w:tbl>
    <w:p w14:paraId="423F56D9" w14:textId="77777777" w:rsidR="009A4B08" w:rsidRPr="00C86EC5" w:rsidRDefault="009A4B08">
      <w:pPr>
        <w:rPr>
          <w:rFonts w:ascii="Verdana" w:hAnsi="Verdana"/>
        </w:rPr>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3756"/>
        <w:gridCol w:w="3757"/>
      </w:tblGrid>
      <w:tr w:rsidR="00296E5B" w:rsidRPr="006725BA" w14:paraId="7CF096BC" w14:textId="77777777">
        <w:tc>
          <w:tcPr>
            <w:tcW w:w="2977" w:type="dxa"/>
            <w:vMerge w:val="restart"/>
            <w:shd w:val="clear" w:color="auto" w:fill="BF8F00" w:themeFill="accent4" w:themeFillShade="BF"/>
          </w:tcPr>
          <w:p w14:paraId="12F3A6F0" w14:textId="77777777" w:rsidR="00296E5B" w:rsidRPr="00C86EC5" w:rsidRDefault="00296E5B">
            <w:pPr>
              <w:rPr>
                <w:rFonts w:ascii="Verdana" w:hAnsi="Verdana"/>
                <w:b/>
              </w:rPr>
            </w:pPr>
            <w:r w:rsidRPr="00C86EC5">
              <w:rPr>
                <w:rFonts w:ascii="Verdana" w:hAnsi="Verdana"/>
                <w:b/>
              </w:rPr>
              <w:t>Members Present</w:t>
            </w:r>
          </w:p>
        </w:tc>
        <w:tc>
          <w:tcPr>
            <w:tcW w:w="3756" w:type="dxa"/>
          </w:tcPr>
          <w:p w14:paraId="28581271" w14:textId="5045E4D9" w:rsidR="00296E5B" w:rsidRPr="006725BA" w:rsidRDefault="008A4666" w:rsidP="00296E5B">
            <w:pPr>
              <w:rPr>
                <w:rFonts w:ascii="Verdana" w:hAnsi="Verdana"/>
                <w:iCs/>
              </w:rPr>
            </w:pPr>
            <w:r w:rsidRPr="006725BA">
              <w:rPr>
                <w:rFonts w:ascii="Verdana" w:hAnsi="Verdana"/>
                <w:iCs/>
              </w:rPr>
              <w:t>Carolyn Donoghue</w:t>
            </w:r>
          </w:p>
        </w:tc>
        <w:tc>
          <w:tcPr>
            <w:tcW w:w="3757" w:type="dxa"/>
          </w:tcPr>
          <w:p w14:paraId="55C836F1" w14:textId="4EF48D66" w:rsidR="00296E5B" w:rsidRPr="006725BA" w:rsidRDefault="004A6294" w:rsidP="00296E5B">
            <w:pPr>
              <w:rPr>
                <w:rFonts w:ascii="Verdana" w:hAnsi="Verdana"/>
                <w:iCs/>
              </w:rPr>
            </w:pPr>
            <w:r w:rsidRPr="006725BA">
              <w:rPr>
                <w:rFonts w:ascii="Verdana" w:hAnsi="Verdana"/>
                <w:iCs/>
              </w:rPr>
              <w:t>Independent Member (Committee Chair)</w:t>
            </w:r>
          </w:p>
        </w:tc>
      </w:tr>
      <w:tr w:rsidR="00296E5B" w:rsidRPr="006725BA" w14:paraId="22A8A5FC" w14:textId="77777777">
        <w:tc>
          <w:tcPr>
            <w:tcW w:w="2977" w:type="dxa"/>
            <w:vMerge/>
            <w:shd w:val="clear" w:color="auto" w:fill="BF8F00" w:themeFill="accent4" w:themeFillShade="BF"/>
          </w:tcPr>
          <w:p w14:paraId="34D3ACAC" w14:textId="77777777" w:rsidR="00296E5B" w:rsidRPr="00C86EC5" w:rsidRDefault="00296E5B">
            <w:pPr>
              <w:rPr>
                <w:rFonts w:ascii="Verdana" w:hAnsi="Verdana"/>
                <w:b/>
              </w:rPr>
            </w:pPr>
          </w:p>
        </w:tc>
        <w:tc>
          <w:tcPr>
            <w:tcW w:w="3756" w:type="dxa"/>
          </w:tcPr>
          <w:p w14:paraId="37941E6C" w14:textId="0B9BA02F" w:rsidR="00296E5B" w:rsidRPr="006725BA" w:rsidRDefault="008A4666" w:rsidP="00296E5B">
            <w:pPr>
              <w:rPr>
                <w:rFonts w:ascii="Verdana" w:hAnsi="Verdana"/>
                <w:iCs/>
              </w:rPr>
            </w:pPr>
            <w:r w:rsidRPr="006725BA">
              <w:rPr>
                <w:rFonts w:ascii="Verdana" w:hAnsi="Verdana"/>
                <w:iCs/>
              </w:rPr>
              <w:t>Hayley Proctor</w:t>
            </w:r>
          </w:p>
        </w:tc>
        <w:tc>
          <w:tcPr>
            <w:tcW w:w="3757" w:type="dxa"/>
          </w:tcPr>
          <w:p w14:paraId="485FEA34" w14:textId="73688AE1" w:rsidR="00296E5B" w:rsidRPr="006725BA" w:rsidRDefault="004A6294" w:rsidP="00296E5B">
            <w:pPr>
              <w:rPr>
                <w:rFonts w:ascii="Verdana" w:hAnsi="Verdana"/>
                <w:iCs/>
              </w:rPr>
            </w:pPr>
            <w:r w:rsidRPr="006725BA">
              <w:rPr>
                <w:rFonts w:ascii="Verdana" w:hAnsi="Verdana"/>
                <w:iCs/>
              </w:rPr>
              <w:t>Independent Member</w:t>
            </w:r>
          </w:p>
        </w:tc>
      </w:tr>
      <w:tr w:rsidR="00296E5B" w:rsidRPr="006725BA" w14:paraId="41B140AD" w14:textId="77777777">
        <w:tc>
          <w:tcPr>
            <w:tcW w:w="2977" w:type="dxa"/>
            <w:vMerge/>
            <w:shd w:val="clear" w:color="auto" w:fill="BF8F00" w:themeFill="accent4" w:themeFillShade="BF"/>
          </w:tcPr>
          <w:p w14:paraId="3AF466E6" w14:textId="77777777" w:rsidR="00296E5B" w:rsidRPr="00C86EC5" w:rsidRDefault="00296E5B">
            <w:pPr>
              <w:rPr>
                <w:rFonts w:ascii="Verdana" w:hAnsi="Verdana"/>
                <w:b/>
              </w:rPr>
            </w:pPr>
          </w:p>
        </w:tc>
        <w:tc>
          <w:tcPr>
            <w:tcW w:w="3756" w:type="dxa"/>
          </w:tcPr>
          <w:p w14:paraId="4D1C61CA" w14:textId="65C6C153" w:rsidR="00296E5B" w:rsidRPr="006725BA" w:rsidRDefault="008A4666" w:rsidP="00296E5B">
            <w:pPr>
              <w:rPr>
                <w:rFonts w:ascii="Verdana" w:hAnsi="Verdana"/>
                <w:iCs/>
              </w:rPr>
            </w:pPr>
            <w:r w:rsidRPr="006725BA">
              <w:rPr>
                <w:rFonts w:ascii="Verdana" w:hAnsi="Verdana"/>
                <w:iCs/>
              </w:rPr>
              <w:t xml:space="preserve">Kath Palmer </w:t>
            </w:r>
          </w:p>
        </w:tc>
        <w:tc>
          <w:tcPr>
            <w:tcW w:w="3757" w:type="dxa"/>
          </w:tcPr>
          <w:p w14:paraId="54E07339" w14:textId="4E39F060" w:rsidR="00296E5B" w:rsidRPr="006725BA" w:rsidRDefault="004A6294" w:rsidP="00296E5B">
            <w:pPr>
              <w:rPr>
                <w:rFonts w:ascii="Verdana" w:hAnsi="Verdana"/>
                <w:iCs/>
              </w:rPr>
            </w:pPr>
            <w:r w:rsidRPr="006725BA">
              <w:rPr>
                <w:rFonts w:ascii="Verdana" w:hAnsi="Verdana"/>
                <w:iCs/>
              </w:rPr>
              <w:t xml:space="preserve">Vice Chair </w:t>
            </w:r>
          </w:p>
        </w:tc>
      </w:tr>
      <w:tr w:rsidR="00296E5B" w:rsidRPr="006725BA" w14:paraId="2F2B6E0E" w14:textId="77777777">
        <w:tc>
          <w:tcPr>
            <w:tcW w:w="2977" w:type="dxa"/>
            <w:vMerge/>
            <w:shd w:val="clear" w:color="auto" w:fill="BF8F00" w:themeFill="accent4" w:themeFillShade="BF"/>
          </w:tcPr>
          <w:p w14:paraId="480B0710" w14:textId="77777777" w:rsidR="00296E5B" w:rsidRPr="00C86EC5" w:rsidRDefault="00296E5B">
            <w:pPr>
              <w:rPr>
                <w:rFonts w:ascii="Verdana" w:hAnsi="Verdana"/>
                <w:b/>
              </w:rPr>
            </w:pPr>
          </w:p>
        </w:tc>
        <w:tc>
          <w:tcPr>
            <w:tcW w:w="3756" w:type="dxa"/>
          </w:tcPr>
          <w:p w14:paraId="6A1ABEF6" w14:textId="618069FA" w:rsidR="00296E5B" w:rsidRPr="006725BA" w:rsidRDefault="008A4666" w:rsidP="00296E5B">
            <w:pPr>
              <w:rPr>
                <w:rFonts w:ascii="Verdana" w:hAnsi="Verdana"/>
                <w:iCs/>
              </w:rPr>
            </w:pPr>
            <w:r w:rsidRPr="006725BA">
              <w:rPr>
                <w:rFonts w:ascii="Verdana" w:hAnsi="Verdana"/>
                <w:iCs/>
              </w:rPr>
              <w:t>Rhys Goode</w:t>
            </w:r>
          </w:p>
        </w:tc>
        <w:tc>
          <w:tcPr>
            <w:tcW w:w="3757" w:type="dxa"/>
          </w:tcPr>
          <w:p w14:paraId="1F1CCE84" w14:textId="2DE77164" w:rsidR="00296E5B" w:rsidRPr="006725BA" w:rsidRDefault="004A6294" w:rsidP="00296E5B">
            <w:pPr>
              <w:rPr>
                <w:rFonts w:ascii="Verdana" w:hAnsi="Verdana"/>
                <w:iCs/>
              </w:rPr>
            </w:pPr>
            <w:r w:rsidRPr="006725BA">
              <w:rPr>
                <w:rFonts w:ascii="Verdana" w:hAnsi="Verdana"/>
                <w:iCs/>
              </w:rPr>
              <w:t>Independent Member</w:t>
            </w:r>
          </w:p>
        </w:tc>
      </w:tr>
      <w:tr w:rsidR="00296E5B" w:rsidRPr="006725BA" w14:paraId="29366A76" w14:textId="77777777">
        <w:tc>
          <w:tcPr>
            <w:tcW w:w="2977" w:type="dxa"/>
            <w:vMerge/>
            <w:shd w:val="clear" w:color="auto" w:fill="BF8F00" w:themeFill="accent4" w:themeFillShade="BF"/>
          </w:tcPr>
          <w:p w14:paraId="3029C93B" w14:textId="77777777" w:rsidR="00296E5B" w:rsidRPr="00C86EC5" w:rsidRDefault="00296E5B">
            <w:pPr>
              <w:rPr>
                <w:rFonts w:ascii="Verdana" w:hAnsi="Verdana"/>
                <w:b/>
              </w:rPr>
            </w:pPr>
          </w:p>
        </w:tc>
        <w:tc>
          <w:tcPr>
            <w:tcW w:w="3756" w:type="dxa"/>
          </w:tcPr>
          <w:p w14:paraId="4E19B479" w14:textId="32131DEA" w:rsidR="00296E5B" w:rsidRPr="006725BA" w:rsidRDefault="008A4666" w:rsidP="00296E5B">
            <w:pPr>
              <w:rPr>
                <w:rFonts w:ascii="Verdana" w:hAnsi="Verdana"/>
                <w:iCs/>
              </w:rPr>
            </w:pPr>
            <w:r w:rsidRPr="006725BA">
              <w:rPr>
                <w:rFonts w:ascii="Verdana" w:hAnsi="Verdana"/>
                <w:iCs/>
              </w:rPr>
              <w:t xml:space="preserve">Neil Mesher </w:t>
            </w:r>
          </w:p>
        </w:tc>
        <w:tc>
          <w:tcPr>
            <w:tcW w:w="3757" w:type="dxa"/>
          </w:tcPr>
          <w:p w14:paraId="4B2D7034" w14:textId="3409AAF7" w:rsidR="00296E5B" w:rsidRPr="006725BA" w:rsidRDefault="004A6294" w:rsidP="00296E5B">
            <w:pPr>
              <w:rPr>
                <w:rFonts w:ascii="Verdana" w:hAnsi="Verdana"/>
                <w:iCs/>
              </w:rPr>
            </w:pPr>
            <w:r w:rsidRPr="006725BA">
              <w:rPr>
                <w:rFonts w:ascii="Verdana" w:hAnsi="Verdana"/>
                <w:iCs/>
              </w:rPr>
              <w:t>Independent Member</w:t>
            </w:r>
          </w:p>
        </w:tc>
      </w:tr>
      <w:tr w:rsidR="00296E5B" w:rsidRPr="006725BA" w14:paraId="20DAB160" w14:textId="77777777">
        <w:tc>
          <w:tcPr>
            <w:tcW w:w="2977" w:type="dxa"/>
            <w:vMerge/>
            <w:shd w:val="clear" w:color="auto" w:fill="BF8F00" w:themeFill="accent4" w:themeFillShade="BF"/>
          </w:tcPr>
          <w:p w14:paraId="279EF61A" w14:textId="77777777" w:rsidR="00296E5B" w:rsidRPr="00C86EC5" w:rsidRDefault="00296E5B">
            <w:pPr>
              <w:rPr>
                <w:rFonts w:ascii="Verdana" w:hAnsi="Verdana"/>
                <w:b/>
              </w:rPr>
            </w:pPr>
          </w:p>
        </w:tc>
        <w:tc>
          <w:tcPr>
            <w:tcW w:w="3756" w:type="dxa"/>
          </w:tcPr>
          <w:p w14:paraId="185416FE" w14:textId="069A93A2" w:rsidR="00296E5B" w:rsidRPr="006725BA" w:rsidRDefault="00296579" w:rsidP="00296E5B">
            <w:pPr>
              <w:rPr>
                <w:rFonts w:ascii="Verdana" w:hAnsi="Verdana"/>
                <w:iCs/>
              </w:rPr>
            </w:pPr>
            <w:r w:rsidRPr="006725BA">
              <w:rPr>
                <w:rFonts w:ascii="Verdana" w:hAnsi="Verdana"/>
                <w:iCs/>
              </w:rPr>
              <w:t xml:space="preserve">Patsy Roseblade </w:t>
            </w:r>
          </w:p>
        </w:tc>
        <w:tc>
          <w:tcPr>
            <w:tcW w:w="3757" w:type="dxa"/>
          </w:tcPr>
          <w:p w14:paraId="6D02D60D" w14:textId="12787B7C" w:rsidR="00296E5B" w:rsidRPr="006725BA" w:rsidRDefault="004A6294" w:rsidP="00296E5B">
            <w:pPr>
              <w:rPr>
                <w:rFonts w:ascii="Verdana" w:hAnsi="Verdana"/>
                <w:iCs/>
              </w:rPr>
            </w:pPr>
            <w:r w:rsidRPr="006725BA">
              <w:rPr>
                <w:rFonts w:ascii="Verdana" w:hAnsi="Verdana"/>
                <w:iCs/>
              </w:rPr>
              <w:t>Independent Member</w:t>
            </w:r>
          </w:p>
        </w:tc>
      </w:tr>
      <w:tr w:rsidR="00296579" w:rsidRPr="006725BA" w14:paraId="673F8311" w14:textId="77777777">
        <w:tc>
          <w:tcPr>
            <w:tcW w:w="2977" w:type="dxa"/>
            <w:vMerge w:val="restart"/>
            <w:shd w:val="clear" w:color="auto" w:fill="BF8F00" w:themeFill="accent4" w:themeFillShade="BF"/>
          </w:tcPr>
          <w:p w14:paraId="00D38513" w14:textId="77777777" w:rsidR="00296579" w:rsidRPr="00C86EC5" w:rsidRDefault="00296579" w:rsidP="00296E5B">
            <w:pPr>
              <w:rPr>
                <w:rFonts w:ascii="Verdana" w:hAnsi="Verdana"/>
                <w:b/>
              </w:rPr>
            </w:pPr>
            <w:r w:rsidRPr="00C86EC5">
              <w:rPr>
                <w:rFonts w:ascii="Verdana" w:hAnsi="Verdana"/>
                <w:b/>
              </w:rPr>
              <w:t>In Attendance</w:t>
            </w:r>
          </w:p>
        </w:tc>
        <w:tc>
          <w:tcPr>
            <w:tcW w:w="3756" w:type="dxa"/>
          </w:tcPr>
          <w:p w14:paraId="4DA4CB2C" w14:textId="75FAF1C8" w:rsidR="00296579" w:rsidRPr="006725BA" w:rsidRDefault="00296579" w:rsidP="00296E5B">
            <w:pPr>
              <w:rPr>
                <w:rFonts w:ascii="Verdana" w:hAnsi="Verdana"/>
                <w:iCs/>
              </w:rPr>
            </w:pPr>
            <w:r w:rsidRPr="006725BA">
              <w:rPr>
                <w:rFonts w:ascii="Verdana" w:hAnsi="Verdana"/>
                <w:iCs/>
              </w:rPr>
              <w:t>Gethin Hughes</w:t>
            </w:r>
          </w:p>
        </w:tc>
        <w:tc>
          <w:tcPr>
            <w:tcW w:w="3757" w:type="dxa"/>
          </w:tcPr>
          <w:p w14:paraId="46132356" w14:textId="13E766DD" w:rsidR="00296579" w:rsidRPr="006725BA" w:rsidRDefault="004A6294" w:rsidP="00296E5B">
            <w:pPr>
              <w:rPr>
                <w:rFonts w:ascii="Verdana" w:hAnsi="Verdana"/>
                <w:iCs/>
              </w:rPr>
            </w:pPr>
            <w:r w:rsidRPr="006725BA">
              <w:rPr>
                <w:rFonts w:ascii="Verdana" w:hAnsi="Verdana"/>
                <w:iCs/>
              </w:rPr>
              <w:t xml:space="preserve">Chief Operating Officer </w:t>
            </w:r>
            <w:r w:rsidR="00704D0C" w:rsidRPr="006725BA">
              <w:rPr>
                <w:rFonts w:ascii="Verdana" w:hAnsi="Verdana"/>
                <w:iCs/>
              </w:rPr>
              <w:t>(In part)</w:t>
            </w:r>
          </w:p>
        </w:tc>
      </w:tr>
      <w:tr w:rsidR="00296579" w:rsidRPr="006725BA" w14:paraId="55C50533" w14:textId="77777777">
        <w:tc>
          <w:tcPr>
            <w:tcW w:w="2977" w:type="dxa"/>
            <w:vMerge/>
            <w:shd w:val="clear" w:color="auto" w:fill="BF8F00" w:themeFill="accent4" w:themeFillShade="BF"/>
          </w:tcPr>
          <w:p w14:paraId="57841DBC" w14:textId="77777777" w:rsidR="00296579" w:rsidRPr="00C86EC5" w:rsidRDefault="00296579" w:rsidP="00296E5B">
            <w:pPr>
              <w:rPr>
                <w:rFonts w:ascii="Verdana" w:hAnsi="Verdana"/>
                <w:b/>
              </w:rPr>
            </w:pPr>
          </w:p>
        </w:tc>
        <w:tc>
          <w:tcPr>
            <w:tcW w:w="3756" w:type="dxa"/>
          </w:tcPr>
          <w:p w14:paraId="02758D31" w14:textId="5BBDF568" w:rsidR="00296579" w:rsidRPr="006725BA" w:rsidRDefault="00296579" w:rsidP="00296E5B">
            <w:pPr>
              <w:rPr>
                <w:rFonts w:ascii="Verdana" w:hAnsi="Verdana"/>
                <w:iCs/>
              </w:rPr>
            </w:pPr>
            <w:r w:rsidRPr="006725BA">
              <w:rPr>
                <w:rFonts w:ascii="Verdana" w:hAnsi="Verdana"/>
                <w:iCs/>
              </w:rPr>
              <w:t>Philip Daniels</w:t>
            </w:r>
          </w:p>
        </w:tc>
        <w:tc>
          <w:tcPr>
            <w:tcW w:w="3757" w:type="dxa"/>
          </w:tcPr>
          <w:p w14:paraId="72B646BF" w14:textId="0FBE7FA1" w:rsidR="00296579" w:rsidRPr="006725BA" w:rsidRDefault="00C4461F" w:rsidP="00296E5B">
            <w:pPr>
              <w:rPr>
                <w:rFonts w:ascii="Verdana" w:hAnsi="Verdana"/>
                <w:iCs/>
              </w:rPr>
            </w:pPr>
            <w:r w:rsidRPr="006725BA">
              <w:rPr>
                <w:rFonts w:ascii="Verdana" w:hAnsi="Verdana"/>
                <w:iCs/>
              </w:rPr>
              <w:t xml:space="preserve">Executive Director of Public Health </w:t>
            </w:r>
          </w:p>
        </w:tc>
      </w:tr>
      <w:tr w:rsidR="00296579" w:rsidRPr="006725BA" w14:paraId="233233E5" w14:textId="77777777">
        <w:tc>
          <w:tcPr>
            <w:tcW w:w="2977" w:type="dxa"/>
            <w:vMerge/>
            <w:shd w:val="clear" w:color="auto" w:fill="BF8F00" w:themeFill="accent4" w:themeFillShade="BF"/>
          </w:tcPr>
          <w:p w14:paraId="02655105" w14:textId="77777777" w:rsidR="00296579" w:rsidRPr="00C86EC5" w:rsidRDefault="00296579" w:rsidP="00296E5B">
            <w:pPr>
              <w:rPr>
                <w:rFonts w:ascii="Verdana" w:hAnsi="Verdana"/>
                <w:b/>
              </w:rPr>
            </w:pPr>
          </w:p>
        </w:tc>
        <w:tc>
          <w:tcPr>
            <w:tcW w:w="3756" w:type="dxa"/>
          </w:tcPr>
          <w:p w14:paraId="03E1D7FB" w14:textId="0BA776D7" w:rsidR="00296579" w:rsidRPr="006725BA" w:rsidRDefault="00296579" w:rsidP="00296E5B">
            <w:pPr>
              <w:rPr>
                <w:rFonts w:ascii="Verdana" w:hAnsi="Verdana"/>
                <w:iCs/>
              </w:rPr>
            </w:pPr>
            <w:r w:rsidRPr="006725BA">
              <w:rPr>
                <w:rFonts w:ascii="Verdana" w:hAnsi="Verdana"/>
                <w:iCs/>
              </w:rPr>
              <w:t>Richard Hughes</w:t>
            </w:r>
          </w:p>
        </w:tc>
        <w:tc>
          <w:tcPr>
            <w:tcW w:w="3757" w:type="dxa"/>
          </w:tcPr>
          <w:p w14:paraId="0A275D47" w14:textId="6681FA67" w:rsidR="00296579" w:rsidRPr="006725BA" w:rsidRDefault="00C4461F" w:rsidP="00296E5B">
            <w:pPr>
              <w:rPr>
                <w:rFonts w:ascii="Verdana" w:hAnsi="Verdana"/>
                <w:iCs/>
              </w:rPr>
            </w:pPr>
            <w:r w:rsidRPr="006725BA">
              <w:rPr>
                <w:rFonts w:ascii="Verdana" w:hAnsi="Verdana"/>
                <w:iCs/>
              </w:rPr>
              <w:t>Executive Director of Nursing</w:t>
            </w:r>
          </w:p>
        </w:tc>
      </w:tr>
      <w:tr w:rsidR="00296579" w:rsidRPr="006725BA" w14:paraId="3F189227" w14:textId="77777777">
        <w:tc>
          <w:tcPr>
            <w:tcW w:w="2977" w:type="dxa"/>
            <w:vMerge/>
            <w:shd w:val="clear" w:color="auto" w:fill="BF8F00" w:themeFill="accent4" w:themeFillShade="BF"/>
          </w:tcPr>
          <w:p w14:paraId="05BA664A" w14:textId="77777777" w:rsidR="00296579" w:rsidRPr="00C86EC5" w:rsidRDefault="00296579" w:rsidP="00296E5B">
            <w:pPr>
              <w:rPr>
                <w:rFonts w:ascii="Verdana" w:hAnsi="Verdana"/>
                <w:b/>
              </w:rPr>
            </w:pPr>
          </w:p>
        </w:tc>
        <w:tc>
          <w:tcPr>
            <w:tcW w:w="3756" w:type="dxa"/>
          </w:tcPr>
          <w:p w14:paraId="5AF2D0CA" w14:textId="751F4D82" w:rsidR="00296579" w:rsidRPr="006725BA" w:rsidRDefault="00296579" w:rsidP="00296E5B">
            <w:pPr>
              <w:rPr>
                <w:rFonts w:ascii="Verdana" w:hAnsi="Verdana"/>
                <w:iCs/>
              </w:rPr>
            </w:pPr>
            <w:r w:rsidRPr="006725BA">
              <w:rPr>
                <w:rFonts w:ascii="Verdana" w:hAnsi="Verdana"/>
                <w:iCs/>
              </w:rPr>
              <w:t>Lauren Edwards</w:t>
            </w:r>
          </w:p>
        </w:tc>
        <w:tc>
          <w:tcPr>
            <w:tcW w:w="3757" w:type="dxa"/>
          </w:tcPr>
          <w:p w14:paraId="3040C028" w14:textId="46998C37" w:rsidR="00296579" w:rsidRPr="006725BA" w:rsidRDefault="00C4461F" w:rsidP="00296E5B">
            <w:pPr>
              <w:rPr>
                <w:rFonts w:ascii="Verdana" w:hAnsi="Verdana"/>
                <w:iCs/>
              </w:rPr>
            </w:pPr>
            <w:r w:rsidRPr="006725BA">
              <w:rPr>
                <w:rFonts w:ascii="Verdana" w:hAnsi="Verdana"/>
                <w:iCs/>
              </w:rPr>
              <w:t>Executive Director of Allied Health Professionals &amp; Healthcare Sciences</w:t>
            </w:r>
          </w:p>
        </w:tc>
      </w:tr>
      <w:tr w:rsidR="00296579" w:rsidRPr="006725BA" w14:paraId="3C3EAB30" w14:textId="77777777">
        <w:tc>
          <w:tcPr>
            <w:tcW w:w="2977" w:type="dxa"/>
            <w:vMerge/>
            <w:shd w:val="clear" w:color="auto" w:fill="BF8F00" w:themeFill="accent4" w:themeFillShade="BF"/>
          </w:tcPr>
          <w:p w14:paraId="5A45FC15" w14:textId="77777777" w:rsidR="00296579" w:rsidRPr="00C86EC5" w:rsidRDefault="00296579" w:rsidP="00296E5B">
            <w:pPr>
              <w:rPr>
                <w:rFonts w:ascii="Verdana" w:hAnsi="Verdana"/>
                <w:b/>
              </w:rPr>
            </w:pPr>
          </w:p>
        </w:tc>
        <w:tc>
          <w:tcPr>
            <w:tcW w:w="3756" w:type="dxa"/>
          </w:tcPr>
          <w:p w14:paraId="49E48C4B" w14:textId="3E059E3D" w:rsidR="00296579" w:rsidRPr="006725BA" w:rsidRDefault="00296579" w:rsidP="00296E5B">
            <w:pPr>
              <w:rPr>
                <w:rFonts w:ascii="Verdana" w:hAnsi="Verdana"/>
                <w:iCs/>
              </w:rPr>
            </w:pPr>
            <w:r w:rsidRPr="006725BA">
              <w:rPr>
                <w:rFonts w:ascii="Verdana" w:hAnsi="Verdana"/>
                <w:iCs/>
              </w:rPr>
              <w:t xml:space="preserve">Sharon O Brien </w:t>
            </w:r>
          </w:p>
        </w:tc>
        <w:tc>
          <w:tcPr>
            <w:tcW w:w="3757" w:type="dxa"/>
          </w:tcPr>
          <w:p w14:paraId="5FE701D8" w14:textId="1ED0F486" w:rsidR="00296579" w:rsidRPr="006725BA" w:rsidRDefault="00C4461F" w:rsidP="00296E5B">
            <w:pPr>
              <w:rPr>
                <w:rFonts w:ascii="Verdana" w:hAnsi="Verdana"/>
                <w:iCs/>
              </w:rPr>
            </w:pPr>
            <w:r w:rsidRPr="006725BA">
              <w:rPr>
                <w:rFonts w:ascii="Verdana" w:hAnsi="Verdana"/>
                <w:iCs/>
              </w:rPr>
              <w:t xml:space="preserve">Care Group Nurse Director – Planned Care </w:t>
            </w:r>
          </w:p>
        </w:tc>
      </w:tr>
      <w:tr w:rsidR="00296579" w:rsidRPr="006725BA" w14:paraId="0A3831E4" w14:textId="77777777">
        <w:tc>
          <w:tcPr>
            <w:tcW w:w="2977" w:type="dxa"/>
            <w:vMerge/>
            <w:shd w:val="clear" w:color="auto" w:fill="BF8F00" w:themeFill="accent4" w:themeFillShade="BF"/>
          </w:tcPr>
          <w:p w14:paraId="7661BC08" w14:textId="77777777" w:rsidR="00296579" w:rsidRPr="00C86EC5" w:rsidRDefault="00296579" w:rsidP="00296E5B">
            <w:pPr>
              <w:rPr>
                <w:rFonts w:ascii="Verdana" w:hAnsi="Verdana"/>
                <w:b/>
              </w:rPr>
            </w:pPr>
          </w:p>
        </w:tc>
        <w:tc>
          <w:tcPr>
            <w:tcW w:w="3756" w:type="dxa"/>
          </w:tcPr>
          <w:p w14:paraId="1E776A5B" w14:textId="00D88106" w:rsidR="00296579" w:rsidRPr="006725BA" w:rsidRDefault="00296579" w:rsidP="00296E5B">
            <w:pPr>
              <w:rPr>
                <w:rFonts w:ascii="Verdana" w:hAnsi="Verdana"/>
                <w:iCs/>
              </w:rPr>
            </w:pPr>
            <w:r w:rsidRPr="006725BA">
              <w:rPr>
                <w:rFonts w:ascii="Verdana" w:hAnsi="Verdana"/>
                <w:iCs/>
              </w:rPr>
              <w:t>Gaynor Jones</w:t>
            </w:r>
          </w:p>
        </w:tc>
        <w:tc>
          <w:tcPr>
            <w:tcW w:w="3757" w:type="dxa"/>
          </w:tcPr>
          <w:p w14:paraId="6637EAD1" w14:textId="119ED695" w:rsidR="00296579" w:rsidRPr="006725BA" w:rsidRDefault="00C4461F" w:rsidP="00296E5B">
            <w:pPr>
              <w:rPr>
                <w:rFonts w:ascii="Verdana" w:hAnsi="Verdana"/>
                <w:iCs/>
              </w:rPr>
            </w:pPr>
            <w:r w:rsidRPr="006725BA">
              <w:rPr>
                <w:rFonts w:ascii="Verdana" w:hAnsi="Verdana"/>
                <w:iCs/>
              </w:rPr>
              <w:t xml:space="preserve">Staff Side Representative </w:t>
            </w:r>
          </w:p>
        </w:tc>
      </w:tr>
      <w:tr w:rsidR="00296579" w:rsidRPr="006725BA" w14:paraId="79A9CD02" w14:textId="77777777">
        <w:tc>
          <w:tcPr>
            <w:tcW w:w="2977" w:type="dxa"/>
            <w:vMerge/>
            <w:shd w:val="clear" w:color="auto" w:fill="BF8F00" w:themeFill="accent4" w:themeFillShade="BF"/>
          </w:tcPr>
          <w:p w14:paraId="28DEA2C4" w14:textId="77777777" w:rsidR="00296579" w:rsidRPr="00C86EC5" w:rsidRDefault="00296579" w:rsidP="00296E5B">
            <w:pPr>
              <w:rPr>
                <w:rFonts w:ascii="Verdana" w:hAnsi="Verdana"/>
                <w:b/>
              </w:rPr>
            </w:pPr>
          </w:p>
        </w:tc>
        <w:tc>
          <w:tcPr>
            <w:tcW w:w="3756" w:type="dxa"/>
          </w:tcPr>
          <w:p w14:paraId="0016EFC1" w14:textId="0AF82ADE" w:rsidR="00296579" w:rsidRPr="006725BA" w:rsidRDefault="00296579" w:rsidP="00296E5B">
            <w:pPr>
              <w:rPr>
                <w:rFonts w:ascii="Verdana" w:hAnsi="Verdana"/>
                <w:iCs/>
              </w:rPr>
            </w:pPr>
            <w:r w:rsidRPr="006725BA">
              <w:rPr>
                <w:rFonts w:ascii="Verdana" w:hAnsi="Verdana"/>
                <w:iCs/>
              </w:rPr>
              <w:t xml:space="preserve">Chris Beadle </w:t>
            </w:r>
          </w:p>
        </w:tc>
        <w:tc>
          <w:tcPr>
            <w:tcW w:w="3757" w:type="dxa"/>
          </w:tcPr>
          <w:p w14:paraId="0AF87B95" w14:textId="4EBE6599" w:rsidR="00296579" w:rsidRPr="006725BA" w:rsidRDefault="00C4461F" w:rsidP="00296E5B">
            <w:pPr>
              <w:rPr>
                <w:rFonts w:ascii="Verdana" w:hAnsi="Verdana"/>
                <w:iCs/>
              </w:rPr>
            </w:pPr>
            <w:r w:rsidRPr="006725BA">
              <w:rPr>
                <w:rFonts w:ascii="Verdana" w:hAnsi="Verdana"/>
                <w:iCs/>
              </w:rPr>
              <w:t xml:space="preserve">Assistant Director of Health, Safety &amp; Fire </w:t>
            </w:r>
          </w:p>
        </w:tc>
      </w:tr>
      <w:tr w:rsidR="00296579" w:rsidRPr="006725BA" w14:paraId="2530BD28" w14:textId="77777777">
        <w:tc>
          <w:tcPr>
            <w:tcW w:w="2977" w:type="dxa"/>
            <w:vMerge/>
            <w:shd w:val="clear" w:color="auto" w:fill="BF8F00" w:themeFill="accent4" w:themeFillShade="BF"/>
          </w:tcPr>
          <w:p w14:paraId="13124F27" w14:textId="77777777" w:rsidR="00296579" w:rsidRPr="00C86EC5" w:rsidRDefault="00296579" w:rsidP="00296E5B">
            <w:pPr>
              <w:rPr>
                <w:rFonts w:ascii="Verdana" w:hAnsi="Verdana"/>
                <w:b/>
              </w:rPr>
            </w:pPr>
          </w:p>
        </w:tc>
        <w:tc>
          <w:tcPr>
            <w:tcW w:w="3756" w:type="dxa"/>
          </w:tcPr>
          <w:p w14:paraId="407337FA" w14:textId="0A194426" w:rsidR="00296579" w:rsidRPr="006725BA" w:rsidRDefault="00C84A34" w:rsidP="00296E5B">
            <w:pPr>
              <w:rPr>
                <w:rFonts w:ascii="Verdana" w:hAnsi="Verdana"/>
                <w:iCs/>
              </w:rPr>
            </w:pPr>
            <w:r w:rsidRPr="006725BA">
              <w:rPr>
                <w:rFonts w:ascii="Verdana" w:hAnsi="Verdana"/>
                <w:iCs/>
              </w:rPr>
              <w:t xml:space="preserve">Nigel Downes </w:t>
            </w:r>
          </w:p>
        </w:tc>
        <w:tc>
          <w:tcPr>
            <w:tcW w:w="3757" w:type="dxa"/>
          </w:tcPr>
          <w:p w14:paraId="1F373D20" w14:textId="71E130A7" w:rsidR="00296579" w:rsidRPr="006725BA" w:rsidRDefault="00C4461F" w:rsidP="00296E5B">
            <w:pPr>
              <w:rPr>
                <w:rFonts w:ascii="Verdana" w:hAnsi="Verdana"/>
                <w:iCs/>
              </w:rPr>
            </w:pPr>
            <w:r w:rsidRPr="006725BA">
              <w:rPr>
                <w:rFonts w:ascii="Verdana" w:hAnsi="Verdana"/>
                <w:iCs/>
              </w:rPr>
              <w:t xml:space="preserve">Assistant Director of Quality &amp; Safety </w:t>
            </w:r>
          </w:p>
        </w:tc>
      </w:tr>
      <w:tr w:rsidR="00296579" w:rsidRPr="006725BA" w14:paraId="37C74415" w14:textId="77777777">
        <w:tc>
          <w:tcPr>
            <w:tcW w:w="2977" w:type="dxa"/>
            <w:vMerge/>
            <w:shd w:val="clear" w:color="auto" w:fill="BF8F00" w:themeFill="accent4" w:themeFillShade="BF"/>
          </w:tcPr>
          <w:p w14:paraId="5D5F3F56" w14:textId="77777777" w:rsidR="00296579" w:rsidRPr="00C86EC5" w:rsidRDefault="00296579" w:rsidP="00296E5B">
            <w:pPr>
              <w:rPr>
                <w:rFonts w:ascii="Verdana" w:hAnsi="Verdana"/>
                <w:b/>
              </w:rPr>
            </w:pPr>
          </w:p>
        </w:tc>
        <w:tc>
          <w:tcPr>
            <w:tcW w:w="3756" w:type="dxa"/>
          </w:tcPr>
          <w:p w14:paraId="2A0DBE6E" w14:textId="0D6AF709" w:rsidR="00296579" w:rsidRPr="006725BA" w:rsidRDefault="00296579" w:rsidP="00296E5B">
            <w:pPr>
              <w:rPr>
                <w:rFonts w:ascii="Verdana" w:hAnsi="Verdana"/>
                <w:iCs/>
              </w:rPr>
            </w:pPr>
            <w:r w:rsidRPr="006725BA">
              <w:rPr>
                <w:rFonts w:ascii="Verdana" w:hAnsi="Verdana"/>
                <w:iCs/>
              </w:rPr>
              <w:t>Car</w:t>
            </w:r>
            <w:r w:rsidR="004A6294" w:rsidRPr="006725BA">
              <w:rPr>
                <w:rFonts w:ascii="Verdana" w:hAnsi="Verdana"/>
                <w:iCs/>
              </w:rPr>
              <w:t>l</w:t>
            </w:r>
            <w:r w:rsidRPr="006725BA">
              <w:rPr>
                <w:rFonts w:ascii="Verdana" w:hAnsi="Verdana"/>
                <w:iCs/>
              </w:rPr>
              <w:t xml:space="preserve"> Verrecchia </w:t>
            </w:r>
          </w:p>
        </w:tc>
        <w:tc>
          <w:tcPr>
            <w:tcW w:w="3757" w:type="dxa"/>
          </w:tcPr>
          <w:p w14:paraId="6C4F42EC" w14:textId="3EAE5CD5" w:rsidR="00296579" w:rsidRPr="006725BA" w:rsidRDefault="00C4461F" w:rsidP="00296E5B">
            <w:pPr>
              <w:rPr>
                <w:rFonts w:ascii="Verdana" w:hAnsi="Verdana"/>
                <w:iCs/>
              </w:rPr>
            </w:pPr>
            <w:r w:rsidRPr="006725BA">
              <w:rPr>
                <w:rFonts w:ascii="Verdana" w:hAnsi="Verdana"/>
                <w:iCs/>
              </w:rPr>
              <w:t xml:space="preserve">Care Group Service Director, DTPS and Children &amp; Families </w:t>
            </w:r>
          </w:p>
        </w:tc>
      </w:tr>
      <w:tr w:rsidR="00296579" w:rsidRPr="006725BA" w14:paraId="2F7E8D1A" w14:textId="77777777">
        <w:tc>
          <w:tcPr>
            <w:tcW w:w="2977" w:type="dxa"/>
            <w:vMerge/>
            <w:shd w:val="clear" w:color="auto" w:fill="BF8F00" w:themeFill="accent4" w:themeFillShade="BF"/>
          </w:tcPr>
          <w:p w14:paraId="76FC28E8" w14:textId="77777777" w:rsidR="00296579" w:rsidRPr="00C86EC5" w:rsidRDefault="00296579" w:rsidP="00296E5B">
            <w:pPr>
              <w:rPr>
                <w:rFonts w:ascii="Verdana" w:hAnsi="Verdana"/>
                <w:b/>
              </w:rPr>
            </w:pPr>
          </w:p>
        </w:tc>
        <w:tc>
          <w:tcPr>
            <w:tcW w:w="3756" w:type="dxa"/>
          </w:tcPr>
          <w:p w14:paraId="42BA47B0" w14:textId="261CDE01" w:rsidR="00296579" w:rsidRPr="006725BA" w:rsidRDefault="00296579" w:rsidP="00296E5B">
            <w:pPr>
              <w:rPr>
                <w:rFonts w:ascii="Verdana" w:hAnsi="Verdana"/>
                <w:iCs/>
              </w:rPr>
            </w:pPr>
            <w:r w:rsidRPr="006725BA">
              <w:rPr>
                <w:rFonts w:ascii="Verdana" w:hAnsi="Verdana"/>
                <w:iCs/>
              </w:rPr>
              <w:t>Gary Howell</w:t>
            </w:r>
          </w:p>
        </w:tc>
        <w:tc>
          <w:tcPr>
            <w:tcW w:w="3757" w:type="dxa"/>
          </w:tcPr>
          <w:p w14:paraId="7F5D0B11" w14:textId="34B14BD2" w:rsidR="00296579" w:rsidRPr="006725BA" w:rsidRDefault="00C4461F" w:rsidP="00296E5B">
            <w:pPr>
              <w:rPr>
                <w:rFonts w:ascii="Verdana" w:hAnsi="Verdana"/>
                <w:iCs/>
              </w:rPr>
            </w:pPr>
            <w:r w:rsidRPr="006725BA">
              <w:rPr>
                <w:rFonts w:ascii="Verdana" w:hAnsi="Verdana"/>
                <w:iCs/>
              </w:rPr>
              <w:t xml:space="preserve">Clinical Director, Allied Health Professionals </w:t>
            </w:r>
          </w:p>
        </w:tc>
      </w:tr>
      <w:tr w:rsidR="00C84A34" w:rsidRPr="006725BA" w14:paraId="4D63CC2B" w14:textId="77777777">
        <w:tc>
          <w:tcPr>
            <w:tcW w:w="2977" w:type="dxa"/>
            <w:vMerge/>
            <w:shd w:val="clear" w:color="auto" w:fill="BF8F00" w:themeFill="accent4" w:themeFillShade="BF"/>
          </w:tcPr>
          <w:p w14:paraId="23A639B6" w14:textId="77777777" w:rsidR="00C84A34" w:rsidRPr="00C86EC5" w:rsidRDefault="00C84A34" w:rsidP="00296E5B">
            <w:pPr>
              <w:rPr>
                <w:rFonts w:ascii="Verdana" w:hAnsi="Verdana"/>
                <w:b/>
              </w:rPr>
            </w:pPr>
          </w:p>
        </w:tc>
        <w:tc>
          <w:tcPr>
            <w:tcW w:w="3756" w:type="dxa"/>
          </w:tcPr>
          <w:p w14:paraId="3B00C8AB" w14:textId="63BB6CC4" w:rsidR="00C84A34" w:rsidRPr="006725BA" w:rsidRDefault="00C84A34" w:rsidP="00296E5B">
            <w:pPr>
              <w:rPr>
                <w:rFonts w:ascii="Verdana" w:hAnsi="Verdana"/>
                <w:iCs/>
              </w:rPr>
            </w:pPr>
            <w:r w:rsidRPr="006725BA">
              <w:rPr>
                <w:rFonts w:ascii="Verdana" w:hAnsi="Verdana"/>
                <w:iCs/>
              </w:rPr>
              <w:t>Lucie Owen</w:t>
            </w:r>
          </w:p>
        </w:tc>
        <w:tc>
          <w:tcPr>
            <w:tcW w:w="3757" w:type="dxa"/>
          </w:tcPr>
          <w:p w14:paraId="281F21E3" w14:textId="5B1D867C" w:rsidR="00C84A34" w:rsidRPr="006725BA" w:rsidRDefault="00C4461F" w:rsidP="00296E5B">
            <w:pPr>
              <w:rPr>
                <w:rFonts w:ascii="Verdana" w:hAnsi="Verdana"/>
                <w:iCs/>
              </w:rPr>
            </w:pPr>
            <w:r w:rsidRPr="006725BA">
              <w:rPr>
                <w:rFonts w:ascii="Verdana" w:hAnsi="Verdana"/>
                <w:iCs/>
              </w:rPr>
              <w:t>Care Group Nurse Director – Primary Care &amp; Community</w:t>
            </w:r>
          </w:p>
        </w:tc>
      </w:tr>
      <w:tr w:rsidR="00296579" w:rsidRPr="006725BA" w14:paraId="3A6694E7" w14:textId="77777777">
        <w:tc>
          <w:tcPr>
            <w:tcW w:w="2977" w:type="dxa"/>
            <w:vMerge/>
            <w:shd w:val="clear" w:color="auto" w:fill="BF8F00" w:themeFill="accent4" w:themeFillShade="BF"/>
          </w:tcPr>
          <w:p w14:paraId="246419C9" w14:textId="77777777" w:rsidR="00296579" w:rsidRPr="00C86EC5" w:rsidRDefault="00296579" w:rsidP="00296E5B">
            <w:pPr>
              <w:rPr>
                <w:rFonts w:ascii="Verdana" w:hAnsi="Verdana"/>
                <w:b/>
              </w:rPr>
            </w:pPr>
          </w:p>
        </w:tc>
        <w:tc>
          <w:tcPr>
            <w:tcW w:w="3756" w:type="dxa"/>
          </w:tcPr>
          <w:p w14:paraId="2F3DEB65" w14:textId="0D888753" w:rsidR="00296579" w:rsidRPr="006725BA" w:rsidRDefault="004A6294" w:rsidP="00296E5B">
            <w:pPr>
              <w:rPr>
                <w:rFonts w:ascii="Verdana" w:hAnsi="Verdana"/>
                <w:iCs/>
              </w:rPr>
            </w:pPr>
            <w:r w:rsidRPr="006725BA">
              <w:rPr>
                <w:rFonts w:ascii="Verdana" w:hAnsi="Verdana"/>
                <w:iCs/>
              </w:rPr>
              <w:t>Debbie Jones</w:t>
            </w:r>
          </w:p>
        </w:tc>
        <w:tc>
          <w:tcPr>
            <w:tcW w:w="3757" w:type="dxa"/>
          </w:tcPr>
          <w:p w14:paraId="757C3E15" w14:textId="2C0849E1" w:rsidR="00296579" w:rsidRPr="006725BA" w:rsidRDefault="00C213E5" w:rsidP="00296E5B">
            <w:pPr>
              <w:rPr>
                <w:rFonts w:ascii="Verdana" w:hAnsi="Verdana"/>
                <w:iCs/>
              </w:rPr>
            </w:pPr>
            <w:r w:rsidRPr="006725BA">
              <w:rPr>
                <w:rFonts w:ascii="Verdana" w:hAnsi="Verdana"/>
                <w:iCs/>
              </w:rPr>
              <w:t xml:space="preserve">Head of Midwifery, Gynaecology, ISH and Neonates </w:t>
            </w:r>
            <w:r w:rsidR="00D210E0" w:rsidRPr="006725BA">
              <w:rPr>
                <w:rFonts w:ascii="Verdana" w:hAnsi="Verdana"/>
                <w:iCs/>
              </w:rPr>
              <w:t>(In part)</w:t>
            </w:r>
          </w:p>
        </w:tc>
      </w:tr>
      <w:tr w:rsidR="00296579" w:rsidRPr="006725BA" w14:paraId="0029BE74" w14:textId="77777777">
        <w:tc>
          <w:tcPr>
            <w:tcW w:w="2977" w:type="dxa"/>
            <w:vMerge/>
            <w:shd w:val="clear" w:color="auto" w:fill="BF8F00" w:themeFill="accent4" w:themeFillShade="BF"/>
          </w:tcPr>
          <w:p w14:paraId="4BFFC5E7" w14:textId="77777777" w:rsidR="00296579" w:rsidRPr="00C86EC5" w:rsidRDefault="00296579" w:rsidP="00296E5B">
            <w:pPr>
              <w:rPr>
                <w:rFonts w:ascii="Verdana" w:hAnsi="Verdana"/>
                <w:b/>
              </w:rPr>
            </w:pPr>
          </w:p>
        </w:tc>
        <w:tc>
          <w:tcPr>
            <w:tcW w:w="3756" w:type="dxa"/>
          </w:tcPr>
          <w:p w14:paraId="2E580EC1" w14:textId="2CED8508" w:rsidR="00296579" w:rsidRPr="006725BA" w:rsidRDefault="00296579" w:rsidP="00296E5B">
            <w:pPr>
              <w:rPr>
                <w:rFonts w:ascii="Verdana" w:hAnsi="Verdana"/>
                <w:iCs/>
              </w:rPr>
            </w:pPr>
            <w:r w:rsidRPr="006725BA">
              <w:rPr>
                <w:rFonts w:ascii="Verdana" w:hAnsi="Verdana"/>
                <w:iCs/>
              </w:rPr>
              <w:t>Owen Weeks</w:t>
            </w:r>
          </w:p>
        </w:tc>
        <w:tc>
          <w:tcPr>
            <w:tcW w:w="3757" w:type="dxa"/>
          </w:tcPr>
          <w:p w14:paraId="033AC1CE" w14:textId="701F96D9" w:rsidR="00296579" w:rsidRPr="006725BA" w:rsidRDefault="00C213E5" w:rsidP="00296E5B">
            <w:pPr>
              <w:rPr>
                <w:rFonts w:ascii="Verdana" w:hAnsi="Verdana"/>
                <w:iCs/>
              </w:rPr>
            </w:pPr>
            <w:r w:rsidRPr="006725BA">
              <w:rPr>
                <w:rFonts w:ascii="Verdana" w:hAnsi="Verdana"/>
                <w:iCs/>
              </w:rPr>
              <w:t xml:space="preserve">Medical Director, Unscheduled Care </w:t>
            </w:r>
          </w:p>
        </w:tc>
      </w:tr>
      <w:tr w:rsidR="00296579" w:rsidRPr="006725BA" w14:paraId="5D25B4D6" w14:textId="77777777">
        <w:tc>
          <w:tcPr>
            <w:tcW w:w="2977" w:type="dxa"/>
            <w:vMerge/>
            <w:shd w:val="clear" w:color="auto" w:fill="BF8F00" w:themeFill="accent4" w:themeFillShade="BF"/>
          </w:tcPr>
          <w:p w14:paraId="022AB0F9" w14:textId="77777777" w:rsidR="00296579" w:rsidRPr="00C86EC5" w:rsidRDefault="00296579" w:rsidP="00296E5B">
            <w:pPr>
              <w:rPr>
                <w:rFonts w:ascii="Verdana" w:hAnsi="Verdana"/>
                <w:b/>
              </w:rPr>
            </w:pPr>
          </w:p>
        </w:tc>
        <w:tc>
          <w:tcPr>
            <w:tcW w:w="3756" w:type="dxa"/>
          </w:tcPr>
          <w:p w14:paraId="3AD3E972" w14:textId="6499C10B" w:rsidR="00296579" w:rsidRPr="006725BA" w:rsidRDefault="00296579" w:rsidP="00296E5B">
            <w:pPr>
              <w:rPr>
                <w:rFonts w:ascii="Verdana" w:hAnsi="Verdana"/>
                <w:iCs/>
              </w:rPr>
            </w:pPr>
            <w:r w:rsidRPr="006725BA">
              <w:rPr>
                <w:rFonts w:ascii="Verdana" w:hAnsi="Verdana"/>
                <w:iCs/>
              </w:rPr>
              <w:t xml:space="preserve">Becky Gammon </w:t>
            </w:r>
          </w:p>
        </w:tc>
        <w:tc>
          <w:tcPr>
            <w:tcW w:w="3757" w:type="dxa"/>
          </w:tcPr>
          <w:p w14:paraId="6EAF7B9A" w14:textId="006DEEB6" w:rsidR="00296579" w:rsidRPr="006725BA" w:rsidRDefault="00C213E5" w:rsidP="00296E5B">
            <w:pPr>
              <w:rPr>
                <w:rFonts w:ascii="Verdana" w:hAnsi="Verdana"/>
                <w:iCs/>
              </w:rPr>
            </w:pPr>
            <w:r w:rsidRPr="006725BA">
              <w:rPr>
                <w:rFonts w:ascii="Verdana" w:hAnsi="Verdana"/>
                <w:iCs/>
              </w:rPr>
              <w:t xml:space="preserve">Interim Deputy Director of Nursing </w:t>
            </w:r>
          </w:p>
        </w:tc>
      </w:tr>
      <w:tr w:rsidR="00296579" w:rsidRPr="006725BA" w14:paraId="4154ADCB" w14:textId="77777777">
        <w:tc>
          <w:tcPr>
            <w:tcW w:w="2977" w:type="dxa"/>
            <w:vMerge/>
            <w:shd w:val="clear" w:color="auto" w:fill="BF8F00" w:themeFill="accent4" w:themeFillShade="BF"/>
          </w:tcPr>
          <w:p w14:paraId="0A95D7A4" w14:textId="77777777" w:rsidR="00296579" w:rsidRPr="00C86EC5" w:rsidRDefault="00296579" w:rsidP="00296E5B">
            <w:pPr>
              <w:rPr>
                <w:rFonts w:ascii="Verdana" w:hAnsi="Verdana"/>
                <w:b/>
              </w:rPr>
            </w:pPr>
          </w:p>
        </w:tc>
        <w:tc>
          <w:tcPr>
            <w:tcW w:w="3756" w:type="dxa"/>
          </w:tcPr>
          <w:p w14:paraId="317E6D12" w14:textId="390C183C" w:rsidR="00296579" w:rsidRPr="006725BA" w:rsidRDefault="00296579" w:rsidP="00296E5B">
            <w:pPr>
              <w:rPr>
                <w:rFonts w:ascii="Verdana" w:hAnsi="Verdana"/>
                <w:iCs/>
              </w:rPr>
            </w:pPr>
            <w:r w:rsidRPr="006725BA">
              <w:rPr>
                <w:rFonts w:ascii="Verdana" w:hAnsi="Verdana"/>
                <w:iCs/>
              </w:rPr>
              <w:t>Deborah Matthews</w:t>
            </w:r>
          </w:p>
        </w:tc>
        <w:tc>
          <w:tcPr>
            <w:tcW w:w="3757" w:type="dxa"/>
          </w:tcPr>
          <w:p w14:paraId="5A2B11BF" w14:textId="385B2F8E" w:rsidR="00296579" w:rsidRPr="006725BA" w:rsidRDefault="00C213E5" w:rsidP="00296E5B">
            <w:pPr>
              <w:rPr>
                <w:rFonts w:ascii="Verdana" w:hAnsi="Verdana"/>
                <w:iCs/>
              </w:rPr>
            </w:pPr>
            <w:r w:rsidRPr="006725BA">
              <w:rPr>
                <w:rFonts w:ascii="Verdana" w:hAnsi="Verdana"/>
                <w:iCs/>
              </w:rPr>
              <w:t xml:space="preserve">Care Group Nurse Director – Unscheduled Care </w:t>
            </w:r>
          </w:p>
        </w:tc>
      </w:tr>
      <w:tr w:rsidR="00296579" w:rsidRPr="006725BA" w14:paraId="27FE6C82" w14:textId="77777777">
        <w:tc>
          <w:tcPr>
            <w:tcW w:w="2977" w:type="dxa"/>
            <w:vMerge/>
            <w:shd w:val="clear" w:color="auto" w:fill="BF8F00" w:themeFill="accent4" w:themeFillShade="BF"/>
          </w:tcPr>
          <w:p w14:paraId="6B0EA257" w14:textId="77777777" w:rsidR="00296579" w:rsidRPr="00C86EC5" w:rsidRDefault="00296579" w:rsidP="00296E5B">
            <w:pPr>
              <w:rPr>
                <w:rFonts w:ascii="Verdana" w:hAnsi="Verdana"/>
                <w:b/>
              </w:rPr>
            </w:pPr>
          </w:p>
        </w:tc>
        <w:tc>
          <w:tcPr>
            <w:tcW w:w="3756" w:type="dxa"/>
          </w:tcPr>
          <w:p w14:paraId="2B76C371" w14:textId="5B8D4905" w:rsidR="00296579" w:rsidRPr="006725BA" w:rsidRDefault="00296579" w:rsidP="00296E5B">
            <w:pPr>
              <w:rPr>
                <w:rFonts w:ascii="Verdana" w:hAnsi="Verdana"/>
                <w:iCs/>
              </w:rPr>
            </w:pPr>
            <w:r w:rsidRPr="006725BA">
              <w:rPr>
                <w:rFonts w:ascii="Verdana" w:hAnsi="Verdana"/>
                <w:iCs/>
              </w:rPr>
              <w:t>Louise Stait</w:t>
            </w:r>
          </w:p>
        </w:tc>
        <w:tc>
          <w:tcPr>
            <w:tcW w:w="3757" w:type="dxa"/>
          </w:tcPr>
          <w:p w14:paraId="063485D2" w14:textId="74F5F7D4" w:rsidR="00296579" w:rsidRPr="006725BA" w:rsidRDefault="00C213E5" w:rsidP="00296E5B">
            <w:pPr>
              <w:rPr>
                <w:rFonts w:ascii="Verdana" w:hAnsi="Verdana"/>
                <w:iCs/>
              </w:rPr>
            </w:pPr>
            <w:r w:rsidRPr="006725BA">
              <w:rPr>
                <w:rFonts w:ascii="Verdana" w:hAnsi="Verdana"/>
                <w:iCs/>
              </w:rPr>
              <w:t xml:space="preserve">Interim Assistant Director of Governance &amp; Risk </w:t>
            </w:r>
          </w:p>
        </w:tc>
      </w:tr>
      <w:tr w:rsidR="00296579" w:rsidRPr="006725BA" w14:paraId="5007512B" w14:textId="77777777">
        <w:tc>
          <w:tcPr>
            <w:tcW w:w="2977" w:type="dxa"/>
            <w:vMerge/>
            <w:shd w:val="clear" w:color="auto" w:fill="BF8F00" w:themeFill="accent4" w:themeFillShade="BF"/>
          </w:tcPr>
          <w:p w14:paraId="677477A4" w14:textId="77777777" w:rsidR="00296579" w:rsidRPr="00C86EC5" w:rsidRDefault="00296579" w:rsidP="00296E5B">
            <w:pPr>
              <w:rPr>
                <w:rFonts w:ascii="Verdana" w:hAnsi="Verdana"/>
                <w:b/>
              </w:rPr>
            </w:pPr>
          </w:p>
        </w:tc>
        <w:tc>
          <w:tcPr>
            <w:tcW w:w="3756" w:type="dxa"/>
          </w:tcPr>
          <w:p w14:paraId="7A1EAFC2" w14:textId="3F8B2306" w:rsidR="00296579" w:rsidRPr="006725BA" w:rsidRDefault="00296579" w:rsidP="00296E5B">
            <w:pPr>
              <w:rPr>
                <w:rFonts w:ascii="Verdana" w:hAnsi="Verdana"/>
                <w:iCs/>
              </w:rPr>
            </w:pPr>
            <w:r w:rsidRPr="006725BA">
              <w:rPr>
                <w:rFonts w:ascii="Verdana" w:hAnsi="Verdana"/>
                <w:iCs/>
              </w:rPr>
              <w:t>Anthony Gibson</w:t>
            </w:r>
          </w:p>
        </w:tc>
        <w:tc>
          <w:tcPr>
            <w:tcW w:w="3757" w:type="dxa"/>
          </w:tcPr>
          <w:p w14:paraId="064995DF" w14:textId="2F28C405" w:rsidR="00296579" w:rsidRPr="006725BA" w:rsidRDefault="00377873" w:rsidP="00296E5B">
            <w:pPr>
              <w:rPr>
                <w:rFonts w:ascii="Verdana" w:hAnsi="Verdana"/>
                <w:iCs/>
              </w:rPr>
            </w:pPr>
            <w:r w:rsidRPr="006725BA">
              <w:rPr>
                <w:rFonts w:ascii="Verdana" w:hAnsi="Verdana"/>
                <w:iCs/>
              </w:rPr>
              <w:t>Deputy Medical Director (In part)</w:t>
            </w:r>
          </w:p>
        </w:tc>
      </w:tr>
      <w:tr w:rsidR="004A6294" w:rsidRPr="006725BA" w14:paraId="034CBB23" w14:textId="77777777">
        <w:tc>
          <w:tcPr>
            <w:tcW w:w="2977" w:type="dxa"/>
            <w:vMerge/>
            <w:shd w:val="clear" w:color="auto" w:fill="BF8F00" w:themeFill="accent4" w:themeFillShade="BF"/>
          </w:tcPr>
          <w:p w14:paraId="72EE0620" w14:textId="77777777" w:rsidR="004A6294" w:rsidRPr="00C86EC5" w:rsidRDefault="004A6294" w:rsidP="00296E5B">
            <w:pPr>
              <w:rPr>
                <w:rFonts w:ascii="Verdana" w:hAnsi="Verdana"/>
                <w:b/>
              </w:rPr>
            </w:pPr>
          </w:p>
        </w:tc>
        <w:tc>
          <w:tcPr>
            <w:tcW w:w="3756" w:type="dxa"/>
          </w:tcPr>
          <w:p w14:paraId="306DF256" w14:textId="48C08A92" w:rsidR="004A6294" w:rsidRPr="006725BA" w:rsidRDefault="004A6294" w:rsidP="00296E5B">
            <w:pPr>
              <w:rPr>
                <w:rFonts w:ascii="Verdana" w:hAnsi="Verdana"/>
                <w:iCs/>
              </w:rPr>
            </w:pPr>
            <w:r w:rsidRPr="006725BA">
              <w:rPr>
                <w:rFonts w:ascii="Verdana" w:hAnsi="Verdana"/>
                <w:iCs/>
              </w:rPr>
              <w:t>Claire Taylor</w:t>
            </w:r>
          </w:p>
        </w:tc>
        <w:tc>
          <w:tcPr>
            <w:tcW w:w="3757" w:type="dxa"/>
          </w:tcPr>
          <w:p w14:paraId="04F698B3" w14:textId="2A916696" w:rsidR="004A6294" w:rsidRPr="006725BA" w:rsidRDefault="004A6294" w:rsidP="00296E5B">
            <w:pPr>
              <w:rPr>
                <w:rFonts w:ascii="Verdana" w:hAnsi="Verdana"/>
                <w:iCs/>
              </w:rPr>
            </w:pPr>
            <w:r w:rsidRPr="006725BA">
              <w:rPr>
                <w:rFonts w:ascii="Verdana" w:hAnsi="Verdana"/>
                <w:iCs/>
              </w:rPr>
              <w:t xml:space="preserve">Llais Cymru </w:t>
            </w:r>
          </w:p>
        </w:tc>
      </w:tr>
      <w:tr w:rsidR="00296579" w:rsidRPr="006725BA" w14:paraId="5D23BB64" w14:textId="77777777">
        <w:tc>
          <w:tcPr>
            <w:tcW w:w="2977" w:type="dxa"/>
            <w:vMerge/>
            <w:shd w:val="clear" w:color="auto" w:fill="BF8F00" w:themeFill="accent4" w:themeFillShade="BF"/>
          </w:tcPr>
          <w:p w14:paraId="5E95FCA6" w14:textId="77777777" w:rsidR="00296579" w:rsidRPr="00C86EC5" w:rsidRDefault="00296579" w:rsidP="00296E5B">
            <w:pPr>
              <w:rPr>
                <w:rFonts w:ascii="Verdana" w:hAnsi="Verdana"/>
                <w:b/>
              </w:rPr>
            </w:pPr>
          </w:p>
        </w:tc>
        <w:tc>
          <w:tcPr>
            <w:tcW w:w="3756" w:type="dxa"/>
          </w:tcPr>
          <w:p w14:paraId="3B0A4731" w14:textId="072B7C7B" w:rsidR="00296579" w:rsidRPr="006725BA" w:rsidRDefault="00296579" w:rsidP="00296E5B">
            <w:pPr>
              <w:rPr>
                <w:rFonts w:ascii="Verdana" w:hAnsi="Verdana"/>
                <w:iCs/>
              </w:rPr>
            </w:pPr>
            <w:r w:rsidRPr="006725BA">
              <w:rPr>
                <w:rFonts w:ascii="Verdana" w:hAnsi="Verdana"/>
                <w:iCs/>
              </w:rPr>
              <w:t>Hannah Wilton</w:t>
            </w:r>
          </w:p>
        </w:tc>
        <w:tc>
          <w:tcPr>
            <w:tcW w:w="3757" w:type="dxa"/>
          </w:tcPr>
          <w:p w14:paraId="145A094E" w14:textId="4AFA06AC" w:rsidR="00296579" w:rsidRPr="006725BA" w:rsidRDefault="00C213E5" w:rsidP="00296E5B">
            <w:pPr>
              <w:rPr>
                <w:rFonts w:ascii="Verdana" w:hAnsi="Verdana"/>
                <w:iCs/>
              </w:rPr>
            </w:pPr>
            <w:r w:rsidRPr="006725BA">
              <w:rPr>
                <w:rFonts w:ascii="Verdana" w:hAnsi="Verdana"/>
                <w:iCs/>
              </w:rPr>
              <w:t xml:space="preserve">Chief Pharmacist </w:t>
            </w:r>
          </w:p>
        </w:tc>
      </w:tr>
      <w:tr w:rsidR="00296579" w:rsidRPr="006725BA" w14:paraId="5C70B275" w14:textId="77777777">
        <w:tc>
          <w:tcPr>
            <w:tcW w:w="2977" w:type="dxa"/>
            <w:vMerge/>
            <w:shd w:val="clear" w:color="auto" w:fill="BF8F00" w:themeFill="accent4" w:themeFillShade="BF"/>
          </w:tcPr>
          <w:p w14:paraId="303E5B9C" w14:textId="77777777" w:rsidR="00296579" w:rsidRPr="00C86EC5" w:rsidRDefault="00296579" w:rsidP="00296E5B">
            <w:pPr>
              <w:rPr>
                <w:rFonts w:ascii="Verdana" w:hAnsi="Verdana"/>
                <w:b/>
              </w:rPr>
            </w:pPr>
          </w:p>
        </w:tc>
        <w:tc>
          <w:tcPr>
            <w:tcW w:w="3756" w:type="dxa"/>
          </w:tcPr>
          <w:p w14:paraId="634D3E0C" w14:textId="4D7E1C7C" w:rsidR="00296579" w:rsidRPr="006725BA" w:rsidRDefault="00296579" w:rsidP="00296E5B">
            <w:pPr>
              <w:rPr>
                <w:rFonts w:ascii="Verdana" w:hAnsi="Verdana"/>
                <w:iCs/>
              </w:rPr>
            </w:pPr>
            <w:r w:rsidRPr="006725BA">
              <w:rPr>
                <w:rFonts w:ascii="Verdana" w:hAnsi="Verdana"/>
                <w:iCs/>
              </w:rPr>
              <w:t>Emma Walters</w:t>
            </w:r>
          </w:p>
        </w:tc>
        <w:tc>
          <w:tcPr>
            <w:tcW w:w="3757" w:type="dxa"/>
          </w:tcPr>
          <w:p w14:paraId="25522C0D" w14:textId="18C90F98" w:rsidR="00296579" w:rsidRPr="006725BA" w:rsidRDefault="00C213E5" w:rsidP="00296E5B">
            <w:pPr>
              <w:rPr>
                <w:rFonts w:ascii="Verdana" w:hAnsi="Verdana"/>
                <w:iCs/>
              </w:rPr>
            </w:pPr>
            <w:r w:rsidRPr="006725BA">
              <w:rPr>
                <w:rFonts w:ascii="Verdana" w:hAnsi="Verdana"/>
                <w:iCs/>
              </w:rPr>
              <w:t xml:space="preserve">Head of Corporate Governance &amp; Board Business </w:t>
            </w:r>
          </w:p>
        </w:tc>
      </w:tr>
      <w:tr w:rsidR="00296579" w:rsidRPr="006725BA" w14:paraId="38E1E64C" w14:textId="77777777">
        <w:tc>
          <w:tcPr>
            <w:tcW w:w="2977" w:type="dxa"/>
            <w:vMerge/>
            <w:shd w:val="clear" w:color="auto" w:fill="BF8F00" w:themeFill="accent4" w:themeFillShade="BF"/>
          </w:tcPr>
          <w:p w14:paraId="597012BE" w14:textId="77777777" w:rsidR="00296579" w:rsidRPr="00C86EC5" w:rsidRDefault="00296579" w:rsidP="00296E5B">
            <w:pPr>
              <w:rPr>
                <w:rFonts w:ascii="Verdana" w:hAnsi="Verdana"/>
                <w:b/>
              </w:rPr>
            </w:pPr>
          </w:p>
        </w:tc>
        <w:tc>
          <w:tcPr>
            <w:tcW w:w="3756" w:type="dxa"/>
          </w:tcPr>
          <w:p w14:paraId="3B8BF4EA" w14:textId="01D80216" w:rsidR="00296579" w:rsidRPr="006725BA" w:rsidRDefault="00296579" w:rsidP="00296E5B">
            <w:pPr>
              <w:rPr>
                <w:rFonts w:ascii="Verdana" w:hAnsi="Verdana"/>
                <w:iCs/>
              </w:rPr>
            </w:pPr>
            <w:r w:rsidRPr="006725BA">
              <w:rPr>
                <w:rFonts w:ascii="Verdana" w:hAnsi="Verdana"/>
                <w:iCs/>
              </w:rPr>
              <w:t>Nia Giles</w:t>
            </w:r>
          </w:p>
        </w:tc>
        <w:tc>
          <w:tcPr>
            <w:tcW w:w="3757" w:type="dxa"/>
          </w:tcPr>
          <w:p w14:paraId="033F9273" w14:textId="581B2685" w:rsidR="00296579" w:rsidRPr="006725BA" w:rsidRDefault="00C4461F" w:rsidP="00296E5B">
            <w:pPr>
              <w:rPr>
                <w:rFonts w:ascii="Verdana" w:hAnsi="Verdana"/>
                <w:iCs/>
              </w:rPr>
            </w:pPr>
            <w:r w:rsidRPr="006725BA">
              <w:rPr>
                <w:rFonts w:ascii="Verdana" w:hAnsi="Verdana"/>
                <w:iCs/>
              </w:rPr>
              <w:t>Physiotherapist (In part)</w:t>
            </w:r>
          </w:p>
        </w:tc>
      </w:tr>
      <w:tr w:rsidR="00296579" w:rsidRPr="006725BA" w14:paraId="6E090578" w14:textId="77777777">
        <w:tc>
          <w:tcPr>
            <w:tcW w:w="2977" w:type="dxa"/>
            <w:vMerge/>
            <w:shd w:val="clear" w:color="auto" w:fill="BF8F00" w:themeFill="accent4" w:themeFillShade="BF"/>
          </w:tcPr>
          <w:p w14:paraId="0E3617D8" w14:textId="77777777" w:rsidR="00296579" w:rsidRPr="00C86EC5" w:rsidRDefault="00296579" w:rsidP="00296E5B">
            <w:pPr>
              <w:rPr>
                <w:rFonts w:ascii="Verdana" w:hAnsi="Verdana"/>
                <w:b/>
              </w:rPr>
            </w:pPr>
          </w:p>
        </w:tc>
        <w:tc>
          <w:tcPr>
            <w:tcW w:w="3756" w:type="dxa"/>
          </w:tcPr>
          <w:p w14:paraId="4C3D811A" w14:textId="4D1C46FD" w:rsidR="00296579" w:rsidRPr="006725BA" w:rsidRDefault="00296579" w:rsidP="00296E5B">
            <w:pPr>
              <w:rPr>
                <w:rFonts w:ascii="Verdana" w:hAnsi="Verdana"/>
                <w:iCs/>
              </w:rPr>
            </w:pPr>
            <w:r w:rsidRPr="006725BA">
              <w:rPr>
                <w:rFonts w:ascii="Verdana" w:hAnsi="Verdana"/>
                <w:iCs/>
              </w:rPr>
              <w:t xml:space="preserve">Jacqueline Francis </w:t>
            </w:r>
          </w:p>
        </w:tc>
        <w:tc>
          <w:tcPr>
            <w:tcW w:w="3757" w:type="dxa"/>
          </w:tcPr>
          <w:p w14:paraId="6E8E8ECB" w14:textId="755A5ACA" w:rsidR="00296579" w:rsidRPr="006725BA" w:rsidRDefault="00C213E5" w:rsidP="00296E5B">
            <w:pPr>
              <w:rPr>
                <w:rFonts w:ascii="Verdana" w:hAnsi="Verdana"/>
                <w:iCs/>
              </w:rPr>
            </w:pPr>
            <w:r w:rsidRPr="006725BA">
              <w:rPr>
                <w:rFonts w:ascii="Verdana" w:hAnsi="Verdana"/>
                <w:iCs/>
              </w:rPr>
              <w:t xml:space="preserve">Care Group Nurse Director – Mental Health </w:t>
            </w:r>
          </w:p>
        </w:tc>
      </w:tr>
      <w:tr w:rsidR="00296579" w:rsidRPr="006725BA" w14:paraId="1F863B25" w14:textId="77777777">
        <w:tc>
          <w:tcPr>
            <w:tcW w:w="2977" w:type="dxa"/>
            <w:vMerge/>
            <w:shd w:val="clear" w:color="auto" w:fill="BF8F00" w:themeFill="accent4" w:themeFillShade="BF"/>
          </w:tcPr>
          <w:p w14:paraId="38EFFFC3" w14:textId="77777777" w:rsidR="00296579" w:rsidRPr="00C86EC5" w:rsidRDefault="00296579" w:rsidP="00296E5B">
            <w:pPr>
              <w:rPr>
                <w:rFonts w:ascii="Verdana" w:hAnsi="Verdana"/>
                <w:b/>
              </w:rPr>
            </w:pPr>
          </w:p>
        </w:tc>
        <w:tc>
          <w:tcPr>
            <w:tcW w:w="3756" w:type="dxa"/>
          </w:tcPr>
          <w:p w14:paraId="6A33ABA3" w14:textId="36A1AF36" w:rsidR="00296579" w:rsidRPr="006725BA" w:rsidRDefault="00296579" w:rsidP="00296E5B">
            <w:pPr>
              <w:rPr>
                <w:rFonts w:ascii="Verdana" w:hAnsi="Verdana"/>
                <w:iCs/>
              </w:rPr>
            </w:pPr>
            <w:r w:rsidRPr="006725BA">
              <w:rPr>
                <w:rFonts w:ascii="Verdana" w:hAnsi="Verdana"/>
                <w:iCs/>
              </w:rPr>
              <w:t>Stephen Gardiner</w:t>
            </w:r>
          </w:p>
        </w:tc>
        <w:tc>
          <w:tcPr>
            <w:tcW w:w="3757" w:type="dxa"/>
          </w:tcPr>
          <w:p w14:paraId="5B4C7736" w14:textId="1441A444" w:rsidR="00296579" w:rsidRPr="006725BA" w:rsidRDefault="00C213E5" w:rsidP="00296E5B">
            <w:pPr>
              <w:rPr>
                <w:rFonts w:ascii="Verdana" w:hAnsi="Verdana"/>
                <w:iCs/>
              </w:rPr>
            </w:pPr>
            <w:r w:rsidRPr="006725BA">
              <w:rPr>
                <w:rFonts w:ascii="Verdana" w:hAnsi="Verdana"/>
                <w:iCs/>
              </w:rPr>
              <w:t xml:space="preserve">Facilities Service Director </w:t>
            </w:r>
          </w:p>
        </w:tc>
      </w:tr>
      <w:tr w:rsidR="00296579" w:rsidRPr="006725BA" w14:paraId="4DCB2A4D" w14:textId="77777777">
        <w:tc>
          <w:tcPr>
            <w:tcW w:w="2977" w:type="dxa"/>
            <w:vMerge/>
            <w:shd w:val="clear" w:color="auto" w:fill="BF8F00" w:themeFill="accent4" w:themeFillShade="BF"/>
          </w:tcPr>
          <w:p w14:paraId="2D09716A" w14:textId="77777777" w:rsidR="00296579" w:rsidRPr="00C86EC5" w:rsidRDefault="00296579" w:rsidP="00296E5B">
            <w:pPr>
              <w:rPr>
                <w:rFonts w:ascii="Verdana" w:hAnsi="Verdana"/>
                <w:b/>
              </w:rPr>
            </w:pPr>
          </w:p>
        </w:tc>
        <w:tc>
          <w:tcPr>
            <w:tcW w:w="3756" w:type="dxa"/>
          </w:tcPr>
          <w:p w14:paraId="5E50ACDF" w14:textId="78F975D6" w:rsidR="00296579" w:rsidRPr="006725BA" w:rsidRDefault="00296579" w:rsidP="00296E5B">
            <w:pPr>
              <w:rPr>
                <w:rFonts w:ascii="Verdana" w:hAnsi="Verdana"/>
                <w:iCs/>
              </w:rPr>
            </w:pPr>
            <w:r w:rsidRPr="006725BA">
              <w:rPr>
                <w:rFonts w:ascii="Verdana" w:hAnsi="Verdana"/>
                <w:iCs/>
              </w:rPr>
              <w:t>Nadine Long</w:t>
            </w:r>
          </w:p>
        </w:tc>
        <w:tc>
          <w:tcPr>
            <w:tcW w:w="3757" w:type="dxa"/>
          </w:tcPr>
          <w:p w14:paraId="5804DE26" w14:textId="43153AD6" w:rsidR="00296579" w:rsidRPr="006725BA" w:rsidRDefault="00C213E5" w:rsidP="00296E5B">
            <w:pPr>
              <w:rPr>
                <w:rFonts w:ascii="Verdana" w:hAnsi="Verdana"/>
                <w:iCs/>
              </w:rPr>
            </w:pPr>
            <w:r w:rsidRPr="006725BA">
              <w:rPr>
                <w:rFonts w:ascii="Verdana" w:hAnsi="Verdana"/>
                <w:iCs/>
              </w:rPr>
              <w:t xml:space="preserve">Deputy Head of Safeguarding </w:t>
            </w:r>
            <w:r w:rsidR="00704D0C" w:rsidRPr="006725BA">
              <w:rPr>
                <w:rFonts w:ascii="Verdana" w:hAnsi="Verdana"/>
                <w:iCs/>
              </w:rPr>
              <w:t>(In part)</w:t>
            </w:r>
          </w:p>
        </w:tc>
      </w:tr>
      <w:tr w:rsidR="00296E5B" w:rsidRPr="006725BA" w14:paraId="736C3B3E" w14:textId="77777777">
        <w:tc>
          <w:tcPr>
            <w:tcW w:w="2977" w:type="dxa"/>
            <w:shd w:val="clear" w:color="auto" w:fill="BF8F00" w:themeFill="accent4" w:themeFillShade="BF"/>
          </w:tcPr>
          <w:p w14:paraId="0A97532E" w14:textId="77777777" w:rsidR="00296E5B" w:rsidRPr="00C86EC5" w:rsidRDefault="00296E5B" w:rsidP="00296E5B">
            <w:pPr>
              <w:rPr>
                <w:rFonts w:ascii="Verdana" w:hAnsi="Verdana"/>
                <w:b/>
              </w:rPr>
            </w:pPr>
            <w:r w:rsidRPr="00C86EC5">
              <w:rPr>
                <w:rFonts w:ascii="Verdana" w:hAnsi="Verdana"/>
                <w:b/>
              </w:rPr>
              <w:t>Meeting Observers</w:t>
            </w:r>
          </w:p>
        </w:tc>
        <w:tc>
          <w:tcPr>
            <w:tcW w:w="3756" w:type="dxa"/>
          </w:tcPr>
          <w:p w14:paraId="6A5ED297" w14:textId="7DEC38C4" w:rsidR="00296E5B" w:rsidRPr="006725BA" w:rsidRDefault="00296E5B" w:rsidP="00296E5B">
            <w:pPr>
              <w:rPr>
                <w:rFonts w:ascii="Verdana" w:hAnsi="Verdana"/>
                <w:iCs/>
              </w:rPr>
            </w:pPr>
          </w:p>
        </w:tc>
        <w:tc>
          <w:tcPr>
            <w:tcW w:w="3757" w:type="dxa"/>
          </w:tcPr>
          <w:p w14:paraId="52C1E49D" w14:textId="6E5CF7FE" w:rsidR="00296E5B" w:rsidRPr="006725BA" w:rsidRDefault="00296E5B" w:rsidP="00296E5B">
            <w:pPr>
              <w:rPr>
                <w:rFonts w:ascii="Verdana" w:hAnsi="Verdana"/>
                <w:iCs/>
              </w:rPr>
            </w:pPr>
          </w:p>
        </w:tc>
      </w:tr>
    </w:tbl>
    <w:p w14:paraId="670BB3D6" w14:textId="77777777" w:rsidR="009A4B08" w:rsidRPr="00C86EC5" w:rsidRDefault="009A4B08">
      <w:pPr>
        <w:rPr>
          <w:rFonts w:ascii="Verdana" w:hAnsi="Verdana"/>
        </w:rPr>
      </w:pPr>
    </w:p>
    <w:tbl>
      <w:tblPr>
        <w:tblStyle w:val="TableGrid"/>
        <w:tblW w:w="10495" w:type="dxa"/>
        <w:tblInd w:w="-577" w:type="dxa"/>
        <w:tblLook w:val="04A0" w:firstRow="1" w:lastRow="0" w:firstColumn="1" w:lastColumn="0" w:noHBand="0" w:noVBand="1"/>
      </w:tblPr>
      <w:tblGrid>
        <w:gridCol w:w="1469"/>
        <w:gridCol w:w="9026"/>
      </w:tblGrid>
      <w:tr w:rsidR="003C214E" w:rsidRPr="00C86EC5" w14:paraId="6A57AB40" w14:textId="77777777" w:rsidTr="165635E3">
        <w:tc>
          <w:tcPr>
            <w:tcW w:w="1469" w:type="dxa"/>
          </w:tcPr>
          <w:p w14:paraId="46FEF50E" w14:textId="77777777" w:rsidR="003C214E" w:rsidRPr="00C86EC5" w:rsidRDefault="003C214E" w:rsidP="00B54309">
            <w:pPr>
              <w:jc w:val="both"/>
              <w:rPr>
                <w:rFonts w:ascii="Verdana" w:hAnsi="Verdana"/>
                <w:b/>
              </w:rPr>
            </w:pPr>
            <w:r w:rsidRPr="00C86EC5">
              <w:rPr>
                <w:rFonts w:ascii="Verdana" w:hAnsi="Verdana"/>
                <w:b/>
              </w:rPr>
              <w:t xml:space="preserve">Agenda Item </w:t>
            </w:r>
          </w:p>
        </w:tc>
        <w:tc>
          <w:tcPr>
            <w:tcW w:w="9026" w:type="dxa"/>
          </w:tcPr>
          <w:p w14:paraId="3E0BEB89" w14:textId="77777777" w:rsidR="003C214E" w:rsidRPr="00C86EC5" w:rsidRDefault="003C214E" w:rsidP="00B54309">
            <w:pPr>
              <w:jc w:val="both"/>
              <w:rPr>
                <w:rFonts w:ascii="Verdana" w:hAnsi="Verdana"/>
                <w:b/>
              </w:rPr>
            </w:pPr>
            <w:r w:rsidRPr="00C86EC5">
              <w:rPr>
                <w:rFonts w:ascii="Verdana" w:hAnsi="Verdana"/>
                <w:b/>
              </w:rPr>
              <w:t>Meeting Business</w:t>
            </w:r>
          </w:p>
        </w:tc>
      </w:tr>
      <w:tr w:rsidR="003C214E" w:rsidRPr="00C86EC5" w14:paraId="5CFC94DB" w14:textId="77777777" w:rsidTr="165635E3">
        <w:trPr>
          <w:trHeight w:val="380"/>
        </w:trPr>
        <w:tc>
          <w:tcPr>
            <w:tcW w:w="1469" w:type="dxa"/>
            <w:shd w:val="clear" w:color="auto" w:fill="1F3864" w:themeFill="accent5" w:themeFillShade="80"/>
          </w:tcPr>
          <w:p w14:paraId="4051B734" w14:textId="77777777" w:rsidR="003C214E" w:rsidRPr="00C86EC5" w:rsidRDefault="003C214E" w:rsidP="00B54309">
            <w:pPr>
              <w:pStyle w:val="ListParagraph"/>
              <w:numPr>
                <w:ilvl w:val="0"/>
                <w:numId w:val="4"/>
              </w:numPr>
              <w:jc w:val="both"/>
              <w:rPr>
                <w:rFonts w:ascii="Verdana" w:hAnsi="Verdana"/>
                <w:b/>
              </w:rPr>
            </w:pPr>
          </w:p>
        </w:tc>
        <w:tc>
          <w:tcPr>
            <w:tcW w:w="9026" w:type="dxa"/>
            <w:shd w:val="clear" w:color="auto" w:fill="1F3864" w:themeFill="accent5" w:themeFillShade="80"/>
          </w:tcPr>
          <w:p w14:paraId="19EE1086" w14:textId="77777777" w:rsidR="003C214E" w:rsidRPr="00C86EC5" w:rsidRDefault="003C214E" w:rsidP="00B54309">
            <w:pPr>
              <w:jc w:val="both"/>
              <w:rPr>
                <w:rFonts w:ascii="Verdana" w:hAnsi="Verdana"/>
                <w:b/>
              </w:rPr>
            </w:pPr>
            <w:r w:rsidRPr="00C86EC5">
              <w:rPr>
                <w:rFonts w:ascii="Verdana" w:hAnsi="Verdana"/>
                <w:b/>
              </w:rPr>
              <w:t xml:space="preserve">PRELIMINARY MATTERS </w:t>
            </w:r>
          </w:p>
        </w:tc>
      </w:tr>
      <w:tr w:rsidR="003C214E" w:rsidRPr="00C86EC5" w14:paraId="35D5AB76" w14:textId="77777777" w:rsidTr="165635E3">
        <w:tc>
          <w:tcPr>
            <w:tcW w:w="1469" w:type="dxa"/>
          </w:tcPr>
          <w:p w14:paraId="60E78DE4" w14:textId="77777777" w:rsidR="003C214E" w:rsidRPr="00C86EC5" w:rsidRDefault="003C214E" w:rsidP="00B54309">
            <w:pPr>
              <w:pStyle w:val="ListParagraph"/>
              <w:numPr>
                <w:ilvl w:val="0"/>
                <w:numId w:val="6"/>
              </w:numPr>
              <w:jc w:val="both"/>
              <w:rPr>
                <w:rFonts w:ascii="Verdana" w:hAnsi="Verdana"/>
              </w:rPr>
            </w:pPr>
          </w:p>
        </w:tc>
        <w:tc>
          <w:tcPr>
            <w:tcW w:w="9026" w:type="dxa"/>
          </w:tcPr>
          <w:p w14:paraId="2E3B5918" w14:textId="77777777" w:rsidR="003C214E" w:rsidRPr="00C86EC5" w:rsidRDefault="003C214E" w:rsidP="00B54309">
            <w:pPr>
              <w:jc w:val="both"/>
              <w:rPr>
                <w:rFonts w:ascii="Verdana" w:hAnsi="Verdana"/>
                <w:b/>
              </w:rPr>
            </w:pPr>
            <w:r w:rsidRPr="00C86EC5">
              <w:rPr>
                <w:rFonts w:ascii="Verdana" w:hAnsi="Verdana"/>
                <w:b/>
              </w:rPr>
              <w:t>Welcome and Introductions</w:t>
            </w:r>
          </w:p>
        </w:tc>
      </w:tr>
      <w:tr w:rsidR="003C214E" w:rsidRPr="00C86EC5" w14:paraId="41555D5B" w14:textId="77777777" w:rsidTr="165635E3">
        <w:tc>
          <w:tcPr>
            <w:tcW w:w="1469" w:type="dxa"/>
          </w:tcPr>
          <w:p w14:paraId="611F9B1E" w14:textId="77777777" w:rsidR="003C214E" w:rsidRPr="00C86EC5" w:rsidRDefault="003C214E" w:rsidP="00B54309">
            <w:pPr>
              <w:jc w:val="both"/>
              <w:rPr>
                <w:rFonts w:ascii="Verdana" w:hAnsi="Verdana"/>
              </w:rPr>
            </w:pPr>
          </w:p>
        </w:tc>
        <w:tc>
          <w:tcPr>
            <w:tcW w:w="9026" w:type="dxa"/>
          </w:tcPr>
          <w:p w14:paraId="148EB228" w14:textId="4440BF98" w:rsidR="003C214E" w:rsidRPr="00C86EC5" w:rsidRDefault="00B84766" w:rsidP="00B54309">
            <w:pPr>
              <w:jc w:val="both"/>
              <w:rPr>
                <w:rFonts w:ascii="Verdana" w:hAnsi="Verdana"/>
                <w:b/>
              </w:rPr>
            </w:pPr>
            <w:r w:rsidRPr="00C86EC5">
              <w:rPr>
                <w:rFonts w:ascii="Verdana" w:hAnsi="Verdana"/>
              </w:rPr>
              <w:t>C Donoghue welcomed everyone to the meeting, particularly those joining for the first time, those observing and colleagues participating for specific agenda items. Members noted that the meeting would be recorded to aid the Committee Secretariat in ensuring the accuracy of scrutiny related discussions and decisions made during the meeting. Members noted that the recording would be destroyed once the minutes had been confirmed as accurate. Members confirmed they were happy to proceed.</w:t>
            </w:r>
          </w:p>
        </w:tc>
      </w:tr>
      <w:tr w:rsidR="003C214E" w:rsidRPr="00C86EC5" w14:paraId="75BD3B4A" w14:textId="77777777" w:rsidTr="165635E3">
        <w:tc>
          <w:tcPr>
            <w:tcW w:w="1469" w:type="dxa"/>
          </w:tcPr>
          <w:p w14:paraId="02EB4813" w14:textId="77777777" w:rsidR="00443F68" w:rsidRPr="00C86EC5" w:rsidRDefault="00443F68" w:rsidP="00B54309">
            <w:pPr>
              <w:jc w:val="both"/>
              <w:rPr>
                <w:rFonts w:ascii="Verdana" w:hAnsi="Verdana"/>
              </w:rPr>
            </w:pPr>
            <w:r w:rsidRPr="00C86EC5">
              <w:rPr>
                <w:rFonts w:ascii="Verdana" w:hAnsi="Verdana"/>
              </w:rPr>
              <w:t>1.2</w:t>
            </w:r>
          </w:p>
        </w:tc>
        <w:tc>
          <w:tcPr>
            <w:tcW w:w="9026" w:type="dxa"/>
          </w:tcPr>
          <w:p w14:paraId="1738B67B" w14:textId="77777777" w:rsidR="003C214E" w:rsidRPr="00C86EC5" w:rsidRDefault="003C214E" w:rsidP="00B54309">
            <w:pPr>
              <w:jc w:val="both"/>
              <w:rPr>
                <w:rFonts w:ascii="Verdana" w:hAnsi="Verdana"/>
                <w:b/>
              </w:rPr>
            </w:pPr>
            <w:r w:rsidRPr="00C86EC5">
              <w:rPr>
                <w:rFonts w:ascii="Verdana" w:hAnsi="Verdana"/>
                <w:b/>
              </w:rPr>
              <w:t>Apologies for Absence</w:t>
            </w:r>
          </w:p>
        </w:tc>
      </w:tr>
      <w:tr w:rsidR="003C214E" w:rsidRPr="00C86EC5" w14:paraId="1BF68E4F" w14:textId="77777777" w:rsidTr="165635E3">
        <w:tc>
          <w:tcPr>
            <w:tcW w:w="1469" w:type="dxa"/>
          </w:tcPr>
          <w:p w14:paraId="779875F9" w14:textId="77777777" w:rsidR="003C214E" w:rsidRPr="00C86EC5" w:rsidRDefault="003C214E" w:rsidP="00B54309">
            <w:pPr>
              <w:jc w:val="both"/>
              <w:rPr>
                <w:rFonts w:ascii="Verdana" w:hAnsi="Verdana"/>
              </w:rPr>
            </w:pPr>
          </w:p>
        </w:tc>
        <w:tc>
          <w:tcPr>
            <w:tcW w:w="9026" w:type="dxa"/>
          </w:tcPr>
          <w:p w14:paraId="07290BB8" w14:textId="71DAF952" w:rsidR="00B84766" w:rsidRPr="00C86EC5" w:rsidRDefault="00B84766" w:rsidP="00B54309">
            <w:pPr>
              <w:jc w:val="both"/>
              <w:rPr>
                <w:rFonts w:ascii="Verdana" w:hAnsi="Verdana"/>
              </w:rPr>
            </w:pPr>
            <w:r w:rsidRPr="00C86EC5">
              <w:rPr>
                <w:rFonts w:ascii="Verdana" w:hAnsi="Verdana"/>
              </w:rPr>
              <w:t xml:space="preserve">Apologies for absence were received </w:t>
            </w:r>
            <w:r w:rsidR="003845EA" w:rsidRPr="00C86EC5">
              <w:rPr>
                <w:rFonts w:ascii="Verdana" w:hAnsi="Verdana"/>
              </w:rPr>
              <w:t>from:</w:t>
            </w:r>
          </w:p>
          <w:p w14:paraId="062C73CA" w14:textId="1C4B2E23" w:rsidR="005C6CAF" w:rsidRPr="00C86EC5" w:rsidRDefault="005C6CAF" w:rsidP="00B54309">
            <w:pPr>
              <w:pStyle w:val="ListParagraph"/>
              <w:numPr>
                <w:ilvl w:val="0"/>
                <w:numId w:val="10"/>
              </w:numPr>
              <w:jc w:val="both"/>
              <w:rPr>
                <w:rFonts w:ascii="Verdana" w:hAnsi="Verdana"/>
                <w:kern w:val="2"/>
                <w:lang w:eastAsia="en-GB"/>
                <w14:ligatures w14:val="standardContextual"/>
              </w:rPr>
            </w:pPr>
            <w:r w:rsidRPr="00C86EC5">
              <w:rPr>
                <w:rFonts w:ascii="Verdana" w:hAnsi="Verdana"/>
                <w:kern w:val="2"/>
                <w:lang w:eastAsia="en-GB"/>
                <w14:ligatures w14:val="standardContextual"/>
              </w:rPr>
              <w:t>Dom Hurford, Executive Medical Director</w:t>
            </w:r>
          </w:p>
          <w:p w14:paraId="2429157C" w14:textId="0A994BB0" w:rsidR="005C6CAF" w:rsidRDefault="005C6CAF" w:rsidP="00B54309">
            <w:pPr>
              <w:pStyle w:val="ListParagraph"/>
              <w:numPr>
                <w:ilvl w:val="0"/>
                <w:numId w:val="10"/>
              </w:numPr>
              <w:jc w:val="both"/>
              <w:rPr>
                <w:rFonts w:ascii="Verdana" w:hAnsi="Verdana"/>
                <w:kern w:val="2"/>
                <w:lang w:eastAsia="en-GB"/>
                <w14:ligatures w14:val="standardContextual"/>
              </w:rPr>
            </w:pPr>
            <w:r w:rsidRPr="00C86EC5">
              <w:rPr>
                <w:rFonts w:ascii="Verdana" w:hAnsi="Verdana"/>
                <w:kern w:val="2"/>
                <w:lang w:eastAsia="en-GB"/>
                <w14:ligatures w14:val="standardContextual"/>
              </w:rPr>
              <w:t xml:space="preserve">Suzanne Hardacre, Director of </w:t>
            </w:r>
            <w:r w:rsidR="00BB6ED5">
              <w:rPr>
                <w:rFonts w:ascii="Verdana" w:hAnsi="Verdana"/>
                <w:kern w:val="2"/>
                <w:lang w:eastAsia="en-GB"/>
                <w14:ligatures w14:val="standardContextual"/>
              </w:rPr>
              <w:t>M</w:t>
            </w:r>
            <w:r w:rsidRPr="00C86EC5">
              <w:rPr>
                <w:rFonts w:ascii="Verdana" w:hAnsi="Verdana"/>
                <w:kern w:val="2"/>
                <w:lang w:eastAsia="en-GB"/>
                <w14:ligatures w14:val="standardContextual"/>
              </w:rPr>
              <w:t>idwifery</w:t>
            </w:r>
          </w:p>
          <w:p w14:paraId="32DB23BB" w14:textId="55DE8BC3" w:rsidR="00296E5B" w:rsidRPr="00A55D38" w:rsidRDefault="004A6294" w:rsidP="00B54309">
            <w:pPr>
              <w:pStyle w:val="ListParagraph"/>
              <w:numPr>
                <w:ilvl w:val="0"/>
                <w:numId w:val="10"/>
              </w:numPr>
              <w:jc w:val="both"/>
              <w:rPr>
                <w:rFonts w:ascii="Verdana" w:hAnsi="Verdana"/>
                <w:kern w:val="2"/>
                <w:lang w:eastAsia="en-GB"/>
                <w14:ligatures w14:val="standardContextual"/>
              </w:rPr>
            </w:pPr>
            <w:r>
              <w:rPr>
                <w:rFonts w:ascii="Verdana" w:hAnsi="Verdana"/>
                <w:kern w:val="2"/>
                <w:lang w:eastAsia="en-GB"/>
                <w14:ligatures w14:val="standardContextual"/>
              </w:rPr>
              <w:t xml:space="preserve">Stephanie Muir, Head of Concerns, Clinical Audit &amp; Compliance </w:t>
            </w:r>
          </w:p>
        </w:tc>
      </w:tr>
      <w:tr w:rsidR="003C214E" w:rsidRPr="00C86EC5" w14:paraId="204B768F" w14:textId="77777777" w:rsidTr="165635E3">
        <w:tc>
          <w:tcPr>
            <w:tcW w:w="1469" w:type="dxa"/>
          </w:tcPr>
          <w:p w14:paraId="5CBE2A37" w14:textId="77777777" w:rsidR="003C214E" w:rsidRPr="00C86EC5" w:rsidRDefault="00443F68" w:rsidP="00B54309">
            <w:pPr>
              <w:jc w:val="both"/>
              <w:rPr>
                <w:rFonts w:ascii="Verdana" w:hAnsi="Verdana"/>
              </w:rPr>
            </w:pPr>
            <w:r w:rsidRPr="00C86EC5">
              <w:rPr>
                <w:rFonts w:ascii="Verdana" w:hAnsi="Verdana"/>
              </w:rPr>
              <w:t>1.3</w:t>
            </w:r>
          </w:p>
        </w:tc>
        <w:tc>
          <w:tcPr>
            <w:tcW w:w="9026" w:type="dxa"/>
          </w:tcPr>
          <w:p w14:paraId="06665EB2" w14:textId="77777777" w:rsidR="003C214E" w:rsidRPr="00C86EC5" w:rsidRDefault="003C214E" w:rsidP="00B54309">
            <w:pPr>
              <w:jc w:val="both"/>
              <w:rPr>
                <w:rFonts w:ascii="Verdana" w:hAnsi="Verdana"/>
                <w:b/>
              </w:rPr>
            </w:pPr>
            <w:r w:rsidRPr="00C86EC5">
              <w:rPr>
                <w:rFonts w:ascii="Verdana" w:hAnsi="Verdana"/>
                <w:b/>
              </w:rPr>
              <w:t>Declarations of Interest</w:t>
            </w:r>
          </w:p>
        </w:tc>
      </w:tr>
      <w:tr w:rsidR="003C214E" w:rsidRPr="00C86EC5" w14:paraId="0A1DD022" w14:textId="77777777" w:rsidTr="165635E3">
        <w:tc>
          <w:tcPr>
            <w:tcW w:w="1469" w:type="dxa"/>
          </w:tcPr>
          <w:p w14:paraId="0A0FFFA7" w14:textId="77777777" w:rsidR="003C214E" w:rsidRPr="00C86EC5" w:rsidRDefault="003C214E" w:rsidP="00B54309">
            <w:pPr>
              <w:jc w:val="both"/>
              <w:rPr>
                <w:rFonts w:ascii="Verdana" w:hAnsi="Verdana"/>
              </w:rPr>
            </w:pPr>
          </w:p>
        </w:tc>
        <w:tc>
          <w:tcPr>
            <w:tcW w:w="9026" w:type="dxa"/>
          </w:tcPr>
          <w:p w14:paraId="22CF69E2" w14:textId="6B6CA8F0" w:rsidR="003C214E" w:rsidRPr="00C86EC5" w:rsidRDefault="005870F2" w:rsidP="00B54309">
            <w:pPr>
              <w:jc w:val="both"/>
              <w:rPr>
                <w:rFonts w:ascii="Verdana" w:hAnsi="Verdana"/>
                <w:b/>
              </w:rPr>
            </w:pPr>
            <w:r w:rsidRPr="00C86EC5">
              <w:rPr>
                <w:rFonts w:ascii="Verdana" w:hAnsi="Verdana"/>
              </w:rPr>
              <w:t>Declarations of interest were received and noted.</w:t>
            </w:r>
          </w:p>
        </w:tc>
      </w:tr>
      <w:tr w:rsidR="003C214E" w:rsidRPr="00C86EC5" w14:paraId="100841A3" w14:textId="77777777" w:rsidTr="165635E3">
        <w:tc>
          <w:tcPr>
            <w:tcW w:w="1469" w:type="dxa"/>
            <w:shd w:val="clear" w:color="auto" w:fill="1F3864" w:themeFill="accent5" w:themeFillShade="80"/>
          </w:tcPr>
          <w:p w14:paraId="34C65157" w14:textId="77777777" w:rsidR="003C214E" w:rsidRPr="00C86EC5" w:rsidRDefault="003C214E" w:rsidP="00B54309">
            <w:pPr>
              <w:pStyle w:val="ListParagraph"/>
              <w:numPr>
                <w:ilvl w:val="0"/>
                <w:numId w:val="4"/>
              </w:numPr>
              <w:jc w:val="both"/>
              <w:rPr>
                <w:rFonts w:ascii="Verdana" w:hAnsi="Verdana"/>
                <w:b/>
              </w:rPr>
            </w:pPr>
          </w:p>
        </w:tc>
        <w:tc>
          <w:tcPr>
            <w:tcW w:w="9026" w:type="dxa"/>
            <w:shd w:val="clear" w:color="auto" w:fill="1F3864" w:themeFill="accent5" w:themeFillShade="80"/>
          </w:tcPr>
          <w:p w14:paraId="372B37CB" w14:textId="77777777" w:rsidR="003C214E" w:rsidRPr="00C86EC5" w:rsidRDefault="003C214E" w:rsidP="00B54309">
            <w:pPr>
              <w:jc w:val="both"/>
              <w:rPr>
                <w:rFonts w:ascii="Verdana" w:hAnsi="Verdana"/>
                <w:b/>
              </w:rPr>
            </w:pPr>
            <w:r w:rsidRPr="00C86EC5">
              <w:rPr>
                <w:rFonts w:ascii="Verdana" w:hAnsi="Verdana"/>
                <w:b/>
              </w:rPr>
              <w:t xml:space="preserve">CONSENT AGENDA BUSINESS </w:t>
            </w:r>
          </w:p>
        </w:tc>
      </w:tr>
      <w:tr w:rsidR="00443F68" w:rsidRPr="00C86EC5" w14:paraId="53992A53" w14:textId="77777777" w:rsidTr="165635E3">
        <w:tc>
          <w:tcPr>
            <w:tcW w:w="1469" w:type="dxa"/>
          </w:tcPr>
          <w:p w14:paraId="27CACA5B" w14:textId="77777777" w:rsidR="00443F68" w:rsidRPr="00C86EC5" w:rsidRDefault="00443F68" w:rsidP="00B54309">
            <w:pPr>
              <w:jc w:val="both"/>
              <w:rPr>
                <w:rFonts w:ascii="Verdana" w:hAnsi="Verdana"/>
              </w:rPr>
            </w:pPr>
            <w:r w:rsidRPr="00C86EC5">
              <w:rPr>
                <w:rFonts w:ascii="Verdana" w:hAnsi="Verdana"/>
              </w:rPr>
              <w:t>2.1</w:t>
            </w:r>
          </w:p>
          <w:p w14:paraId="29C1CB1E" w14:textId="77777777" w:rsidR="00443F68" w:rsidRPr="00C86EC5" w:rsidRDefault="00443F68" w:rsidP="00B54309">
            <w:pPr>
              <w:jc w:val="both"/>
              <w:rPr>
                <w:rFonts w:ascii="Verdana" w:hAnsi="Verdana"/>
              </w:rPr>
            </w:pPr>
          </w:p>
        </w:tc>
        <w:tc>
          <w:tcPr>
            <w:tcW w:w="9026" w:type="dxa"/>
          </w:tcPr>
          <w:p w14:paraId="0A9A115F" w14:textId="4DD232FE" w:rsidR="00443F68" w:rsidRPr="00C86EC5" w:rsidRDefault="00DF282E" w:rsidP="165635E3">
            <w:pPr>
              <w:jc w:val="both"/>
              <w:rPr>
                <w:rFonts w:ascii="Verdana" w:hAnsi="Verdana"/>
                <w:b/>
                <w:bCs/>
              </w:rPr>
            </w:pPr>
            <w:r w:rsidRPr="165635E3">
              <w:rPr>
                <w:rFonts w:ascii="Verdana" w:hAnsi="Verdana"/>
              </w:rPr>
              <w:t xml:space="preserve">C Donoghue reminded Members that the agenda included </w:t>
            </w:r>
            <w:proofErr w:type="gramStart"/>
            <w:r w:rsidRPr="165635E3">
              <w:rPr>
                <w:rFonts w:ascii="Verdana" w:hAnsi="Verdana"/>
              </w:rPr>
              <w:t>consent  items</w:t>
            </w:r>
            <w:proofErr w:type="gramEnd"/>
            <w:r w:rsidRPr="165635E3">
              <w:rPr>
                <w:rFonts w:ascii="Verdana" w:hAnsi="Verdana"/>
              </w:rPr>
              <w:t xml:space="preserve"> at the end of the agenda. She</w:t>
            </w:r>
            <w:r w:rsidR="00C03796" w:rsidRPr="165635E3">
              <w:rPr>
                <w:rFonts w:ascii="Verdana" w:hAnsi="Verdana"/>
              </w:rPr>
              <w:t xml:space="preserve"> asked </w:t>
            </w:r>
            <w:r w:rsidRPr="165635E3">
              <w:rPr>
                <w:rFonts w:ascii="Verdana" w:hAnsi="Verdana"/>
              </w:rPr>
              <w:t>if</w:t>
            </w:r>
            <w:r w:rsidR="00C03796" w:rsidRPr="165635E3">
              <w:rPr>
                <w:rFonts w:ascii="Verdana" w:hAnsi="Verdana"/>
              </w:rPr>
              <w:t xml:space="preserve"> there were any items from the Consent Agenda that Committee Members wished to bring forward to the main agenda for discussion.</w:t>
            </w:r>
            <w:r w:rsidR="00BB6ED5" w:rsidRPr="165635E3">
              <w:rPr>
                <w:rFonts w:ascii="Verdana" w:hAnsi="Verdana"/>
              </w:rPr>
              <w:t xml:space="preserve"> There were no items Members wished to bring forward.</w:t>
            </w:r>
          </w:p>
        </w:tc>
      </w:tr>
      <w:tr w:rsidR="003C214E" w:rsidRPr="00C86EC5" w14:paraId="6CF483ED" w14:textId="77777777" w:rsidTr="165635E3">
        <w:tc>
          <w:tcPr>
            <w:tcW w:w="1469" w:type="dxa"/>
            <w:shd w:val="clear" w:color="auto" w:fill="1F3864" w:themeFill="accent5" w:themeFillShade="80"/>
          </w:tcPr>
          <w:p w14:paraId="422BB90E" w14:textId="0FA1DB10" w:rsidR="003C214E" w:rsidRPr="00C86EC5" w:rsidRDefault="00C86EC5" w:rsidP="00B54309">
            <w:pPr>
              <w:jc w:val="both"/>
              <w:rPr>
                <w:rFonts w:ascii="Verdana" w:hAnsi="Verdana"/>
                <w:b/>
              </w:rPr>
            </w:pPr>
            <w:r w:rsidRPr="00C86EC5">
              <w:rPr>
                <w:rFonts w:ascii="Verdana" w:hAnsi="Verdana"/>
                <w:b/>
              </w:rPr>
              <w:t>3.</w:t>
            </w:r>
          </w:p>
        </w:tc>
        <w:tc>
          <w:tcPr>
            <w:tcW w:w="9026" w:type="dxa"/>
            <w:shd w:val="clear" w:color="auto" w:fill="1F3864" w:themeFill="accent5" w:themeFillShade="80"/>
          </w:tcPr>
          <w:p w14:paraId="226738A3" w14:textId="09EBE7A7" w:rsidR="003C214E" w:rsidRPr="00C86EC5" w:rsidRDefault="003D7B9F" w:rsidP="00B54309">
            <w:pPr>
              <w:jc w:val="both"/>
              <w:rPr>
                <w:rFonts w:ascii="Verdana" w:hAnsi="Verdana"/>
                <w:b/>
              </w:rPr>
            </w:pPr>
            <w:r w:rsidRPr="00C86EC5">
              <w:rPr>
                <w:rFonts w:ascii="Verdana" w:hAnsi="Verdana"/>
                <w:b/>
                <w:bCs/>
                <w:color w:val="FFFFFF"/>
              </w:rPr>
              <w:t>GOVERNANCE/COMMITTEE BUSINESS ACTIVITY</w:t>
            </w:r>
          </w:p>
        </w:tc>
      </w:tr>
      <w:tr w:rsidR="003C214E" w:rsidRPr="00C86EC5" w14:paraId="29D7DD8C" w14:textId="77777777" w:rsidTr="165635E3">
        <w:tc>
          <w:tcPr>
            <w:tcW w:w="1469" w:type="dxa"/>
          </w:tcPr>
          <w:p w14:paraId="7B761C92" w14:textId="77777777" w:rsidR="003C214E" w:rsidRPr="00C86EC5" w:rsidRDefault="003C214E" w:rsidP="00B54309">
            <w:pPr>
              <w:jc w:val="both"/>
              <w:rPr>
                <w:rFonts w:ascii="Verdana" w:hAnsi="Verdana"/>
              </w:rPr>
            </w:pPr>
            <w:r w:rsidRPr="00C86EC5">
              <w:rPr>
                <w:rFonts w:ascii="Verdana" w:hAnsi="Verdana"/>
              </w:rPr>
              <w:t>3.1</w:t>
            </w:r>
          </w:p>
        </w:tc>
        <w:tc>
          <w:tcPr>
            <w:tcW w:w="9026" w:type="dxa"/>
          </w:tcPr>
          <w:p w14:paraId="7D330871" w14:textId="77777777" w:rsidR="003C214E" w:rsidRPr="00C86EC5" w:rsidRDefault="003C214E" w:rsidP="00B54309">
            <w:pPr>
              <w:jc w:val="both"/>
              <w:rPr>
                <w:rFonts w:ascii="Verdana" w:hAnsi="Verdana"/>
                <w:b/>
              </w:rPr>
            </w:pPr>
            <w:r w:rsidRPr="00C86EC5">
              <w:rPr>
                <w:rFonts w:ascii="Verdana" w:hAnsi="Verdana"/>
                <w:b/>
              </w:rPr>
              <w:t>Action Log</w:t>
            </w:r>
          </w:p>
        </w:tc>
      </w:tr>
      <w:tr w:rsidR="003C214E" w:rsidRPr="00C86EC5" w14:paraId="4172F2CB" w14:textId="77777777" w:rsidTr="165635E3">
        <w:tc>
          <w:tcPr>
            <w:tcW w:w="1469" w:type="dxa"/>
          </w:tcPr>
          <w:p w14:paraId="595B1F7F" w14:textId="77777777" w:rsidR="003C214E" w:rsidRPr="00C86EC5" w:rsidRDefault="003C214E" w:rsidP="00B54309">
            <w:pPr>
              <w:jc w:val="both"/>
              <w:rPr>
                <w:rFonts w:ascii="Verdana" w:hAnsi="Verdana"/>
              </w:rPr>
            </w:pPr>
          </w:p>
        </w:tc>
        <w:tc>
          <w:tcPr>
            <w:tcW w:w="9026" w:type="dxa"/>
          </w:tcPr>
          <w:p w14:paraId="17D42A99" w14:textId="00CF527B" w:rsidR="008E5E92" w:rsidRPr="00F86B9C" w:rsidRDefault="001B6A79" w:rsidP="00B54309">
            <w:pPr>
              <w:jc w:val="both"/>
              <w:rPr>
                <w:rFonts w:ascii="Verdana" w:hAnsi="Verdana"/>
              </w:rPr>
            </w:pPr>
            <w:r w:rsidRPr="00C86EC5">
              <w:rPr>
                <w:rFonts w:ascii="Verdana" w:hAnsi="Verdana"/>
              </w:rPr>
              <w:t>The Committee reviewed the action log and agreed the proposed actions for closure. Members noted the updates provided against ongoing actions.</w:t>
            </w:r>
          </w:p>
        </w:tc>
      </w:tr>
      <w:tr w:rsidR="005C6CAF" w:rsidRPr="00C86EC5" w14:paraId="6E49FE4E" w14:textId="77777777" w:rsidTr="165635E3">
        <w:tc>
          <w:tcPr>
            <w:tcW w:w="1469" w:type="dxa"/>
          </w:tcPr>
          <w:p w14:paraId="60935B5C" w14:textId="6A1AFE59" w:rsidR="005C6CAF" w:rsidRPr="00C86EC5" w:rsidRDefault="005C6CAF" w:rsidP="00B54309">
            <w:pPr>
              <w:jc w:val="both"/>
              <w:rPr>
                <w:rFonts w:ascii="Verdana" w:hAnsi="Verdana"/>
              </w:rPr>
            </w:pPr>
            <w:r w:rsidRPr="00C86EC5">
              <w:rPr>
                <w:rFonts w:ascii="Verdana" w:hAnsi="Verdana"/>
              </w:rPr>
              <w:t>Resolution</w:t>
            </w:r>
          </w:p>
        </w:tc>
        <w:tc>
          <w:tcPr>
            <w:tcW w:w="9026" w:type="dxa"/>
          </w:tcPr>
          <w:p w14:paraId="1024C944" w14:textId="696FFC23" w:rsidR="005C6CAF" w:rsidRPr="00930735" w:rsidRDefault="00930735" w:rsidP="00B54309">
            <w:pPr>
              <w:jc w:val="both"/>
              <w:rPr>
                <w:rFonts w:ascii="Verdana" w:hAnsi="Verdana"/>
                <w:b/>
              </w:rPr>
            </w:pPr>
            <w:r w:rsidRPr="00930735">
              <w:rPr>
                <w:rFonts w:ascii="Verdana" w:hAnsi="Verdana"/>
              </w:rPr>
              <w:t xml:space="preserve">The Committee </w:t>
            </w:r>
            <w:r w:rsidRPr="00930735">
              <w:rPr>
                <w:rFonts w:ascii="Verdana" w:hAnsi="Verdana"/>
                <w:b/>
                <w:bCs/>
              </w:rPr>
              <w:t>NOTED</w:t>
            </w:r>
            <w:r w:rsidRPr="00930735">
              <w:rPr>
                <w:rFonts w:ascii="Verdana" w:hAnsi="Verdana"/>
              </w:rPr>
              <w:t xml:space="preserve"> the Action Log.</w:t>
            </w:r>
          </w:p>
        </w:tc>
      </w:tr>
      <w:tr w:rsidR="005C6CAF" w:rsidRPr="00C86EC5" w14:paraId="72C79507" w14:textId="77777777" w:rsidTr="165635E3">
        <w:tc>
          <w:tcPr>
            <w:tcW w:w="1469" w:type="dxa"/>
          </w:tcPr>
          <w:p w14:paraId="6C107767" w14:textId="300F379D" w:rsidR="005C6CAF" w:rsidRPr="00C86EC5" w:rsidRDefault="005C6CAF" w:rsidP="00B54309">
            <w:pPr>
              <w:jc w:val="both"/>
              <w:rPr>
                <w:rFonts w:ascii="Verdana" w:hAnsi="Verdana"/>
              </w:rPr>
            </w:pPr>
            <w:r w:rsidRPr="00C86EC5">
              <w:rPr>
                <w:rFonts w:ascii="Verdana" w:hAnsi="Verdana"/>
              </w:rPr>
              <w:t>Action</w:t>
            </w:r>
          </w:p>
        </w:tc>
        <w:tc>
          <w:tcPr>
            <w:tcW w:w="9026" w:type="dxa"/>
          </w:tcPr>
          <w:p w14:paraId="4EC1903F" w14:textId="14C1DDAA" w:rsidR="005C6CAF" w:rsidRPr="00B5474D" w:rsidRDefault="00B5474D" w:rsidP="00B54309">
            <w:pPr>
              <w:jc w:val="both"/>
              <w:rPr>
                <w:rFonts w:ascii="Verdana" w:hAnsi="Verdana"/>
                <w:b/>
              </w:rPr>
            </w:pPr>
            <w:r w:rsidRPr="00B5474D">
              <w:rPr>
                <w:rFonts w:ascii="Verdana" w:hAnsi="Verdana"/>
              </w:rPr>
              <w:t>None identified.</w:t>
            </w:r>
          </w:p>
        </w:tc>
      </w:tr>
      <w:tr w:rsidR="003C214E" w:rsidRPr="00C86EC5" w14:paraId="6CC62D8C" w14:textId="77777777" w:rsidTr="165635E3">
        <w:tc>
          <w:tcPr>
            <w:tcW w:w="1469" w:type="dxa"/>
          </w:tcPr>
          <w:p w14:paraId="71D92CF6" w14:textId="77777777" w:rsidR="003C214E" w:rsidRPr="00C86EC5" w:rsidRDefault="003C214E" w:rsidP="00B54309">
            <w:pPr>
              <w:jc w:val="both"/>
              <w:rPr>
                <w:rFonts w:ascii="Verdana" w:hAnsi="Verdana"/>
              </w:rPr>
            </w:pPr>
            <w:r w:rsidRPr="00C86EC5">
              <w:rPr>
                <w:rFonts w:ascii="Verdana" w:hAnsi="Verdana"/>
              </w:rPr>
              <w:t>3.2</w:t>
            </w:r>
          </w:p>
        </w:tc>
        <w:tc>
          <w:tcPr>
            <w:tcW w:w="9026" w:type="dxa"/>
          </w:tcPr>
          <w:p w14:paraId="339EC3B1" w14:textId="4FEEF9DD" w:rsidR="003C214E" w:rsidRPr="00C86EC5" w:rsidRDefault="00C03796" w:rsidP="00B54309">
            <w:pPr>
              <w:jc w:val="both"/>
              <w:rPr>
                <w:rFonts w:ascii="Verdana" w:hAnsi="Verdana"/>
                <w:b/>
              </w:rPr>
            </w:pPr>
            <w:r w:rsidRPr="00C86EC5">
              <w:rPr>
                <w:rFonts w:ascii="Verdana" w:hAnsi="Verdana"/>
                <w:b/>
              </w:rPr>
              <w:t xml:space="preserve">Matters Arising </w:t>
            </w:r>
            <w:r w:rsidR="004D1BF5" w:rsidRPr="00C86EC5">
              <w:rPr>
                <w:rFonts w:ascii="Verdana" w:hAnsi="Verdana"/>
                <w:b/>
                <w:bCs/>
              </w:rPr>
              <w:t>not Contained within</w:t>
            </w:r>
            <w:r w:rsidRPr="00C86EC5">
              <w:rPr>
                <w:rFonts w:ascii="Verdana" w:hAnsi="Verdana"/>
                <w:b/>
              </w:rPr>
              <w:t xml:space="preserve"> the Action Log</w:t>
            </w:r>
          </w:p>
        </w:tc>
      </w:tr>
      <w:tr w:rsidR="00C86EC5" w:rsidRPr="00C86EC5" w14:paraId="6BB87C07" w14:textId="77777777" w:rsidTr="165635E3">
        <w:tc>
          <w:tcPr>
            <w:tcW w:w="1469" w:type="dxa"/>
          </w:tcPr>
          <w:p w14:paraId="249A2CFE" w14:textId="4849E4C5" w:rsidR="00C86EC5" w:rsidRPr="00C86EC5" w:rsidRDefault="00C86EC5" w:rsidP="00B54309">
            <w:pPr>
              <w:jc w:val="both"/>
              <w:rPr>
                <w:rFonts w:ascii="Verdana" w:hAnsi="Verdana"/>
              </w:rPr>
            </w:pPr>
            <w:r w:rsidRPr="00C86EC5">
              <w:rPr>
                <w:rFonts w:ascii="Verdana" w:hAnsi="Verdana"/>
              </w:rPr>
              <w:t>Resolution</w:t>
            </w:r>
          </w:p>
        </w:tc>
        <w:tc>
          <w:tcPr>
            <w:tcW w:w="9026" w:type="dxa"/>
          </w:tcPr>
          <w:p w14:paraId="49BCD15B" w14:textId="780FE26C" w:rsidR="00C86EC5" w:rsidRPr="00A62BD0" w:rsidRDefault="00A62BD0" w:rsidP="00B54309">
            <w:pPr>
              <w:jc w:val="both"/>
              <w:rPr>
                <w:rFonts w:ascii="Verdana" w:hAnsi="Verdana"/>
                <w:b/>
              </w:rPr>
            </w:pPr>
            <w:r w:rsidRPr="00A62BD0">
              <w:rPr>
                <w:rFonts w:ascii="Verdana" w:hAnsi="Verdana"/>
              </w:rPr>
              <w:t xml:space="preserve">The Committee </w:t>
            </w:r>
            <w:r w:rsidRPr="00A62BD0">
              <w:rPr>
                <w:rFonts w:ascii="Verdana" w:hAnsi="Verdana"/>
                <w:b/>
                <w:bCs/>
              </w:rPr>
              <w:t>NOTED</w:t>
            </w:r>
            <w:r w:rsidRPr="00A62BD0">
              <w:rPr>
                <w:rFonts w:ascii="Verdana" w:hAnsi="Verdana"/>
              </w:rPr>
              <w:t xml:space="preserve"> that there were no further matters arising.</w:t>
            </w:r>
          </w:p>
        </w:tc>
      </w:tr>
      <w:tr w:rsidR="00C86EC5" w:rsidRPr="00C86EC5" w14:paraId="3238CE2A" w14:textId="77777777" w:rsidTr="165635E3">
        <w:tc>
          <w:tcPr>
            <w:tcW w:w="1469" w:type="dxa"/>
          </w:tcPr>
          <w:p w14:paraId="1F7B0EEF" w14:textId="77777777" w:rsidR="00C86EC5" w:rsidRPr="00C86EC5" w:rsidRDefault="00C86EC5" w:rsidP="00B54309">
            <w:pPr>
              <w:jc w:val="both"/>
              <w:rPr>
                <w:rFonts w:ascii="Verdana" w:hAnsi="Verdana"/>
              </w:rPr>
            </w:pPr>
            <w:r w:rsidRPr="00C86EC5">
              <w:rPr>
                <w:rFonts w:ascii="Verdana" w:hAnsi="Verdana"/>
              </w:rPr>
              <w:t>Action</w:t>
            </w:r>
          </w:p>
        </w:tc>
        <w:tc>
          <w:tcPr>
            <w:tcW w:w="9026" w:type="dxa"/>
          </w:tcPr>
          <w:p w14:paraId="4EF89A00" w14:textId="1E7A4C1B" w:rsidR="00C86EC5" w:rsidRPr="00127AED" w:rsidRDefault="00127AED" w:rsidP="00B54309">
            <w:pPr>
              <w:jc w:val="both"/>
              <w:rPr>
                <w:rFonts w:ascii="Verdana" w:hAnsi="Verdana"/>
                <w:b/>
              </w:rPr>
            </w:pPr>
            <w:r w:rsidRPr="00127AED">
              <w:rPr>
                <w:rFonts w:ascii="Verdana" w:hAnsi="Verdana"/>
              </w:rPr>
              <w:t>None identified.</w:t>
            </w:r>
          </w:p>
        </w:tc>
      </w:tr>
      <w:tr w:rsidR="009E1FC1" w:rsidRPr="00C86EC5" w14:paraId="0384F991" w14:textId="77777777" w:rsidTr="165635E3">
        <w:tc>
          <w:tcPr>
            <w:tcW w:w="1469" w:type="dxa"/>
            <w:hideMark/>
          </w:tcPr>
          <w:p w14:paraId="57FF5A55" w14:textId="77777777" w:rsidR="009E1FC1" w:rsidRPr="00C86EC5" w:rsidRDefault="009E1FC1" w:rsidP="00B54309">
            <w:pPr>
              <w:jc w:val="both"/>
              <w:rPr>
                <w:rFonts w:ascii="Verdana" w:hAnsi="Verdana"/>
                <w:kern w:val="2"/>
                <w:lang w:eastAsia="en-GB"/>
                <w14:ligatures w14:val="standardContextual"/>
              </w:rPr>
            </w:pPr>
            <w:r w:rsidRPr="00C86EC5">
              <w:rPr>
                <w:rFonts w:ascii="Verdana" w:hAnsi="Verdana"/>
              </w:rPr>
              <w:lastRenderedPageBreak/>
              <w:t>3.3</w:t>
            </w:r>
          </w:p>
        </w:tc>
        <w:tc>
          <w:tcPr>
            <w:tcW w:w="9026" w:type="dxa"/>
            <w:hideMark/>
          </w:tcPr>
          <w:p w14:paraId="7A394E7D" w14:textId="7FD7A46A" w:rsidR="009E1FC1" w:rsidRPr="00C86EC5" w:rsidRDefault="009E1FC1" w:rsidP="00B54309">
            <w:pPr>
              <w:jc w:val="both"/>
              <w:rPr>
                <w:rFonts w:ascii="Verdana" w:hAnsi="Verdana"/>
              </w:rPr>
            </w:pPr>
            <w:r w:rsidRPr="00C86EC5">
              <w:rPr>
                <w:rFonts w:ascii="Verdana" w:hAnsi="Verdana"/>
                <w:b/>
                <w:bCs/>
              </w:rPr>
              <w:t>Committee Annual Self Effectiveness Survey Outcome 2025-</w:t>
            </w:r>
            <w:r w:rsidR="00BB6ED5">
              <w:rPr>
                <w:rFonts w:ascii="Verdana" w:hAnsi="Verdana"/>
                <w:b/>
                <w:bCs/>
              </w:rPr>
              <w:t>202</w:t>
            </w:r>
            <w:r w:rsidRPr="00C86EC5">
              <w:rPr>
                <w:rFonts w:ascii="Verdana" w:hAnsi="Verdana"/>
                <w:b/>
                <w:bCs/>
              </w:rPr>
              <w:t>6 &amp; Improvement Plan</w:t>
            </w:r>
          </w:p>
        </w:tc>
      </w:tr>
      <w:tr w:rsidR="009E1FC1" w:rsidRPr="00C86EC5" w14:paraId="4606D636" w14:textId="77777777" w:rsidTr="165635E3">
        <w:tc>
          <w:tcPr>
            <w:tcW w:w="1469" w:type="dxa"/>
            <w:hideMark/>
          </w:tcPr>
          <w:p w14:paraId="7D465B20" w14:textId="4BCA227F" w:rsidR="009E1FC1" w:rsidRPr="00C86EC5" w:rsidRDefault="009E1FC1" w:rsidP="00B54309">
            <w:pPr>
              <w:jc w:val="both"/>
              <w:rPr>
                <w:rFonts w:ascii="Verdana" w:hAnsi="Verdana"/>
                <w:kern w:val="2"/>
                <w:lang w:eastAsia="en-GB"/>
                <w14:ligatures w14:val="standardContextual"/>
              </w:rPr>
            </w:pPr>
          </w:p>
        </w:tc>
        <w:tc>
          <w:tcPr>
            <w:tcW w:w="9026" w:type="dxa"/>
            <w:hideMark/>
          </w:tcPr>
          <w:p w14:paraId="02890C2B" w14:textId="1D711EB9" w:rsidR="009E1FC1" w:rsidRDefault="009E1FC1" w:rsidP="00F915A5">
            <w:pPr>
              <w:jc w:val="both"/>
              <w:rPr>
                <w:rFonts w:ascii="Verdana" w:hAnsi="Verdana"/>
              </w:rPr>
            </w:pPr>
            <w:r w:rsidRPr="00C86EC5">
              <w:rPr>
                <w:rFonts w:ascii="Verdana" w:hAnsi="Verdana"/>
              </w:rPr>
              <w:t>C Donoghue presented the Committee Annual Self Effectiveness Survey Outcome 2025-</w:t>
            </w:r>
            <w:r w:rsidR="00BB6ED5">
              <w:rPr>
                <w:rFonts w:ascii="Verdana" w:hAnsi="Verdana"/>
              </w:rPr>
              <w:t>202</w:t>
            </w:r>
            <w:r w:rsidRPr="00C86EC5">
              <w:rPr>
                <w:rFonts w:ascii="Verdana" w:hAnsi="Verdana"/>
              </w:rPr>
              <w:t>6 and Improvement Plan to Members for discussion.</w:t>
            </w:r>
          </w:p>
          <w:p w14:paraId="740D7A95" w14:textId="77777777" w:rsidR="00F86B9C" w:rsidRDefault="00F86B9C" w:rsidP="00F915A5">
            <w:pPr>
              <w:jc w:val="both"/>
              <w:rPr>
                <w:rFonts w:ascii="Verdana" w:hAnsi="Verdana"/>
              </w:rPr>
            </w:pPr>
          </w:p>
          <w:p w14:paraId="6EE934B8" w14:textId="5476954F" w:rsidR="00F86B9C" w:rsidRPr="00F86B9C" w:rsidRDefault="00F86B9C" w:rsidP="00F915A5">
            <w:pPr>
              <w:spacing w:line="300" w:lineRule="atLeast"/>
              <w:jc w:val="both"/>
              <w:rPr>
                <w:rFonts w:ascii="Verdana" w:eastAsia="Times New Roman" w:hAnsi="Verdana" w:cs="Segoe UI"/>
                <w:lang w:eastAsia="en-GB"/>
              </w:rPr>
            </w:pPr>
            <w:r w:rsidRPr="00F86B9C">
              <w:rPr>
                <w:rFonts w:ascii="Verdana" w:eastAsia="Times New Roman" w:hAnsi="Verdana" w:cs="Segoe UI"/>
                <w:lang w:eastAsia="en-GB"/>
              </w:rPr>
              <w:t xml:space="preserve">Key actions included refreshing the Committee Cycle of Business to align with the Integrated Performance Review, reviewing the visibility of staff safety issues through the role of the Health, Safety and Fire Committee, and exploring opportunities to increase the use of Welsh language within </w:t>
            </w:r>
            <w:r w:rsidR="00BB6ED5">
              <w:rPr>
                <w:rFonts w:ascii="Verdana" w:eastAsia="Times New Roman" w:hAnsi="Verdana" w:cs="Segoe UI"/>
                <w:lang w:eastAsia="en-GB"/>
              </w:rPr>
              <w:t xml:space="preserve">the </w:t>
            </w:r>
            <w:r w:rsidRPr="00F86B9C">
              <w:rPr>
                <w:rFonts w:ascii="Verdana" w:eastAsia="Times New Roman" w:hAnsi="Verdana" w:cs="Segoe UI"/>
                <w:lang w:eastAsia="en-GB"/>
              </w:rPr>
              <w:t>Committee meeting</w:t>
            </w:r>
            <w:r w:rsidR="00BB6ED5">
              <w:rPr>
                <w:rFonts w:ascii="Verdana" w:eastAsia="Times New Roman" w:hAnsi="Verdana" w:cs="Segoe UI"/>
                <w:lang w:eastAsia="en-GB"/>
              </w:rPr>
              <w:t>.</w:t>
            </w:r>
          </w:p>
          <w:p w14:paraId="67870110" w14:textId="77777777" w:rsidR="00B54309" w:rsidRDefault="00B54309" w:rsidP="00F915A5">
            <w:pPr>
              <w:jc w:val="both"/>
              <w:rPr>
                <w:rFonts w:ascii="Verdana" w:hAnsi="Verdana"/>
              </w:rPr>
            </w:pPr>
          </w:p>
          <w:p w14:paraId="3190174C" w14:textId="77777777" w:rsidR="00F86B9C" w:rsidRDefault="00F86B9C" w:rsidP="00F915A5">
            <w:pPr>
              <w:jc w:val="both"/>
              <w:rPr>
                <w:rFonts w:ascii="Verdana" w:hAnsi="Verdana"/>
              </w:rPr>
            </w:pPr>
            <w:r w:rsidRPr="00F86B9C">
              <w:rPr>
                <w:rFonts w:ascii="Verdana" w:hAnsi="Verdana"/>
              </w:rPr>
              <w:t>Members discussed the Welsh language feedback arising from the Committee’s self-effectiveness review. L Edwards welcomed greater use of the Welsh language within Committee meetings, and L</w:t>
            </w:r>
            <w:r>
              <w:rPr>
                <w:rFonts w:ascii="Verdana" w:hAnsi="Verdana"/>
              </w:rPr>
              <w:t xml:space="preserve"> </w:t>
            </w:r>
            <w:r w:rsidRPr="00F86B9C">
              <w:rPr>
                <w:rFonts w:ascii="Verdana" w:hAnsi="Verdana"/>
              </w:rPr>
              <w:t xml:space="preserve">Stait advised that there were </w:t>
            </w:r>
            <w:proofErr w:type="gramStart"/>
            <w:r w:rsidRPr="00F86B9C">
              <w:rPr>
                <w:rFonts w:ascii="Verdana" w:hAnsi="Verdana"/>
              </w:rPr>
              <w:t>a number of</w:t>
            </w:r>
            <w:proofErr w:type="gramEnd"/>
            <w:r w:rsidRPr="00F86B9C">
              <w:rPr>
                <w:rFonts w:ascii="Verdana" w:hAnsi="Verdana"/>
              </w:rPr>
              <w:t xml:space="preserve"> practical measures that could be implemented to support this. </w:t>
            </w:r>
          </w:p>
          <w:p w14:paraId="7F56AE1C" w14:textId="77777777" w:rsidR="00F86B9C" w:rsidRDefault="00F86B9C" w:rsidP="00F915A5">
            <w:pPr>
              <w:jc w:val="both"/>
              <w:rPr>
                <w:rFonts w:ascii="Verdana" w:hAnsi="Verdana"/>
              </w:rPr>
            </w:pPr>
          </w:p>
          <w:p w14:paraId="1EC16D54" w14:textId="551FF79B" w:rsidR="00F86B9C" w:rsidRDefault="00F86B9C" w:rsidP="00F86B9C">
            <w:pPr>
              <w:jc w:val="both"/>
              <w:rPr>
                <w:rFonts w:ascii="Verdana" w:hAnsi="Verdana"/>
              </w:rPr>
            </w:pPr>
            <w:r w:rsidRPr="00F86B9C">
              <w:rPr>
                <w:rFonts w:ascii="Verdana" w:hAnsi="Verdana"/>
              </w:rPr>
              <w:t>It was agreed that further discussions would take place with the Welsh Language Team to identify opportunities to increase the use of Welsh within Committee meetings, with feedback to be provided to the Committee in due course.</w:t>
            </w:r>
          </w:p>
          <w:p w14:paraId="0F22D30A" w14:textId="77777777" w:rsidR="00F86B9C" w:rsidRPr="00C86EC5" w:rsidRDefault="00F86B9C" w:rsidP="00F86B9C">
            <w:pPr>
              <w:jc w:val="both"/>
              <w:rPr>
                <w:rFonts w:ascii="Verdana" w:hAnsi="Verdana"/>
              </w:rPr>
            </w:pPr>
          </w:p>
        </w:tc>
      </w:tr>
      <w:tr w:rsidR="00C86EC5" w:rsidRPr="00C86EC5" w14:paraId="6944C7D5" w14:textId="77777777" w:rsidTr="165635E3">
        <w:tc>
          <w:tcPr>
            <w:tcW w:w="1469" w:type="dxa"/>
          </w:tcPr>
          <w:p w14:paraId="45FEB901" w14:textId="4A2CE0D3" w:rsidR="00C86EC5" w:rsidRPr="00C86EC5" w:rsidRDefault="00C86EC5" w:rsidP="00B54309">
            <w:pPr>
              <w:jc w:val="both"/>
              <w:rPr>
                <w:rFonts w:ascii="Verdana" w:hAnsi="Verdana"/>
              </w:rPr>
            </w:pPr>
            <w:r w:rsidRPr="00C86EC5">
              <w:rPr>
                <w:rFonts w:ascii="Verdana" w:hAnsi="Verdana"/>
              </w:rPr>
              <w:t>Resolution</w:t>
            </w:r>
          </w:p>
        </w:tc>
        <w:tc>
          <w:tcPr>
            <w:tcW w:w="9026" w:type="dxa"/>
          </w:tcPr>
          <w:p w14:paraId="580C41CA" w14:textId="01B7F269" w:rsidR="00C86EC5" w:rsidRPr="003714E6" w:rsidRDefault="003714E6" w:rsidP="00B54309">
            <w:pPr>
              <w:jc w:val="both"/>
              <w:rPr>
                <w:rFonts w:ascii="Verdana" w:hAnsi="Verdana"/>
                <w:b/>
              </w:rPr>
            </w:pPr>
            <w:r w:rsidRPr="003714E6">
              <w:rPr>
                <w:rFonts w:ascii="Verdana" w:hAnsi="Verdana"/>
              </w:rPr>
              <w:t xml:space="preserve">The Committee </w:t>
            </w:r>
            <w:r w:rsidRPr="003714E6">
              <w:rPr>
                <w:rFonts w:ascii="Verdana" w:hAnsi="Verdana"/>
                <w:b/>
                <w:bCs/>
              </w:rPr>
              <w:t>NOTED</w:t>
            </w:r>
            <w:r w:rsidRPr="003714E6">
              <w:rPr>
                <w:rFonts w:ascii="Verdana" w:hAnsi="Verdana"/>
              </w:rPr>
              <w:t xml:space="preserve"> the survey outcome and improvement plan.</w:t>
            </w:r>
          </w:p>
        </w:tc>
      </w:tr>
      <w:tr w:rsidR="00C86EC5" w:rsidRPr="00C86EC5" w14:paraId="65C10024" w14:textId="77777777" w:rsidTr="165635E3">
        <w:tc>
          <w:tcPr>
            <w:tcW w:w="1469" w:type="dxa"/>
          </w:tcPr>
          <w:p w14:paraId="0EB33456" w14:textId="77777777" w:rsidR="00C86EC5" w:rsidRPr="00C86EC5" w:rsidRDefault="00C86EC5" w:rsidP="00B54309">
            <w:pPr>
              <w:jc w:val="both"/>
              <w:rPr>
                <w:rFonts w:ascii="Verdana" w:hAnsi="Verdana"/>
              </w:rPr>
            </w:pPr>
            <w:r w:rsidRPr="00C86EC5">
              <w:rPr>
                <w:rFonts w:ascii="Verdana" w:hAnsi="Verdana"/>
              </w:rPr>
              <w:t>Action</w:t>
            </w:r>
          </w:p>
        </w:tc>
        <w:tc>
          <w:tcPr>
            <w:tcW w:w="9026" w:type="dxa"/>
          </w:tcPr>
          <w:p w14:paraId="0BEB87AF" w14:textId="35F95AF5" w:rsidR="00C86EC5" w:rsidRPr="00634B0F" w:rsidRDefault="00BB6ED5" w:rsidP="00B54309">
            <w:pPr>
              <w:jc w:val="both"/>
              <w:rPr>
                <w:rFonts w:ascii="Verdana" w:hAnsi="Verdana"/>
                <w:b/>
              </w:rPr>
            </w:pPr>
            <w:r>
              <w:rPr>
                <w:rFonts w:ascii="Verdana" w:hAnsi="Verdana"/>
              </w:rPr>
              <w:t>F</w:t>
            </w:r>
            <w:r w:rsidRPr="00F86B9C">
              <w:rPr>
                <w:rFonts w:ascii="Verdana" w:hAnsi="Verdana"/>
              </w:rPr>
              <w:t xml:space="preserve">urther discussions </w:t>
            </w:r>
            <w:r>
              <w:rPr>
                <w:rFonts w:ascii="Verdana" w:hAnsi="Verdana"/>
              </w:rPr>
              <w:t>to</w:t>
            </w:r>
            <w:r w:rsidRPr="00F86B9C">
              <w:rPr>
                <w:rFonts w:ascii="Verdana" w:hAnsi="Verdana"/>
              </w:rPr>
              <w:t xml:space="preserve"> take place with the Welsh Language Team to identify opportunities to increase the use of Welsh within Committee meetings, with feedback to be provided to the Committee in due course.</w:t>
            </w:r>
          </w:p>
        </w:tc>
      </w:tr>
      <w:tr w:rsidR="009E1FC1" w:rsidRPr="00C86EC5" w14:paraId="2C730F8B" w14:textId="77777777" w:rsidTr="165635E3">
        <w:tc>
          <w:tcPr>
            <w:tcW w:w="1469" w:type="dxa"/>
            <w:hideMark/>
          </w:tcPr>
          <w:p w14:paraId="35A3AD0E" w14:textId="77777777" w:rsidR="009E1FC1" w:rsidRPr="00C86EC5" w:rsidRDefault="009E1FC1" w:rsidP="00B54309">
            <w:pPr>
              <w:jc w:val="both"/>
              <w:rPr>
                <w:rFonts w:ascii="Verdana" w:hAnsi="Verdana"/>
                <w:kern w:val="2"/>
                <w:lang w:eastAsia="en-GB"/>
                <w14:ligatures w14:val="standardContextual"/>
              </w:rPr>
            </w:pPr>
            <w:r w:rsidRPr="00C86EC5">
              <w:rPr>
                <w:rFonts w:ascii="Verdana" w:hAnsi="Verdana"/>
              </w:rPr>
              <w:t>3.4</w:t>
            </w:r>
          </w:p>
        </w:tc>
        <w:tc>
          <w:tcPr>
            <w:tcW w:w="9026" w:type="dxa"/>
            <w:hideMark/>
          </w:tcPr>
          <w:p w14:paraId="6332BC6A" w14:textId="77777777" w:rsidR="009E1FC1" w:rsidRPr="00C86EC5" w:rsidRDefault="009E1FC1" w:rsidP="00B54309">
            <w:pPr>
              <w:jc w:val="both"/>
              <w:rPr>
                <w:rFonts w:ascii="Verdana" w:hAnsi="Verdana"/>
              </w:rPr>
            </w:pPr>
            <w:r w:rsidRPr="00C86EC5">
              <w:rPr>
                <w:rFonts w:ascii="Verdana" w:hAnsi="Verdana"/>
                <w:b/>
                <w:bCs/>
              </w:rPr>
              <w:t>Annual Review of the Committee Terms of Reference</w:t>
            </w:r>
          </w:p>
        </w:tc>
      </w:tr>
      <w:tr w:rsidR="009E1FC1" w:rsidRPr="00C86EC5" w14:paraId="62BB64B1" w14:textId="77777777" w:rsidTr="165635E3">
        <w:tc>
          <w:tcPr>
            <w:tcW w:w="1469" w:type="dxa"/>
            <w:hideMark/>
          </w:tcPr>
          <w:p w14:paraId="123A9FC1" w14:textId="77777777" w:rsidR="009E1FC1" w:rsidRPr="00C86EC5" w:rsidRDefault="009E1FC1" w:rsidP="00B54309">
            <w:pPr>
              <w:jc w:val="both"/>
              <w:rPr>
                <w:rFonts w:ascii="Verdana" w:hAnsi="Verdana"/>
                <w:kern w:val="2"/>
                <w:lang w:eastAsia="en-GB"/>
                <w14:ligatures w14:val="standardContextual"/>
              </w:rPr>
            </w:pPr>
          </w:p>
        </w:tc>
        <w:tc>
          <w:tcPr>
            <w:tcW w:w="9026" w:type="dxa"/>
            <w:hideMark/>
          </w:tcPr>
          <w:p w14:paraId="6E0F79AA" w14:textId="246C6D89" w:rsidR="00B54309" w:rsidRPr="00C86EC5" w:rsidRDefault="006A0ACF" w:rsidP="006A0ACF">
            <w:pPr>
              <w:jc w:val="both"/>
              <w:rPr>
                <w:rFonts w:ascii="Verdana" w:hAnsi="Verdana"/>
              </w:rPr>
            </w:pPr>
            <w:r>
              <w:rPr>
                <w:rFonts w:ascii="Verdana" w:hAnsi="Verdana"/>
              </w:rPr>
              <w:t>L Stait</w:t>
            </w:r>
            <w:r w:rsidRPr="006A0ACF">
              <w:rPr>
                <w:rFonts w:ascii="Verdana" w:hAnsi="Verdana"/>
              </w:rPr>
              <w:t xml:space="preserve"> </w:t>
            </w:r>
            <w:r>
              <w:rPr>
                <w:rFonts w:ascii="Verdana" w:hAnsi="Verdana"/>
              </w:rPr>
              <w:t>presented</w:t>
            </w:r>
            <w:r w:rsidRPr="006A0ACF">
              <w:rPr>
                <w:rFonts w:ascii="Verdana" w:hAnsi="Verdana"/>
              </w:rPr>
              <w:t xml:space="preserve"> the </w:t>
            </w:r>
            <w:r>
              <w:rPr>
                <w:rFonts w:ascii="Verdana" w:hAnsi="Verdana"/>
              </w:rPr>
              <w:t>report and</w:t>
            </w:r>
            <w:r w:rsidRPr="006A0ACF">
              <w:rPr>
                <w:rFonts w:ascii="Verdana" w:hAnsi="Verdana"/>
              </w:rPr>
              <w:t xml:space="preserve"> advised that the Board had previously reviewed and approved the Terms of Reference</w:t>
            </w:r>
            <w:r>
              <w:rPr>
                <w:rFonts w:ascii="Verdana" w:hAnsi="Verdana"/>
              </w:rPr>
              <w:t>.</w:t>
            </w:r>
            <w:r w:rsidRPr="006A0ACF">
              <w:rPr>
                <w:rFonts w:ascii="Verdana" w:hAnsi="Verdana"/>
              </w:rPr>
              <w:t xml:space="preserve"> </w:t>
            </w:r>
            <w:r>
              <w:rPr>
                <w:rFonts w:ascii="Verdana" w:hAnsi="Verdana"/>
              </w:rPr>
              <w:t>N</w:t>
            </w:r>
            <w:r w:rsidRPr="006A0ACF">
              <w:rPr>
                <w:rFonts w:ascii="Verdana" w:hAnsi="Verdana"/>
              </w:rPr>
              <w:t>o amendments were proposed at this stage</w:t>
            </w:r>
          </w:p>
        </w:tc>
      </w:tr>
      <w:tr w:rsidR="00FD5A89" w14:paraId="14C83909" w14:textId="77777777" w:rsidTr="165635E3">
        <w:tc>
          <w:tcPr>
            <w:tcW w:w="1469" w:type="dxa"/>
            <w:tcBorders>
              <w:top w:val="nil"/>
              <w:left w:val="single" w:sz="8" w:space="0" w:color="auto"/>
              <w:bottom w:val="single" w:sz="8" w:space="0" w:color="auto"/>
              <w:right w:val="single" w:sz="8" w:space="0" w:color="auto"/>
            </w:tcBorders>
            <w:hideMark/>
          </w:tcPr>
          <w:p w14:paraId="19B71F0B" w14:textId="77777777" w:rsidR="00FD5A89" w:rsidRDefault="00FD5A89" w:rsidP="00B54309">
            <w:pPr>
              <w:jc w:val="both"/>
              <w:rPr>
                <w:kern w:val="2"/>
                <w:lang w:eastAsia="en-GB"/>
                <w14:ligatures w14:val="standardContextual"/>
              </w:rPr>
            </w:pPr>
            <w:r>
              <w:rPr>
                <w:rFonts w:ascii="Verdana" w:hAnsi="Verdana"/>
              </w:rPr>
              <w:t>Resolution</w:t>
            </w:r>
          </w:p>
        </w:tc>
        <w:tc>
          <w:tcPr>
            <w:tcW w:w="9026" w:type="dxa"/>
            <w:tcBorders>
              <w:top w:val="nil"/>
              <w:left w:val="nil"/>
              <w:bottom w:val="single" w:sz="8" w:space="0" w:color="auto"/>
              <w:right w:val="single" w:sz="8" w:space="0" w:color="auto"/>
            </w:tcBorders>
            <w:hideMark/>
          </w:tcPr>
          <w:p w14:paraId="212EA04C" w14:textId="77777777" w:rsidR="00FD5A89" w:rsidRDefault="00FD5A89" w:rsidP="00B54309">
            <w:pPr>
              <w:jc w:val="both"/>
            </w:pPr>
            <w:r>
              <w:rPr>
                <w:rFonts w:ascii="Verdana" w:hAnsi="Verdana"/>
              </w:rPr>
              <w:t xml:space="preserve">The Committee </w:t>
            </w:r>
            <w:r>
              <w:rPr>
                <w:rFonts w:ascii="Verdana" w:hAnsi="Verdana"/>
                <w:b/>
                <w:bCs/>
              </w:rPr>
              <w:t>NOTED</w:t>
            </w:r>
            <w:r>
              <w:rPr>
                <w:rFonts w:ascii="Verdana" w:hAnsi="Verdana"/>
              </w:rPr>
              <w:t xml:space="preserve"> the annual review of the Committee Terms of Reference.</w:t>
            </w:r>
          </w:p>
        </w:tc>
      </w:tr>
      <w:tr w:rsidR="00C86EC5" w:rsidRPr="00C86EC5" w14:paraId="415E1368" w14:textId="77777777" w:rsidTr="165635E3">
        <w:tc>
          <w:tcPr>
            <w:tcW w:w="1469" w:type="dxa"/>
          </w:tcPr>
          <w:p w14:paraId="11AAB759" w14:textId="4A6D9793" w:rsidR="00C86EC5" w:rsidRPr="00C86EC5" w:rsidRDefault="00C86EC5" w:rsidP="00B54309">
            <w:pPr>
              <w:jc w:val="both"/>
              <w:rPr>
                <w:rFonts w:ascii="Verdana" w:hAnsi="Verdana"/>
              </w:rPr>
            </w:pPr>
            <w:r w:rsidRPr="00C86EC5">
              <w:rPr>
                <w:rFonts w:ascii="Verdana" w:hAnsi="Verdana"/>
              </w:rPr>
              <w:t>Action</w:t>
            </w:r>
          </w:p>
        </w:tc>
        <w:tc>
          <w:tcPr>
            <w:tcW w:w="9026" w:type="dxa"/>
          </w:tcPr>
          <w:p w14:paraId="5D487FDC" w14:textId="060D98B5" w:rsidR="00C86EC5" w:rsidRPr="007950F0" w:rsidRDefault="007950F0" w:rsidP="00B54309">
            <w:pPr>
              <w:jc w:val="both"/>
              <w:rPr>
                <w:rFonts w:ascii="Verdana" w:hAnsi="Verdana"/>
                <w:b/>
              </w:rPr>
            </w:pPr>
            <w:r w:rsidRPr="007950F0">
              <w:rPr>
                <w:rFonts w:ascii="Verdana" w:hAnsi="Verdana"/>
              </w:rPr>
              <w:t>None identified.</w:t>
            </w:r>
          </w:p>
        </w:tc>
      </w:tr>
      <w:tr w:rsidR="003C214E" w:rsidRPr="00C86EC5" w14:paraId="309145BB" w14:textId="77777777" w:rsidTr="165635E3">
        <w:tc>
          <w:tcPr>
            <w:tcW w:w="1469" w:type="dxa"/>
            <w:shd w:val="clear" w:color="auto" w:fill="1F3864" w:themeFill="accent5" w:themeFillShade="80"/>
          </w:tcPr>
          <w:p w14:paraId="10F7F3A4" w14:textId="26083675" w:rsidR="003C214E" w:rsidRPr="00C86EC5" w:rsidRDefault="00C86EC5" w:rsidP="00B54309">
            <w:pPr>
              <w:jc w:val="both"/>
              <w:rPr>
                <w:rFonts w:ascii="Verdana" w:hAnsi="Verdana"/>
                <w:b/>
              </w:rPr>
            </w:pPr>
            <w:r w:rsidRPr="00C86EC5">
              <w:rPr>
                <w:rFonts w:ascii="Verdana" w:hAnsi="Verdana"/>
                <w:b/>
              </w:rPr>
              <w:t>4.</w:t>
            </w:r>
          </w:p>
        </w:tc>
        <w:tc>
          <w:tcPr>
            <w:tcW w:w="9026" w:type="dxa"/>
            <w:shd w:val="clear" w:color="auto" w:fill="1F3864" w:themeFill="accent5" w:themeFillShade="80"/>
          </w:tcPr>
          <w:p w14:paraId="134A9DB8" w14:textId="4E462E59" w:rsidR="003C214E" w:rsidRPr="00C86EC5" w:rsidRDefault="00C876F5" w:rsidP="00B54309">
            <w:pPr>
              <w:jc w:val="both"/>
              <w:rPr>
                <w:rFonts w:ascii="Verdana" w:hAnsi="Verdana"/>
                <w:b/>
              </w:rPr>
            </w:pPr>
            <w:r w:rsidRPr="00C86EC5">
              <w:rPr>
                <w:rFonts w:ascii="Verdana" w:hAnsi="Verdana"/>
                <w:b/>
                <w:bCs/>
                <w:color w:val="FFFFFF"/>
              </w:rPr>
              <w:t>IMPROVING CARE</w:t>
            </w:r>
          </w:p>
        </w:tc>
      </w:tr>
      <w:tr w:rsidR="003C214E" w:rsidRPr="00C86EC5" w14:paraId="6169BE3F" w14:textId="77777777" w:rsidTr="165635E3">
        <w:tc>
          <w:tcPr>
            <w:tcW w:w="1469" w:type="dxa"/>
          </w:tcPr>
          <w:p w14:paraId="502CDF04" w14:textId="77777777" w:rsidR="003C214E" w:rsidRPr="00C86EC5" w:rsidRDefault="008D696C" w:rsidP="00B54309">
            <w:pPr>
              <w:jc w:val="both"/>
              <w:rPr>
                <w:rFonts w:ascii="Verdana" w:hAnsi="Verdana"/>
              </w:rPr>
            </w:pPr>
            <w:r w:rsidRPr="00C86EC5">
              <w:rPr>
                <w:rFonts w:ascii="Verdana" w:hAnsi="Verdana"/>
              </w:rPr>
              <w:t>4.1</w:t>
            </w:r>
          </w:p>
        </w:tc>
        <w:tc>
          <w:tcPr>
            <w:tcW w:w="9026" w:type="dxa"/>
          </w:tcPr>
          <w:p w14:paraId="64746C40" w14:textId="71BE1A56" w:rsidR="003C214E" w:rsidRPr="00C86EC5" w:rsidRDefault="00FB193A" w:rsidP="00B54309">
            <w:pPr>
              <w:jc w:val="both"/>
              <w:rPr>
                <w:rFonts w:ascii="Verdana" w:hAnsi="Verdana"/>
                <w:b/>
              </w:rPr>
            </w:pPr>
            <w:r w:rsidRPr="00C86EC5">
              <w:rPr>
                <w:rFonts w:ascii="Verdana" w:hAnsi="Verdana"/>
                <w:b/>
                <w:bCs/>
              </w:rPr>
              <w:t>Shared Listening &amp; Learning Story - Falls Prevention in the Community</w:t>
            </w:r>
          </w:p>
        </w:tc>
      </w:tr>
      <w:tr w:rsidR="003C214E" w:rsidRPr="00C86EC5" w14:paraId="707F86F9" w14:textId="77777777" w:rsidTr="165635E3">
        <w:tc>
          <w:tcPr>
            <w:tcW w:w="1469" w:type="dxa"/>
          </w:tcPr>
          <w:p w14:paraId="30B45F6A" w14:textId="77777777" w:rsidR="003C214E" w:rsidRPr="00C86EC5" w:rsidRDefault="003C214E" w:rsidP="00B54309">
            <w:pPr>
              <w:jc w:val="both"/>
              <w:rPr>
                <w:rFonts w:ascii="Verdana" w:hAnsi="Verdana"/>
              </w:rPr>
            </w:pPr>
          </w:p>
        </w:tc>
        <w:tc>
          <w:tcPr>
            <w:tcW w:w="9026" w:type="dxa"/>
          </w:tcPr>
          <w:p w14:paraId="7D8F895E" w14:textId="466AD451" w:rsidR="003C214E" w:rsidRDefault="003D2015" w:rsidP="00B54309">
            <w:pPr>
              <w:jc w:val="both"/>
              <w:rPr>
                <w:rFonts w:ascii="Verdana" w:hAnsi="Verdana"/>
              </w:rPr>
            </w:pPr>
            <w:r w:rsidRPr="00C86EC5">
              <w:rPr>
                <w:rFonts w:ascii="Verdana" w:hAnsi="Verdana"/>
              </w:rPr>
              <w:t>N Giles presented the Shared Listening and Learning Story, which focused on falls prevention in the community.</w:t>
            </w:r>
          </w:p>
          <w:p w14:paraId="37FC9AC8" w14:textId="51B71465" w:rsidR="00DE34CB" w:rsidRPr="00F915A5" w:rsidRDefault="00DE34CB" w:rsidP="00B54309">
            <w:pPr>
              <w:jc w:val="both"/>
              <w:rPr>
                <w:rFonts w:ascii="Verdana" w:hAnsi="Verdana"/>
                <w:bCs/>
              </w:rPr>
            </w:pPr>
          </w:p>
          <w:p w14:paraId="3486679A" w14:textId="61AA85F3" w:rsidR="006A0ACF" w:rsidRPr="00C50406" w:rsidRDefault="00C50406" w:rsidP="009C5064">
            <w:pPr>
              <w:jc w:val="both"/>
              <w:rPr>
                <w:rFonts w:ascii="Verdana" w:eastAsia="Times New Roman" w:hAnsi="Verdana" w:cs="Segoe UI"/>
                <w:lang w:eastAsia="en-GB"/>
              </w:rPr>
            </w:pPr>
            <w:r w:rsidRPr="00C50406">
              <w:rPr>
                <w:rFonts w:ascii="Verdana" w:eastAsia="Times New Roman" w:hAnsi="Verdana" w:cs="Segoe UI"/>
                <w:lang w:eastAsia="en-GB"/>
              </w:rPr>
              <w:t>L Edwards welcomed the prevention-focused, community-based approach and its alignment with Health Board priorities. She sought assurance regarding how the service integrated with wider falls prevention activity and highlighted the importance of confidence-building in reducing the future likelihood of falls. In response, N Giles advised that, whilst a range of falls-related services existed, provision remained fragmented and would benefit from a more integrated multidisciplinary pathway.</w:t>
            </w:r>
            <w:r>
              <w:rPr>
                <w:rFonts w:ascii="Verdana" w:eastAsia="Times New Roman" w:hAnsi="Verdana" w:cs="Segoe UI"/>
                <w:lang w:eastAsia="en-GB"/>
              </w:rPr>
              <w:t xml:space="preserve"> </w:t>
            </w:r>
            <w:r w:rsidR="006A0ACF" w:rsidRPr="006A0ACF">
              <w:rPr>
                <w:rFonts w:ascii="Verdana" w:hAnsi="Verdana"/>
                <w:bCs/>
              </w:rPr>
              <w:t>She highlighted the need for a</w:t>
            </w:r>
            <w:r w:rsidR="009C5064">
              <w:rPr>
                <w:rFonts w:ascii="Verdana" w:hAnsi="Verdana"/>
                <w:bCs/>
              </w:rPr>
              <w:t xml:space="preserve"> </w:t>
            </w:r>
            <w:r w:rsidR="006A0ACF" w:rsidRPr="006A0ACF">
              <w:rPr>
                <w:rFonts w:ascii="Verdana" w:hAnsi="Verdana"/>
                <w:bCs/>
              </w:rPr>
              <w:t>coordinated regional falls pathway involving a range of disciplines, including medical, dietetic, podiatry and continence services.</w:t>
            </w:r>
          </w:p>
          <w:p w14:paraId="2D55B1FE" w14:textId="77777777" w:rsidR="009C5064" w:rsidRDefault="009C5064" w:rsidP="006A0ACF">
            <w:pPr>
              <w:jc w:val="both"/>
              <w:rPr>
                <w:rFonts w:ascii="Verdana" w:hAnsi="Verdana"/>
                <w:bCs/>
              </w:rPr>
            </w:pPr>
          </w:p>
          <w:p w14:paraId="1C9BECD5" w14:textId="266259A3" w:rsidR="006A0ACF" w:rsidRDefault="009C5064" w:rsidP="006A0ACF">
            <w:pPr>
              <w:jc w:val="both"/>
              <w:rPr>
                <w:rFonts w:ascii="Verdana" w:hAnsi="Verdana"/>
                <w:bCs/>
              </w:rPr>
            </w:pPr>
            <w:r w:rsidRPr="009C5064">
              <w:rPr>
                <w:rFonts w:ascii="Verdana" w:hAnsi="Verdana"/>
                <w:bCs/>
              </w:rPr>
              <w:t>R Hughes welcomed the service as an example of the Health Board’s community-first approach and queried how its impact could be measured against wider falls data. He highlighted the importance of evaluating longer-term outcomes and noted the potential benefits in reducing loneliness and social isolation. N Giles advised that the service had now reached a stage where longer-term behavioural change and outcomes could be assessed</w:t>
            </w:r>
            <w:r>
              <w:rPr>
                <w:rFonts w:ascii="Verdana" w:hAnsi="Verdana"/>
                <w:bCs/>
              </w:rPr>
              <w:t xml:space="preserve">, </w:t>
            </w:r>
            <w:r w:rsidR="006A0ACF" w:rsidRPr="006A0ACF">
              <w:rPr>
                <w:rFonts w:ascii="Verdana" w:hAnsi="Verdana"/>
                <w:bCs/>
              </w:rPr>
              <w:t xml:space="preserve">including participation in </w:t>
            </w:r>
            <w:r w:rsidR="006A0ACF" w:rsidRPr="006A0ACF">
              <w:rPr>
                <w:rFonts w:ascii="Verdana" w:hAnsi="Verdana"/>
                <w:bCs/>
              </w:rPr>
              <w:lastRenderedPageBreak/>
              <w:t>community exercise programmes and potential reductions in future admissions related to frailty and falls.</w:t>
            </w:r>
          </w:p>
          <w:p w14:paraId="740D2F81" w14:textId="77777777" w:rsidR="00BB6ED5" w:rsidRPr="006A0ACF" w:rsidRDefault="00BB6ED5" w:rsidP="006A0ACF">
            <w:pPr>
              <w:jc w:val="both"/>
              <w:rPr>
                <w:rFonts w:ascii="Verdana" w:hAnsi="Verdana"/>
                <w:bCs/>
              </w:rPr>
            </w:pPr>
          </w:p>
          <w:p w14:paraId="43F1F90A" w14:textId="68F07D30" w:rsidR="006A0ACF" w:rsidRPr="006A0ACF" w:rsidRDefault="006A0ACF" w:rsidP="006A0ACF">
            <w:pPr>
              <w:jc w:val="both"/>
              <w:rPr>
                <w:rFonts w:ascii="Verdana" w:hAnsi="Verdana"/>
                <w:bCs/>
              </w:rPr>
            </w:pPr>
            <w:r w:rsidRPr="006A0ACF">
              <w:rPr>
                <w:rFonts w:ascii="Verdana" w:hAnsi="Verdana"/>
                <w:bCs/>
              </w:rPr>
              <w:t>K</w:t>
            </w:r>
            <w:r w:rsidR="00B22B2E">
              <w:rPr>
                <w:rFonts w:ascii="Verdana" w:hAnsi="Verdana"/>
                <w:bCs/>
              </w:rPr>
              <w:t xml:space="preserve"> </w:t>
            </w:r>
            <w:r w:rsidRPr="006A0ACF">
              <w:rPr>
                <w:rFonts w:ascii="Verdana" w:hAnsi="Verdana"/>
                <w:bCs/>
              </w:rPr>
              <w:t xml:space="preserve">Palmer sought assurance regarding the sustainability of the service, opportunities to scale up provision </w:t>
            </w:r>
            <w:r w:rsidR="00B1705E">
              <w:rPr>
                <w:rFonts w:ascii="Verdana" w:hAnsi="Verdana"/>
                <w:bCs/>
              </w:rPr>
              <w:t xml:space="preserve">to meet increasing demand </w:t>
            </w:r>
            <w:r w:rsidRPr="006A0ACF">
              <w:rPr>
                <w:rFonts w:ascii="Verdana" w:hAnsi="Verdana"/>
                <w:bCs/>
              </w:rPr>
              <w:t xml:space="preserve">and potential use of online resources for patients, families and carers. N Giles confirmed that funding was currently </w:t>
            </w:r>
            <w:r w:rsidR="00B22B2E" w:rsidRPr="006A0ACF">
              <w:rPr>
                <w:rFonts w:ascii="Verdana" w:hAnsi="Verdana"/>
                <w:bCs/>
              </w:rPr>
              <w:t>sustainable,</w:t>
            </w:r>
            <w:r w:rsidRPr="006A0ACF">
              <w:rPr>
                <w:rFonts w:ascii="Verdana" w:hAnsi="Verdana"/>
                <w:bCs/>
              </w:rPr>
              <w:t xml:space="preserve"> but demand was exceeding capacity, requiring careful management of referrals and publicity. </w:t>
            </w:r>
            <w:r w:rsidR="00B1705E" w:rsidRPr="00B1705E">
              <w:rPr>
                <w:rFonts w:ascii="Verdana" w:hAnsi="Verdana"/>
                <w:bCs/>
              </w:rPr>
              <w:t xml:space="preserve">She </w:t>
            </w:r>
            <w:r w:rsidR="00B1705E">
              <w:rPr>
                <w:rFonts w:ascii="Verdana" w:hAnsi="Verdana"/>
                <w:bCs/>
              </w:rPr>
              <w:t xml:space="preserve">also </w:t>
            </w:r>
            <w:r w:rsidR="00B1705E" w:rsidRPr="00B1705E">
              <w:rPr>
                <w:rFonts w:ascii="Verdana" w:hAnsi="Verdana"/>
                <w:bCs/>
              </w:rPr>
              <w:t>acknowledged the significant benefits of peer support and outlined plans to introduce a 12</w:t>
            </w:r>
            <w:r w:rsidR="00B1705E" w:rsidRPr="00B1705E">
              <w:rPr>
                <w:rFonts w:ascii="Cambria Math" w:hAnsi="Cambria Math" w:cs="Cambria Math"/>
                <w:bCs/>
              </w:rPr>
              <w:t>‑</w:t>
            </w:r>
            <w:r w:rsidR="00B1705E" w:rsidRPr="00B1705E">
              <w:rPr>
                <w:rFonts w:ascii="Verdana" w:hAnsi="Verdana"/>
                <w:bCs/>
              </w:rPr>
              <w:t>month follow-up event to support long-term behavioural change. She also confirmed that online resources had not yet been developed but agreed there was potential to explore this in the future.</w:t>
            </w:r>
          </w:p>
          <w:p w14:paraId="34EBBDFD" w14:textId="77777777" w:rsidR="006A0ACF" w:rsidRPr="006A0ACF" w:rsidRDefault="006A0ACF" w:rsidP="006A0ACF">
            <w:pPr>
              <w:jc w:val="both"/>
              <w:rPr>
                <w:rFonts w:ascii="Verdana" w:hAnsi="Verdana"/>
                <w:bCs/>
              </w:rPr>
            </w:pPr>
          </w:p>
          <w:p w14:paraId="52E46614" w14:textId="7690B39B" w:rsidR="006A0ACF" w:rsidRPr="006A0ACF" w:rsidRDefault="006A0ACF" w:rsidP="006A0ACF">
            <w:pPr>
              <w:jc w:val="both"/>
              <w:rPr>
                <w:rFonts w:ascii="Verdana" w:hAnsi="Verdana"/>
                <w:bCs/>
              </w:rPr>
            </w:pPr>
            <w:r w:rsidRPr="006A0ACF">
              <w:rPr>
                <w:rFonts w:ascii="Verdana" w:hAnsi="Verdana"/>
                <w:bCs/>
              </w:rPr>
              <w:t>G Howell informed Members that the service benefited from permanent Welsh Government funding and highlighted ongoing work</w:t>
            </w:r>
            <w:r w:rsidR="009C5064">
              <w:rPr>
                <w:rFonts w:ascii="Verdana" w:hAnsi="Verdana"/>
                <w:bCs/>
              </w:rPr>
              <w:t xml:space="preserve"> </w:t>
            </w:r>
            <w:r w:rsidRPr="006A0ACF">
              <w:rPr>
                <w:rFonts w:ascii="Verdana" w:hAnsi="Verdana"/>
                <w:bCs/>
              </w:rPr>
              <w:t xml:space="preserve">to explore </w:t>
            </w:r>
            <w:r w:rsidR="009C5064">
              <w:rPr>
                <w:rFonts w:ascii="Verdana" w:hAnsi="Verdana"/>
                <w:bCs/>
              </w:rPr>
              <w:t xml:space="preserve">the </w:t>
            </w:r>
            <w:r w:rsidRPr="006A0ACF">
              <w:rPr>
                <w:rFonts w:ascii="Verdana" w:hAnsi="Verdana"/>
                <w:bCs/>
              </w:rPr>
              <w:t>use of the “Keeping Me Well” digital platform to provide information and signposting for the public.</w:t>
            </w:r>
          </w:p>
          <w:p w14:paraId="1F2CFEEF" w14:textId="77777777" w:rsidR="006A0ACF" w:rsidRPr="006A0ACF" w:rsidRDefault="006A0ACF" w:rsidP="006A0ACF">
            <w:pPr>
              <w:jc w:val="both"/>
              <w:rPr>
                <w:rFonts w:ascii="Verdana" w:hAnsi="Verdana"/>
                <w:bCs/>
              </w:rPr>
            </w:pPr>
          </w:p>
          <w:p w14:paraId="1C3CDF5B" w14:textId="1A05CBD7" w:rsidR="006A0ACF" w:rsidRPr="006A0ACF" w:rsidRDefault="006A0ACF" w:rsidP="006A0ACF">
            <w:pPr>
              <w:jc w:val="both"/>
              <w:rPr>
                <w:rFonts w:ascii="Verdana" w:hAnsi="Verdana"/>
                <w:bCs/>
              </w:rPr>
            </w:pPr>
            <w:r w:rsidRPr="006A0ACF">
              <w:rPr>
                <w:rFonts w:ascii="Verdana" w:hAnsi="Verdana"/>
                <w:bCs/>
              </w:rPr>
              <w:t xml:space="preserve">G Hughes </w:t>
            </w:r>
            <w:r w:rsidR="00C34B21" w:rsidRPr="00C34B21">
              <w:rPr>
                <w:rFonts w:ascii="Verdana" w:hAnsi="Verdana"/>
                <w:bCs/>
              </w:rPr>
              <w:t xml:space="preserve">emphasised the importance of integrating the service with wider falls prevention initiatives and highlighted the psychological impact of falls on confidence and independence. He suggested that expert patients and peer-support networks could be used to strengthen and extend the service model. </w:t>
            </w:r>
          </w:p>
          <w:p w14:paraId="6651794D" w14:textId="77777777" w:rsidR="006A0ACF" w:rsidRDefault="006A0ACF" w:rsidP="006A0ACF">
            <w:pPr>
              <w:jc w:val="both"/>
              <w:rPr>
                <w:rFonts w:ascii="Verdana" w:hAnsi="Verdana"/>
                <w:bCs/>
              </w:rPr>
            </w:pPr>
          </w:p>
          <w:p w14:paraId="5EA7779B" w14:textId="41FB3CB4" w:rsidR="006A0ACF" w:rsidRPr="006A0ACF" w:rsidRDefault="00CF29A4" w:rsidP="006A0ACF">
            <w:pPr>
              <w:jc w:val="both"/>
              <w:rPr>
                <w:rFonts w:ascii="Verdana" w:hAnsi="Verdana"/>
                <w:bCs/>
              </w:rPr>
            </w:pPr>
            <w:r>
              <w:rPr>
                <w:rFonts w:ascii="Verdana" w:hAnsi="Verdana"/>
                <w:bCs/>
              </w:rPr>
              <w:t xml:space="preserve">H Proctor </w:t>
            </w:r>
            <w:r w:rsidRPr="00CF29A4">
              <w:rPr>
                <w:rFonts w:ascii="Verdana" w:hAnsi="Verdana"/>
                <w:bCs/>
              </w:rPr>
              <w:t>welcomed the service and highlighted its positive impact on patient outcomes and service demand. She emphasised that falls are often linked to a range of factors beyond strength and balance and supported the development of a multidisciplinary approach to falls prevention.</w:t>
            </w:r>
            <w:r>
              <w:rPr>
                <w:rFonts w:ascii="Verdana" w:hAnsi="Verdana"/>
                <w:bCs/>
              </w:rPr>
              <w:t xml:space="preserve"> </w:t>
            </w:r>
            <w:r w:rsidR="006A0ACF" w:rsidRPr="006A0ACF">
              <w:rPr>
                <w:rFonts w:ascii="Verdana" w:hAnsi="Verdana"/>
                <w:bCs/>
              </w:rPr>
              <w:t xml:space="preserve">N Giles confirmed that patients were already being signposted to relevant </w:t>
            </w:r>
            <w:r w:rsidR="00FC0B73" w:rsidRPr="006A0ACF">
              <w:rPr>
                <w:rFonts w:ascii="Verdana" w:hAnsi="Verdana"/>
                <w:bCs/>
              </w:rPr>
              <w:t>services but</w:t>
            </w:r>
            <w:r w:rsidR="006A0ACF" w:rsidRPr="006A0ACF">
              <w:rPr>
                <w:rFonts w:ascii="Verdana" w:hAnsi="Verdana"/>
                <w:bCs/>
              </w:rPr>
              <w:t xml:space="preserve"> agreed that a fully integrated multidisciplinary </w:t>
            </w:r>
            <w:r w:rsidR="009C5064">
              <w:rPr>
                <w:rFonts w:ascii="Verdana" w:hAnsi="Verdana"/>
                <w:bCs/>
              </w:rPr>
              <w:t>model</w:t>
            </w:r>
            <w:r w:rsidR="006A0ACF" w:rsidRPr="006A0ACF">
              <w:rPr>
                <w:rFonts w:ascii="Verdana" w:hAnsi="Verdana"/>
                <w:bCs/>
              </w:rPr>
              <w:t xml:space="preserve"> would represent the gold standard approach.</w:t>
            </w:r>
          </w:p>
          <w:p w14:paraId="59A46015" w14:textId="77777777" w:rsidR="006A0ACF" w:rsidRPr="006A0ACF" w:rsidRDefault="006A0ACF" w:rsidP="006A0ACF">
            <w:pPr>
              <w:jc w:val="both"/>
              <w:rPr>
                <w:rFonts w:ascii="Verdana" w:hAnsi="Verdana"/>
                <w:bCs/>
              </w:rPr>
            </w:pPr>
          </w:p>
          <w:p w14:paraId="1206D941" w14:textId="53A14B39" w:rsidR="006A0ACF" w:rsidRPr="006A0ACF" w:rsidRDefault="006A0ACF" w:rsidP="006A0ACF">
            <w:pPr>
              <w:jc w:val="both"/>
              <w:rPr>
                <w:rFonts w:ascii="Verdana" w:hAnsi="Verdana"/>
                <w:bCs/>
              </w:rPr>
            </w:pPr>
            <w:r w:rsidRPr="006A0ACF">
              <w:rPr>
                <w:rFonts w:ascii="Verdana" w:hAnsi="Verdana"/>
                <w:bCs/>
              </w:rPr>
              <w:t>P Daniels</w:t>
            </w:r>
            <w:r w:rsidR="00CF29A4">
              <w:rPr>
                <w:rFonts w:ascii="Verdana" w:hAnsi="Verdana"/>
                <w:bCs/>
              </w:rPr>
              <w:t xml:space="preserve"> </w:t>
            </w:r>
            <w:r w:rsidR="00CF29A4" w:rsidRPr="00CF29A4">
              <w:rPr>
                <w:rFonts w:ascii="Verdana" w:hAnsi="Verdana"/>
                <w:bCs/>
              </w:rPr>
              <w:t>welcomed the service as an example of population health management in practice and emphasised the importance of measuring long-term outcomes, including healthcare utilisation, to demonstrate the impact of preventative interventions</w:t>
            </w:r>
            <w:r w:rsidR="00E4138D">
              <w:rPr>
                <w:rFonts w:ascii="Verdana" w:hAnsi="Verdana"/>
                <w:bCs/>
              </w:rPr>
              <w:t>. He also noted</w:t>
            </w:r>
            <w:r w:rsidR="00E4138D" w:rsidRPr="00E4138D">
              <w:rPr>
                <w:rFonts w:ascii="Verdana" w:hAnsi="Verdana"/>
                <w:bCs/>
              </w:rPr>
              <w:t xml:space="preserve"> that it was encouraging to see the tangible benefits and patient outcomes arising from the application of population health management data.</w:t>
            </w:r>
            <w:r w:rsidR="009C5064">
              <w:rPr>
                <w:rFonts w:ascii="Verdana" w:hAnsi="Verdana"/>
                <w:bCs/>
              </w:rPr>
              <w:t xml:space="preserve"> </w:t>
            </w:r>
            <w:r w:rsidRPr="006A0ACF">
              <w:rPr>
                <w:rFonts w:ascii="Verdana" w:hAnsi="Verdana"/>
                <w:bCs/>
              </w:rPr>
              <w:t>N Giles welcomed this approach and agreed that future evaluation should focus on longer-term outcomes and healthcare impacts.</w:t>
            </w:r>
          </w:p>
          <w:p w14:paraId="2BC93B00" w14:textId="77777777" w:rsidR="006A0ACF" w:rsidRPr="006A0ACF" w:rsidRDefault="006A0ACF" w:rsidP="006A0ACF">
            <w:pPr>
              <w:jc w:val="both"/>
              <w:rPr>
                <w:rFonts w:ascii="Verdana" w:hAnsi="Verdana"/>
                <w:bCs/>
              </w:rPr>
            </w:pPr>
          </w:p>
          <w:p w14:paraId="61E9452A" w14:textId="16D385AF" w:rsidR="006A0ACF" w:rsidRPr="006A0ACF" w:rsidRDefault="006A0ACF" w:rsidP="006A0ACF">
            <w:pPr>
              <w:jc w:val="both"/>
              <w:rPr>
                <w:rFonts w:ascii="Verdana" w:hAnsi="Verdana"/>
                <w:bCs/>
              </w:rPr>
            </w:pPr>
            <w:r w:rsidRPr="006A0ACF">
              <w:rPr>
                <w:rFonts w:ascii="Verdana" w:hAnsi="Verdana"/>
                <w:bCs/>
              </w:rPr>
              <w:t xml:space="preserve">B Gammon </w:t>
            </w:r>
            <w:r w:rsidR="00870B30" w:rsidRPr="00870B30">
              <w:rPr>
                <w:rFonts w:ascii="Verdana" w:hAnsi="Verdana"/>
                <w:bCs/>
              </w:rPr>
              <w:t>highlighted the opportunity to align the Falls Prevention Service with the Falls and Deterioration Operational Workstream and Harm Free Care Programme to strengthen multidisciplinary collaboration and support wider organisational learning.</w:t>
            </w:r>
            <w:r w:rsidRPr="006A0ACF">
              <w:rPr>
                <w:rFonts w:ascii="Verdana" w:hAnsi="Verdana"/>
                <w:bCs/>
              </w:rPr>
              <w:t xml:space="preserve"> Nia Giles confirmed that the service was already engaging within this network and welcomed further collaboration.</w:t>
            </w:r>
          </w:p>
          <w:p w14:paraId="4D0F581D" w14:textId="77777777" w:rsidR="006A0ACF" w:rsidRPr="006A0ACF" w:rsidRDefault="006A0ACF" w:rsidP="006A0ACF">
            <w:pPr>
              <w:jc w:val="both"/>
              <w:rPr>
                <w:rFonts w:ascii="Verdana" w:hAnsi="Verdana"/>
                <w:bCs/>
              </w:rPr>
            </w:pPr>
          </w:p>
          <w:p w14:paraId="38958E13" w14:textId="77777777" w:rsidR="00FC0B73" w:rsidRDefault="001F68B8" w:rsidP="00C50406">
            <w:pPr>
              <w:jc w:val="both"/>
              <w:rPr>
                <w:rFonts w:ascii="Verdana" w:hAnsi="Verdana"/>
                <w:bCs/>
              </w:rPr>
            </w:pPr>
            <w:r w:rsidRPr="00C50406">
              <w:rPr>
                <w:rFonts w:ascii="Verdana" w:hAnsi="Verdana"/>
                <w:bCs/>
              </w:rPr>
              <w:t xml:space="preserve">C Donoghue welcomed the presentation and recognised the significant contribution the Falls Prevention Service was making to prevention, independence, community wellbeing and reducing future demand on acute services. She echoed Members’ comments and commended the service as an excellent example of preventative, person-centred care. She </w:t>
            </w:r>
            <w:r w:rsidR="00C50406" w:rsidRPr="00C50406">
              <w:rPr>
                <w:rFonts w:ascii="Verdana" w:hAnsi="Verdana"/>
                <w:bCs/>
              </w:rPr>
              <w:t>recognised</w:t>
            </w:r>
            <w:r w:rsidRPr="00C50406">
              <w:rPr>
                <w:rFonts w:ascii="Verdana" w:hAnsi="Verdana"/>
                <w:bCs/>
              </w:rPr>
              <w:t xml:space="preserve"> the evidence demonstrating the positive impact of the service and highlighted the </w:t>
            </w:r>
            <w:r w:rsidRPr="00C50406">
              <w:rPr>
                <w:rFonts w:ascii="Verdana" w:hAnsi="Verdana"/>
                <w:bCs/>
              </w:rPr>
              <w:lastRenderedPageBreak/>
              <w:t xml:space="preserve">importance of developing a more integrated multidisciplinary approach to falls prevention. </w:t>
            </w:r>
          </w:p>
          <w:p w14:paraId="1E35B28F" w14:textId="77777777" w:rsidR="00BB6ED5" w:rsidRDefault="00BB6ED5" w:rsidP="00C50406">
            <w:pPr>
              <w:jc w:val="both"/>
              <w:rPr>
                <w:rFonts w:ascii="Verdana" w:hAnsi="Verdana"/>
                <w:bCs/>
              </w:rPr>
            </w:pPr>
          </w:p>
          <w:p w14:paraId="7DB0537B" w14:textId="5E031DA8" w:rsidR="003C214E" w:rsidRPr="009C5064" w:rsidRDefault="00FC0B73" w:rsidP="00C50406">
            <w:pPr>
              <w:jc w:val="both"/>
              <w:rPr>
                <w:rFonts w:ascii="Verdana" w:hAnsi="Verdana"/>
                <w:bCs/>
              </w:rPr>
            </w:pPr>
            <w:r>
              <w:rPr>
                <w:rFonts w:ascii="Verdana" w:hAnsi="Verdana"/>
                <w:bCs/>
              </w:rPr>
              <w:t>C Donoghue</w:t>
            </w:r>
            <w:r w:rsidR="00C50406" w:rsidRPr="00C50406">
              <w:rPr>
                <w:rFonts w:ascii="Verdana" w:hAnsi="Verdana"/>
                <w:bCs/>
              </w:rPr>
              <w:t xml:space="preserve"> congratulated N Giles and the wider team on their achievements and highlighted the importance of maintaining a strong focus on prevention and early intervention to support independence and reduce avoidable demand on acute services</w:t>
            </w:r>
          </w:p>
        </w:tc>
      </w:tr>
      <w:tr w:rsidR="003C214E" w:rsidRPr="00C86EC5" w14:paraId="538E088E" w14:textId="77777777" w:rsidTr="165635E3">
        <w:tc>
          <w:tcPr>
            <w:tcW w:w="1469" w:type="dxa"/>
          </w:tcPr>
          <w:p w14:paraId="6769F0DF" w14:textId="695CBA24" w:rsidR="003C214E" w:rsidRPr="00C86EC5" w:rsidRDefault="003C214E" w:rsidP="00B54309">
            <w:pPr>
              <w:jc w:val="both"/>
              <w:rPr>
                <w:rFonts w:ascii="Verdana" w:hAnsi="Verdana"/>
              </w:rPr>
            </w:pPr>
            <w:r w:rsidRPr="00C86EC5">
              <w:rPr>
                <w:rFonts w:ascii="Verdana" w:hAnsi="Verdana"/>
              </w:rPr>
              <w:lastRenderedPageBreak/>
              <w:t>Resolution</w:t>
            </w:r>
          </w:p>
        </w:tc>
        <w:tc>
          <w:tcPr>
            <w:tcW w:w="9026" w:type="dxa"/>
          </w:tcPr>
          <w:p w14:paraId="664A82EF" w14:textId="00CA84EE" w:rsidR="003C214E" w:rsidRPr="00C80150" w:rsidRDefault="00C80150" w:rsidP="00B54309">
            <w:pPr>
              <w:jc w:val="both"/>
              <w:rPr>
                <w:rFonts w:ascii="Verdana" w:hAnsi="Verdana"/>
                <w:b/>
                <w:kern w:val="2"/>
                <w:lang w:eastAsia="en-GB"/>
                <w14:ligatures w14:val="standardContextual"/>
              </w:rPr>
            </w:pPr>
            <w:r w:rsidRPr="00C80150">
              <w:rPr>
                <w:rFonts w:ascii="Verdana" w:hAnsi="Verdana"/>
              </w:rPr>
              <w:t xml:space="preserve">The Committee </w:t>
            </w:r>
            <w:r w:rsidRPr="00C80150">
              <w:rPr>
                <w:rFonts w:ascii="Verdana" w:hAnsi="Verdana"/>
                <w:b/>
                <w:bCs/>
              </w:rPr>
              <w:t>NOTED</w:t>
            </w:r>
            <w:r w:rsidRPr="00C80150">
              <w:rPr>
                <w:rFonts w:ascii="Verdana" w:hAnsi="Verdana"/>
              </w:rPr>
              <w:t xml:space="preserve"> the Shared Listening and Learning Story on falls prevention in the community.</w:t>
            </w:r>
          </w:p>
        </w:tc>
      </w:tr>
      <w:tr w:rsidR="003C214E" w:rsidRPr="00C86EC5" w14:paraId="6E7F940B" w14:textId="77777777" w:rsidTr="165635E3">
        <w:tc>
          <w:tcPr>
            <w:tcW w:w="1469" w:type="dxa"/>
          </w:tcPr>
          <w:p w14:paraId="0AEB017C" w14:textId="255DEBD1" w:rsidR="003C214E" w:rsidRPr="00C86EC5" w:rsidRDefault="003C214E" w:rsidP="00B54309">
            <w:pPr>
              <w:jc w:val="both"/>
              <w:rPr>
                <w:rFonts w:ascii="Verdana" w:hAnsi="Verdana"/>
              </w:rPr>
            </w:pPr>
            <w:r w:rsidRPr="00C86EC5">
              <w:rPr>
                <w:rFonts w:ascii="Verdana" w:hAnsi="Verdana"/>
              </w:rPr>
              <w:t>Action</w:t>
            </w:r>
          </w:p>
        </w:tc>
        <w:tc>
          <w:tcPr>
            <w:tcW w:w="9026" w:type="dxa"/>
          </w:tcPr>
          <w:p w14:paraId="74A4B9FA" w14:textId="7117285F" w:rsidR="003C214E" w:rsidRPr="000B35BC" w:rsidRDefault="000B35BC" w:rsidP="00B54309">
            <w:pPr>
              <w:jc w:val="both"/>
              <w:rPr>
                <w:rFonts w:ascii="Verdana" w:hAnsi="Verdana"/>
                <w:b/>
              </w:rPr>
            </w:pPr>
            <w:r w:rsidRPr="000B35BC">
              <w:rPr>
                <w:rFonts w:ascii="Verdana" w:hAnsi="Verdana"/>
              </w:rPr>
              <w:t>None identified.</w:t>
            </w:r>
          </w:p>
        </w:tc>
      </w:tr>
      <w:tr w:rsidR="003D2015" w:rsidRPr="00C86EC5" w14:paraId="39FE4E6E" w14:textId="77777777" w:rsidTr="165635E3">
        <w:tc>
          <w:tcPr>
            <w:tcW w:w="1469" w:type="dxa"/>
            <w:hideMark/>
          </w:tcPr>
          <w:p w14:paraId="378890E0" w14:textId="77777777" w:rsidR="003D2015" w:rsidRPr="00C86EC5" w:rsidRDefault="003D2015" w:rsidP="00B54309">
            <w:pPr>
              <w:jc w:val="both"/>
              <w:rPr>
                <w:rFonts w:ascii="Verdana" w:hAnsi="Verdana"/>
                <w:kern w:val="2"/>
                <w:lang w:eastAsia="en-GB"/>
                <w14:ligatures w14:val="standardContextual"/>
              </w:rPr>
            </w:pPr>
            <w:r w:rsidRPr="00C86EC5">
              <w:rPr>
                <w:rFonts w:ascii="Verdana" w:hAnsi="Verdana"/>
              </w:rPr>
              <w:t>4.2</w:t>
            </w:r>
          </w:p>
        </w:tc>
        <w:tc>
          <w:tcPr>
            <w:tcW w:w="9026" w:type="dxa"/>
            <w:hideMark/>
          </w:tcPr>
          <w:p w14:paraId="0D2AB214" w14:textId="77777777" w:rsidR="003D2015" w:rsidRPr="00C86EC5" w:rsidRDefault="003D2015" w:rsidP="00B54309">
            <w:pPr>
              <w:jc w:val="both"/>
              <w:rPr>
                <w:rFonts w:ascii="Verdana" w:hAnsi="Verdana"/>
              </w:rPr>
            </w:pPr>
            <w:r w:rsidRPr="00C86EC5">
              <w:rPr>
                <w:rFonts w:ascii="Verdana" w:hAnsi="Verdana"/>
                <w:b/>
                <w:bCs/>
              </w:rPr>
              <w:t>Thematic Spotlight Presentation - Hospital at Home</w:t>
            </w:r>
          </w:p>
        </w:tc>
      </w:tr>
      <w:tr w:rsidR="003D2015" w:rsidRPr="00C86EC5" w14:paraId="263BC07E" w14:textId="77777777" w:rsidTr="165635E3">
        <w:tc>
          <w:tcPr>
            <w:tcW w:w="1469" w:type="dxa"/>
            <w:hideMark/>
          </w:tcPr>
          <w:p w14:paraId="5FA1BC02" w14:textId="77777777" w:rsidR="003D2015" w:rsidRPr="00C86EC5" w:rsidRDefault="003D2015" w:rsidP="00B54309">
            <w:pPr>
              <w:jc w:val="both"/>
              <w:rPr>
                <w:rFonts w:ascii="Verdana" w:hAnsi="Verdana"/>
                <w:kern w:val="2"/>
                <w:lang w:eastAsia="en-GB"/>
                <w14:ligatures w14:val="standardContextual"/>
              </w:rPr>
            </w:pPr>
          </w:p>
        </w:tc>
        <w:tc>
          <w:tcPr>
            <w:tcW w:w="9026" w:type="dxa"/>
            <w:hideMark/>
          </w:tcPr>
          <w:p w14:paraId="7E3E20B4" w14:textId="52199072" w:rsidR="005475A1" w:rsidRDefault="005475A1" w:rsidP="00B54309">
            <w:pPr>
              <w:jc w:val="both"/>
              <w:rPr>
                <w:rFonts w:ascii="Verdana" w:hAnsi="Verdana"/>
              </w:rPr>
            </w:pPr>
            <w:r w:rsidRPr="005475A1">
              <w:rPr>
                <w:rFonts w:ascii="Verdana" w:hAnsi="Verdana"/>
              </w:rPr>
              <w:t>L Owen presented an overview of the Hospital at Home Service, highlighting its contribution to supporting earlier discharge from hospital, reducing delayed transfers of care and enabling more care to be delivered within the community.</w:t>
            </w:r>
          </w:p>
          <w:p w14:paraId="40DA7EAD" w14:textId="77777777" w:rsidR="005475A1" w:rsidRDefault="005475A1" w:rsidP="00B54309">
            <w:pPr>
              <w:jc w:val="both"/>
              <w:rPr>
                <w:rFonts w:ascii="Verdana" w:hAnsi="Verdana"/>
              </w:rPr>
            </w:pPr>
          </w:p>
          <w:p w14:paraId="083C7745" w14:textId="1E374928" w:rsidR="005475A1" w:rsidRDefault="005475A1" w:rsidP="00B54309">
            <w:pPr>
              <w:jc w:val="both"/>
              <w:rPr>
                <w:rFonts w:ascii="Verdana" w:hAnsi="Verdana"/>
              </w:rPr>
            </w:pPr>
            <w:r w:rsidRPr="005475A1">
              <w:rPr>
                <w:rFonts w:ascii="Verdana" w:hAnsi="Verdana"/>
              </w:rPr>
              <w:t>P Roseblade sought assurance regarding patient readmission rates and queried whether an action plan was in place to address areas requiring further improvement. In response, L Owen confirmed that readmission data was collected by the service and advised that, whilst improvement actions were being progressed, a consolidated action plan would be developed to support oversight and monitoring</w:t>
            </w:r>
            <w:r>
              <w:rPr>
                <w:rFonts w:ascii="Verdana" w:hAnsi="Verdana"/>
              </w:rPr>
              <w:t>.</w:t>
            </w:r>
          </w:p>
          <w:p w14:paraId="42B552A4" w14:textId="77777777" w:rsidR="005475A1" w:rsidRDefault="005475A1" w:rsidP="00B54309">
            <w:pPr>
              <w:jc w:val="both"/>
              <w:rPr>
                <w:rFonts w:ascii="Verdana" w:hAnsi="Verdana"/>
              </w:rPr>
            </w:pPr>
          </w:p>
          <w:p w14:paraId="731B2669" w14:textId="3F34F03B" w:rsidR="005475A1" w:rsidRDefault="005475A1" w:rsidP="00B54309">
            <w:pPr>
              <w:jc w:val="both"/>
              <w:rPr>
                <w:rFonts w:ascii="Verdana" w:hAnsi="Verdana"/>
              </w:rPr>
            </w:pPr>
            <w:r w:rsidRPr="005475A1">
              <w:rPr>
                <w:rFonts w:ascii="Verdana" w:hAnsi="Verdana"/>
              </w:rPr>
              <w:t>C Donoghue queried whether workforce gaps were attributable to funding constraints or recruitment challenges. L Owen advised that both factors had contributed and explained that the ongoing service evaluation would help determine the future workforce model and staffing requirements</w:t>
            </w:r>
            <w:r>
              <w:rPr>
                <w:rFonts w:ascii="Verdana" w:hAnsi="Verdana"/>
              </w:rPr>
              <w:t xml:space="preserve"> needed going forward.</w:t>
            </w:r>
          </w:p>
          <w:p w14:paraId="14FE2DE0" w14:textId="77777777" w:rsidR="00C2245D" w:rsidRDefault="00C2245D" w:rsidP="00B54309">
            <w:pPr>
              <w:jc w:val="both"/>
              <w:rPr>
                <w:rFonts w:ascii="Verdana" w:hAnsi="Verdana"/>
              </w:rPr>
            </w:pPr>
          </w:p>
          <w:p w14:paraId="3AFDFD77" w14:textId="1B39B6B0" w:rsidR="005475A1" w:rsidRDefault="00C2245D" w:rsidP="00B54309">
            <w:pPr>
              <w:jc w:val="both"/>
              <w:rPr>
                <w:rFonts w:ascii="Verdana" w:hAnsi="Verdana"/>
              </w:rPr>
            </w:pPr>
            <w:r w:rsidRPr="00C2245D">
              <w:rPr>
                <w:rFonts w:ascii="Verdana" w:hAnsi="Verdana"/>
              </w:rPr>
              <w:t xml:space="preserve">K Palmer welcomed the positive outcomes achieved by the service and sought assurance regarding opportunities to scale up the model and ensure its long-term sustainability. She also queried the assessment process for patients identified as suitable for discharge but subsequently found not to be appropriate for the pathway. In response, L Owen advised that such cases were reviewed through the Integrated Discharge Board and highlighted that patient needs were assessed </w:t>
            </w:r>
            <w:r w:rsidR="00131B51" w:rsidRPr="00C2245D">
              <w:rPr>
                <w:rFonts w:ascii="Verdana" w:hAnsi="Verdana"/>
              </w:rPr>
              <w:t>daily</w:t>
            </w:r>
            <w:r w:rsidRPr="00C2245D">
              <w:rPr>
                <w:rFonts w:ascii="Verdana" w:hAnsi="Verdana"/>
              </w:rPr>
              <w:t>. She confirmed that further work was underway to improve the accuracy of pathway allocation and discharge information. L Owen also noted the challenges associated with multiple digital systems operating across community services and welcomed the suggestion that a formal action plan be developed to support oversight and service improvemen</w:t>
            </w:r>
            <w:r>
              <w:rPr>
                <w:rFonts w:ascii="Verdana" w:hAnsi="Verdana"/>
              </w:rPr>
              <w:t>t</w:t>
            </w:r>
            <w:r w:rsidR="00BB6ED5">
              <w:rPr>
                <w:rFonts w:ascii="Verdana" w:hAnsi="Verdana"/>
              </w:rPr>
              <w:t>.</w:t>
            </w:r>
          </w:p>
          <w:p w14:paraId="0CB4CB70" w14:textId="77777777" w:rsidR="005475A1" w:rsidRDefault="005475A1" w:rsidP="00B54309">
            <w:pPr>
              <w:jc w:val="both"/>
              <w:rPr>
                <w:rFonts w:ascii="Verdana" w:hAnsi="Verdana"/>
              </w:rPr>
            </w:pPr>
          </w:p>
          <w:p w14:paraId="6E1CA6FB" w14:textId="5172382A" w:rsidR="00DF129C" w:rsidRDefault="00DF129C" w:rsidP="00DF129C">
            <w:pPr>
              <w:jc w:val="both"/>
              <w:rPr>
                <w:rFonts w:ascii="Verdana" w:hAnsi="Verdana"/>
              </w:rPr>
            </w:pPr>
            <w:r w:rsidRPr="00DF129C">
              <w:rPr>
                <w:rFonts w:ascii="Verdana" w:hAnsi="Verdana"/>
              </w:rPr>
              <w:t xml:space="preserve">In response to a question from P Roseblade regarding delays in transferring patients to longer-term care arrangements, G Hughes provided additional context regarding the service, highlighting its positive contribution to reducing delayed transfers of care and supporting patients within their own homes. He advised that the service had demonstrated positive early outcomes and formed part of a wider programme of community-based care. He acknowledged challenges associated with transferring patients to longer-term care arrangements, particularly where delays in care package provision affected service capacity and confirmed that discussions were ongoing with local authority partners to address these issues. G Hughes further emphasised the </w:t>
            </w:r>
            <w:r w:rsidRPr="00DF129C">
              <w:rPr>
                <w:rFonts w:ascii="Verdana" w:hAnsi="Verdana"/>
              </w:rPr>
              <w:lastRenderedPageBreak/>
              <w:t>importance of developing admission avoidance pathways and strengthening links with community-based services.</w:t>
            </w:r>
          </w:p>
          <w:p w14:paraId="669FC617" w14:textId="77777777" w:rsidR="005475A1" w:rsidRDefault="005475A1" w:rsidP="00B54309">
            <w:pPr>
              <w:jc w:val="both"/>
              <w:rPr>
                <w:rFonts w:ascii="Verdana" w:hAnsi="Verdana"/>
              </w:rPr>
            </w:pPr>
          </w:p>
          <w:p w14:paraId="234943E4" w14:textId="52F71FB4" w:rsidR="005475A1" w:rsidRDefault="005475A1" w:rsidP="00B54309">
            <w:pPr>
              <w:jc w:val="both"/>
              <w:rPr>
                <w:rFonts w:ascii="Verdana" w:hAnsi="Verdana"/>
              </w:rPr>
            </w:pPr>
            <w:r w:rsidRPr="005475A1">
              <w:rPr>
                <w:rFonts w:ascii="Verdana" w:hAnsi="Verdana"/>
              </w:rPr>
              <w:t xml:space="preserve">H Proctor welcomed the progress made by the service and highlighted the importance of accelerating development of the admission avoidance model to reduce pressure on emergency departments and support long-term sustainability. She also </w:t>
            </w:r>
            <w:r w:rsidR="00164D5B">
              <w:rPr>
                <w:rFonts w:ascii="Verdana" w:hAnsi="Verdana"/>
              </w:rPr>
              <w:t xml:space="preserve">queried </w:t>
            </w:r>
            <w:r w:rsidRPr="005475A1">
              <w:rPr>
                <w:rFonts w:ascii="Verdana" w:hAnsi="Verdana"/>
              </w:rPr>
              <w:t>the impact of earlier service changes on admission avoidance capacity and requested that future reporting provide a broader Health Board-wide picture of performance. L Owen confirmed that the evaluation would inform future workforce requirements and that live performance dashboards were being developed to support improved reporting and oversight.</w:t>
            </w:r>
          </w:p>
          <w:p w14:paraId="3B207FB4" w14:textId="77777777" w:rsidR="005475A1" w:rsidRDefault="005475A1" w:rsidP="00B54309">
            <w:pPr>
              <w:jc w:val="both"/>
              <w:rPr>
                <w:rFonts w:ascii="Verdana" w:hAnsi="Verdana"/>
              </w:rPr>
            </w:pPr>
          </w:p>
          <w:p w14:paraId="4D6417DE" w14:textId="547AE287" w:rsidR="00B36FE2" w:rsidRDefault="00B36FE2" w:rsidP="00B54309">
            <w:pPr>
              <w:jc w:val="both"/>
              <w:rPr>
                <w:rFonts w:ascii="Verdana" w:hAnsi="Verdana"/>
              </w:rPr>
            </w:pPr>
            <w:r w:rsidRPr="00B36FE2">
              <w:rPr>
                <w:rFonts w:ascii="Verdana" w:hAnsi="Verdana"/>
              </w:rPr>
              <w:t>D Matthews queried the patient cohorts supported by the service, including referral sources, the impact of local authority demand, and whether the model could be extended beyond Pathway 1 to support the increasing number of Pathway 3 patients and those with cognitive impairment. In response, L Owen advised that detailed patient cohort and local authority data was available and acknowledged that further work was required to understand barriers affecting patients with cognitive impairment and to explore opportunities to support a broader range of patient pathways.</w:t>
            </w:r>
          </w:p>
          <w:p w14:paraId="2840FB6A" w14:textId="77777777" w:rsidR="00B36FE2" w:rsidRDefault="00B36FE2" w:rsidP="00B54309">
            <w:pPr>
              <w:jc w:val="both"/>
              <w:rPr>
                <w:rFonts w:ascii="Verdana" w:hAnsi="Verdana"/>
              </w:rPr>
            </w:pPr>
          </w:p>
          <w:p w14:paraId="4108B97F" w14:textId="13FB2400" w:rsidR="005475A1" w:rsidRDefault="005475A1" w:rsidP="00B54309">
            <w:pPr>
              <w:jc w:val="both"/>
              <w:rPr>
                <w:rFonts w:ascii="Verdana" w:hAnsi="Verdana"/>
              </w:rPr>
            </w:pPr>
            <w:r w:rsidRPr="165635E3">
              <w:rPr>
                <w:rFonts w:ascii="Verdana" w:hAnsi="Verdana"/>
              </w:rPr>
              <w:t>N Mesher congratulated the team on the service development and queried how the model could be expanded and supported through digital solutions. He also highlighted the potential wider system benefits of supporting patients in their own homes and suggested learning could be drawn from similar models elsewhere. L Owen acknowledged the progress made to date, the significant work undertaken to establish the service and the need for continued development as the service matured.</w:t>
            </w:r>
          </w:p>
          <w:p w14:paraId="38D7A3C7" w14:textId="77777777" w:rsidR="005475A1" w:rsidRDefault="005475A1" w:rsidP="00B54309">
            <w:pPr>
              <w:jc w:val="both"/>
              <w:rPr>
                <w:rFonts w:ascii="Verdana" w:hAnsi="Verdana"/>
              </w:rPr>
            </w:pPr>
          </w:p>
          <w:p w14:paraId="13B37C37" w14:textId="3FF4A27B" w:rsidR="00EB7E4D" w:rsidRDefault="00EB7E4D" w:rsidP="00B54309">
            <w:pPr>
              <w:jc w:val="both"/>
              <w:rPr>
                <w:rFonts w:ascii="Verdana" w:hAnsi="Verdana"/>
              </w:rPr>
            </w:pPr>
            <w:r w:rsidRPr="00EB7E4D">
              <w:rPr>
                <w:rFonts w:ascii="Verdana" w:hAnsi="Verdana"/>
              </w:rPr>
              <w:t>C Donoghue welcomed the positive impact of the Hospital at Home Service, recognising its role in preventing admissions, supporting earlier discharge, reducing delays and enabling more care to be delivered closer to home, thereby reducing reliance on acute services. She congratulated L Owen and the wider team on their achievements and looked forward to receiving the evaluation report, together with the review of future workforce and service requirements.</w:t>
            </w:r>
          </w:p>
          <w:p w14:paraId="5AB67F3A" w14:textId="77777777" w:rsidR="00B54309" w:rsidRPr="00C86EC5" w:rsidRDefault="00B54309" w:rsidP="0029450A">
            <w:pPr>
              <w:jc w:val="both"/>
              <w:rPr>
                <w:rFonts w:ascii="Verdana" w:hAnsi="Verdana"/>
              </w:rPr>
            </w:pPr>
          </w:p>
        </w:tc>
      </w:tr>
      <w:tr w:rsidR="005C6CAF" w:rsidRPr="00C86EC5" w14:paraId="40A91AB4" w14:textId="77777777" w:rsidTr="165635E3">
        <w:tc>
          <w:tcPr>
            <w:tcW w:w="1469" w:type="dxa"/>
            <w:hideMark/>
          </w:tcPr>
          <w:p w14:paraId="4D106399" w14:textId="2D7E1D59" w:rsidR="005C6CAF" w:rsidRPr="00C86EC5" w:rsidRDefault="005C6CAF" w:rsidP="00B54309">
            <w:pPr>
              <w:jc w:val="both"/>
              <w:rPr>
                <w:rFonts w:ascii="Verdana" w:hAnsi="Verdana"/>
                <w:kern w:val="2"/>
                <w:lang w:eastAsia="en-GB"/>
                <w14:ligatures w14:val="standardContextual"/>
              </w:rPr>
            </w:pPr>
            <w:r w:rsidRPr="00C86EC5">
              <w:rPr>
                <w:rFonts w:ascii="Verdana" w:hAnsi="Verdana"/>
              </w:rPr>
              <w:lastRenderedPageBreak/>
              <w:t>Resolution</w:t>
            </w:r>
          </w:p>
        </w:tc>
        <w:tc>
          <w:tcPr>
            <w:tcW w:w="9026" w:type="dxa"/>
            <w:hideMark/>
          </w:tcPr>
          <w:p w14:paraId="08C9CC23" w14:textId="34AF21D7" w:rsidR="005C6CAF" w:rsidRPr="0076015D" w:rsidRDefault="0076015D" w:rsidP="00B54309">
            <w:pPr>
              <w:jc w:val="both"/>
              <w:rPr>
                <w:rFonts w:ascii="Verdana" w:hAnsi="Verdana"/>
                <w:b/>
              </w:rPr>
            </w:pPr>
            <w:r w:rsidRPr="0076015D">
              <w:rPr>
                <w:rFonts w:ascii="Verdana" w:hAnsi="Verdana"/>
              </w:rPr>
              <w:t xml:space="preserve">The Committee </w:t>
            </w:r>
            <w:r w:rsidRPr="0076015D">
              <w:rPr>
                <w:rFonts w:ascii="Verdana" w:hAnsi="Verdana"/>
                <w:b/>
                <w:bCs/>
              </w:rPr>
              <w:t>NOTED</w:t>
            </w:r>
            <w:r w:rsidRPr="0076015D">
              <w:rPr>
                <w:rFonts w:ascii="Verdana" w:hAnsi="Verdana"/>
              </w:rPr>
              <w:t xml:space="preserve"> the thematic spotlight presentation on Hospital at Home.</w:t>
            </w:r>
          </w:p>
        </w:tc>
      </w:tr>
      <w:tr w:rsidR="0076015D" w14:paraId="4D5A96EA" w14:textId="77777777" w:rsidTr="165635E3">
        <w:tc>
          <w:tcPr>
            <w:tcW w:w="1469" w:type="dxa"/>
            <w:tcBorders>
              <w:top w:val="nil"/>
              <w:left w:val="single" w:sz="8" w:space="0" w:color="auto"/>
              <w:bottom w:val="single" w:sz="8" w:space="0" w:color="auto"/>
              <w:right w:val="single" w:sz="8" w:space="0" w:color="auto"/>
            </w:tcBorders>
            <w:hideMark/>
          </w:tcPr>
          <w:p w14:paraId="19D800D2" w14:textId="77777777" w:rsidR="0076015D" w:rsidRDefault="0076015D" w:rsidP="00B54309">
            <w:pPr>
              <w:jc w:val="both"/>
              <w:rPr>
                <w:kern w:val="2"/>
                <w:lang w:eastAsia="en-GB"/>
                <w14:ligatures w14:val="standardContextual"/>
              </w:rPr>
            </w:pPr>
            <w:r>
              <w:rPr>
                <w:rFonts w:ascii="Verdana" w:hAnsi="Verdana"/>
              </w:rPr>
              <w:t>Action</w:t>
            </w:r>
          </w:p>
        </w:tc>
        <w:tc>
          <w:tcPr>
            <w:tcW w:w="9026" w:type="dxa"/>
            <w:tcBorders>
              <w:top w:val="nil"/>
              <w:left w:val="nil"/>
              <w:bottom w:val="single" w:sz="8" w:space="0" w:color="auto"/>
              <w:right w:val="single" w:sz="8" w:space="0" w:color="auto"/>
            </w:tcBorders>
            <w:hideMark/>
          </w:tcPr>
          <w:p w14:paraId="096A951A" w14:textId="74BBF7E7" w:rsidR="00B47B40" w:rsidRPr="00EA4314" w:rsidRDefault="00B47B40" w:rsidP="00EA4314">
            <w:pPr>
              <w:spacing w:line="300" w:lineRule="atLeast"/>
              <w:jc w:val="both"/>
              <w:rPr>
                <w:rFonts w:ascii="Verdana" w:eastAsia="Times New Roman" w:hAnsi="Verdana" w:cs="Segoe UI"/>
                <w:lang w:eastAsia="en-GB"/>
              </w:rPr>
            </w:pPr>
            <w:r w:rsidRPr="00EA4314">
              <w:rPr>
                <w:rFonts w:ascii="Verdana" w:eastAsia="Times New Roman" w:hAnsi="Verdana" w:cs="Segoe UI"/>
                <w:lang w:eastAsia="en-GB"/>
              </w:rPr>
              <w:t>A consolidated Hospital at Home action plan to be developed to support oversight and monitoring of service improvements, informed by the ongoing service evaluation, including future workforce requirements, admission avoidance pathways, pathway allocation, digital reporting and opportunities to support a broader range of patient cohorts.</w:t>
            </w:r>
            <w:r>
              <w:rPr>
                <w:rFonts w:ascii="Verdana" w:eastAsia="Times New Roman" w:hAnsi="Verdana" w:cs="Segoe UI"/>
                <w:lang w:eastAsia="en-GB"/>
              </w:rPr>
              <w:t xml:space="preserve"> The action plan and evaluation report is to be presented to a future meeting. </w:t>
            </w:r>
          </w:p>
          <w:p w14:paraId="0EA43A3B" w14:textId="3A232F70" w:rsidR="0076015D" w:rsidRDefault="0076015D" w:rsidP="00B54309">
            <w:pPr>
              <w:jc w:val="both"/>
            </w:pPr>
          </w:p>
        </w:tc>
      </w:tr>
      <w:tr w:rsidR="00C213E5" w14:paraId="15E612F0" w14:textId="77777777" w:rsidTr="165635E3">
        <w:tc>
          <w:tcPr>
            <w:tcW w:w="1469" w:type="dxa"/>
            <w:tcBorders>
              <w:top w:val="nil"/>
              <w:left w:val="single" w:sz="8" w:space="0" w:color="auto"/>
              <w:bottom w:val="single" w:sz="8" w:space="0" w:color="auto"/>
              <w:right w:val="single" w:sz="8" w:space="0" w:color="auto"/>
            </w:tcBorders>
          </w:tcPr>
          <w:p w14:paraId="2C9C2D7F" w14:textId="1A41CAFF" w:rsidR="00C213E5" w:rsidRDefault="00C213E5" w:rsidP="00B54309">
            <w:pPr>
              <w:jc w:val="both"/>
              <w:rPr>
                <w:rFonts w:ascii="Verdana" w:hAnsi="Verdana"/>
              </w:rPr>
            </w:pPr>
            <w:r>
              <w:rPr>
                <w:rFonts w:ascii="Verdana" w:hAnsi="Verdana"/>
              </w:rPr>
              <w:t>4.3</w:t>
            </w:r>
          </w:p>
        </w:tc>
        <w:tc>
          <w:tcPr>
            <w:tcW w:w="9026" w:type="dxa"/>
            <w:tcBorders>
              <w:top w:val="nil"/>
              <w:left w:val="nil"/>
              <w:bottom w:val="single" w:sz="8" w:space="0" w:color="auto"/>
              <w:right w:val="single" w:sz="8" w:space="0" w:color="auto"/>
            </w:tcBorders>
          </w:tcPr>
          <w:p w14:paraId="7E8A2CD0" w14:textId="0822DAEF" w:rsidR="00C213E5" w:rsidRPr="00C213E5" w:rsidRDefault="00C213E5" w:rsidP="00B54309">
            <w:pPr>
              <w:jc w:val="both"/>
              <w:rPr>
                <w:rFonts w:ascii="Verdana" w:hAnsi="Verdana"/>
                <w:b/>
                <w:bCs/>
              </w:rPr>
            </w:pPr>
            <w:r w:rsidRPr="00C213E5">
              <w:rPr>
                <w:rFonts w:ascii="Verdana" w:hAnsi="Verdana"/>
                <w:b/>
                <w:bCs/>
              </w:rPr>
              <w:t>Thematic Spotlight Presentation – Nutrition &amp; Catering</w:t>
            </w:r>
          </w:p>
        </w:tc>
      </w:tr>
      <w:tr w:rsidR="00C213E5" w14:paraId="5B6EE4D6" w14:textId="77777777" w:rsidTr="165635E3">
        <w:tc>
          <w:tcPr>
            <w:tcW w:w="1469" w:type="dxa"/>
            <w:tcBorders>
              <w:top w:val="nil"/>
              <w:left w:val="single" w:sz="8" w:space="0" w:color="auto"/>
              <w:bottom w:val="single" w:sz="8" w:space="0" w:color="auto"/>
              <w:right w:val="single" w:sz="8" w:space="0" w:color="auto"/>
            </w:tcBorders>
          </w:tcPr>
          <w:p w14:paraId="62B073F3" w14:textId="77777777" w:rsidR="00C213E5" w:rsidRDefault="00C213E5" w:rsidP="00B54309">
            <w:pPr>
              <w:jc w:val="both"/>
              <w:rPr>
                <w:rFonts w:ascii="Verdana" w:hAnsi="Verdana"/>
              </w:rPr>
            </w:pPr>
          </w:p>
        </w:tc>
        <w:tc>
          <w:tcPr>
            <w:tcW w:w="9026" w:type="dxa"/>
            <w:tcBorders>
              <w:top w:val="nil"/>
              <w:left w:val="nil"/>
              <w:bottom w:val="single" w:sz="8" w:space="0" w:color="auto"/>
              <w:right w:val="single" w:sz="8" w:space="0" w:color="auto"/>
            </w:tcBorders>
          </w:tcPr>
          <w:p w14:paraId="6E773567" w14:textId="715044B8" w:rsidR="00415944" w:rsidRPr="00415944" w:rsidRDefault="00C213E5" w:rsidP="00415944">
            <w:pPr>
              <w:jc w:val="both"/>
              <w:rPr>
                <w:rFonts w:ascii="Verdana" w:hAnsi="Verdana"/>
              </w:rPr>
            </w:pPr>
            <w:r>
              <w:rPr>
                <w:rFonts w:ascii="Verdana" w:hAnsi="Verdana"/>
              </w:rPr>
              <w:t>S Gardiner share a presentation</w:t>
            </w:r>
            <w:r w:rsidR="00415944">
              <w:rPr>
                <w:rFonts w:ascii="Verdana" w:hAnsi="Verdana"/>
              </w:rPr>
              <w:t xml:space="preserve"> </w:t>
            </w:r>
            <w:r w:rsidR="00415944" w:rsidRPr="00415944">
              <w:rPr>
                <w:rFonts w:ascii="Verdana" w:hAnsi="Verdana"/>
              </w:rPr>
              <w:t>providing an overview of the work being undertaken to improve nutrition and hydration across the Health Board, including the reinstatement of the Nutrition and Hydration Steering Group, implementation of catering bed plans, staff training, menu development and ongoing work to improve data collection, digital solutions and patient feedback.</w:t>
            </w:r>
          </w:p>
          <w:p w14:paraId="03D8A401" w14:textId="6E48ADC5" w:rsidR="00500C48" w:rsidRDefault="00500C48" w:rsidP="00B54309">
            <w:pPr>
              <w:jc w:val="both"/>
              <w:rPr>
                <w:rFonts w:ascii="Verdana" w:hAnsi="Verdana"/>
              </w:rPr>
            </w:pPr>
          </w:p>
          <w:p w14:paraId="7884F90B" w14:textId="5B116C7C" w:rsidR="00415944" w:rsidRDefault="00415944" w:rsidP="00B54309">
            <w:pPr>
              <w:jc w:val="both"/>
              <w:rPr>
                <w:rFonts w:ascii="Verdana" w:hAnsi="Verdana"/>
              </w:rPr>
            </w:pPr>
            <w:r w:rsidRPr="00415944">
              <w:rPr>
                <w:rFonts w:ascii="Verdana" w:hAnsi="Verdana"/>
              </w:rPr>
              <w:t>D Matthews welcomed the report and highlighted the benefits of the digital catering bed plan approach, noting that it had improved efficiency, reduced risk and enhanced support for patients requiring assistance at mealtimes. She also raised concerns regarding the impact of extended visiting hours on catering staff. In response, S Gardiner acknowledged the challenges associated with open visiting and welcomed continued ward-level leadership support to address these issues</w:t>
            </w:r>
            <w:r>
              <w:rPr>
                <w:rFonts w:ascii="Verdana" w:hAnsi="Verdana"/>
              </w:rPr>
              <w:t>.</w:t>
            </w:r>
          </w:p>
          <w:p w14:paraId="145435BD" w14:textId="77777777" w:rsidR="00415944" w:rsidRDefault="00415944" w:rsidP="00B54309">
            <w:pPr>
              <w:jc w:val="both"/>
              <w:rPr>
                <w:rFonts w:ascii="Verdana" w:hAnsi="Verdana"/>
              </w:rPr>
            </w:pPr>
          </w:p>
          <w:p w14:paraId="2CB7E2C3" w14:textId="5F23EA6F" w:rsidR="00415944" w:rsidRDefault="00415944" w:rsidP="00B54309">
            <w:pPr>
              <w:jc w:val="both"/>
              <w:rPr>
                <w:rFonts w:ascii="Verdana" w:hAnsi="Verdana"/>
              </w:rPr>
            </w:pPr>
            <w:r w:rsidRPr="00415944">
              <w:rPr>
                <w:rFonts w:ascii="Verdana" w:hAnsi="Verdana"/>
              </w:rPr>
              <w:t>L Owen welcomed the move towards a standardised catering approach across CTM and highlighted the benefits this would bring for patients transferring between community hospital sites.</w:t>
            </w:r>
          </w:p>
          <w:p w14:paraId="3E7D3FF8" w14:textId="77777777" w:rsidR="00415944" w:rsidRDefault="00415944" w:rsidP="00B54309">
            <w:pPr>
              <w:jc w:val="both"/>
              <w:rPr>
                <w:rFonts w:ascii="Verdana" w:hAnsi="Verdana"/>
              </w:rPr>
            </w:pPr>
          </w:p>
          <w:p w14:paraId="28E74688" w14:textId="1D00E20E" w:rsidR="00500C48" w:rsidRDefault="00842BDE" w:rsidP="00B54309">
            <w:pPr>
              <w:jc w:val="both"/>
              <w:rPr>
                <w:rFonts w:ascii="Verdana" w:hAnsi="Verdana"/>
              </w:rPr>
            </w:pPr>
            <w:r w:rsidRPr="00842BDE">
              <w:rPr>
                <w:rFonts w:ascii="Verdana" w:hAnsi="Verdana"/>
              </w:rPr>
              <w:t>G Howell welcomed the report and highlighted the importance of the work being undertaken to improve nutrition and hydration across the Health Board. He emphasised that malnutrition remained a significant issue amongst the inpatient population and noted that, whilst areas such as pressure ulcers and diabetes often receive considerable attention, a significant proportion of inpatients were at risk of malnutrition. He highlighted the importance of the initiatives outlined within the report in improving patient outcomes and acknowledged the need to explore options for specialist catering dietetic support, noting that work was ongoing in this area</w:t>
            </w:r>
            <w:r>
              <w:rPr>
                <w:rFonts w:ascii="Verdana" w:hAnsi="Verdana"/>
              </w:rPr>
              <w:t>.</w:t>
            </w:r>
          </w:p>
          <w:p w14:paraId="76E3D21F" w14:textId="77777777" w:rsidR="00842BDE" w:rsidRDefault="00842BDE" w:rsidP="00B54309">
            <w:pPr>
              <w:jc w:val="both"/>
              <w:rPr>
                <w:rFonts w:ascii="Verdana" w:hAnsi="Verdana"/>
              </w:rPr>
            </w:pPr>
          </w:p>
          <w:p w14:paraId="5B13DE47" w14:textId="0F35724E" w:rsidR="00842BDE" w:rsidRDefault="00842BDE" w:rsidP="00B54309">
            <w:pPr>
              <w:jc w:val="both"/>
              <w:rPr>
                <w:rFonts w:ascii="Verdana" w:hAnsi="Verdana"/>
              </w:rPr>
            </w:pPr>
            <w:r w:rsidRPr="165635E3">
              <w:rPr>
                <w:rFonts w:ascii="Verdana" w:hAnsi="Verdana"/>
              </w:rPr>
              <w:t xml:space="preserve">R Hughes welcomed the report and noted that the detail provided helped </w:t>
            </w:r>
            <w:r w:rsidR="5CDA7C8E" w:rsidRPr="165635E3">
              <w:rPr>
                <w:rFonts w:ascii="Verdana" w:hAnsi="Verdana"/>
              </w:rPr>
              <w:t xml:space="preserve">to </w:t>
            </w:r>
            <w:r w:rsidRPr="165635E3">
              <w:rPr>
                <w:rFonts w:ascii="Verdana" w:hAnsi="Verdana"/>
              </w:rPr>
              <w:t>demonstrate the operational work underpinning the nutrition and hydration agenda. He highlighted the importance of linking this work more closely with the Harm Free Care Programme and emphasised the need to continue developing digital solutions to support a more consistent and efficient approach across the Health Board. He also acknowledged the challenges associated with open visiting arrangements and noted the importance of supporting ward teams to ensure nutrition and hydration needs continued to be met effectively.</w:t>
            </w:r>
          </w:p>
          <w:p w14:paraId="40951A2F" w14:textId="77777777" w:rsidR="00842BDE" w:rsidRDefault="00842BDE" w:rsidP="00B54309">
            <w:pPr>
              <w:jc w:val="both"/>
              <w:rPr>
                <w:rFonts w:ascii="Verdana" w:hAnsi="Verdana"/>
              </w:rPr>
            </w:pPr>
          </w:p>
          <w:p w14:paraId="58DB0F42" w14:textId="2E3CDB83" w:rsidR="003806F2" w:rsidRDefault="00BA37E6" w:rsidP="00BA37E6">
            <w:pPr>
              <w:jc w:val="both"/>
              <w:rPr>
                <w:rFonts w:ascii="Verdana" w:hAnsi="Verdana"/>
              </w:rPr>
            </w:pPr>
            <w:r w:rsidRPr="00BA37E6">
              <w:rPr>
                <w:rFonts w:ascii="Verdana" w:hAnsi="Verdana"/>
              </w:rPr>
              <w:t xml:space="preserve">K Palmer welcomed the report and the focus being given to nutrition and hydration. Drawing on her lived experience, she queried how menus were tailored to meet the needs of different patient groups and sought assurance that patients were being offered appropriate food choices. She also highlighted the importance of access to drinks and refreshments and queried progress in relation to beverage and breakfast trolleys. In addition, K Palmer </w:t>
            </w:r>
            <w:r w:rsidR="003806F2">
              <w:rPr>
                <w:rFonts w:ascii="Verdana" w:hAnsi="Verdana"/>
              </w:rPr>
              <w:t xml:space="preserve">enquired </w:t>
            </w:r>
            <w:r w:rsidRPr="00BA37E6">
              <w:rPr>
                <w:rFonts w:ascii="Verdana" w:hAnsi="Verdana"/>
              </w:rPr>
              <w:t>how improvements in nutrition and hydration outcomes would be measured and reported in future.</w:t>
            </w:r>
            <w:r w:rsidR="00EB1C7F">
              <w:rPr>
                <w:rFonts w:ascii="Verdana" w:hAnsi="Verdana"/>
              </w:rPr>
              <w:t xml:space="preserve"> </w:t>
            </w:r>
          </w:p>
          <w:p w14:paraId="7DC3341D" w14:textId="77777777" w:rsidR="00B47B40" w:rsidRDefault="00B47B40" w:rsidP="00BA37E6">
            <w:pPr>
              <w:jc w:val="both"/>
              <w:rPr>
                <w:rFonts w:ascii="Verdana" w:hAnsi="Verdana"/>
              </w:rPr>
            </w:pPr>
          </w:p>
          <w:p w14:paraId="657559DB" w14:textId="55A49F04" w:rsidR="00BA37E6" w:rsidRDefault="00EB1C7F" w:rsidP="00B54309">
            <w:pPr>
              <w:jc w:val="both"/>
            </w:pPr>
            <w:r w:rsidRPr="165635E3">
              <w:rPr>
                <w:rFonts w:ascii="Verdana" w:hAnsi="Verdana"/>
              </w:rPr>
              <w:t>In response, S Gardiner advised that menus were developed to meet a broad range of nutritional needs; however, he highlighted the importance of dietetic involvement in menu development to ensure that meals provide appropriate nutritional and calorific value for patients. He noted that further collaboration with dietetic colleagues would support future menu development and service improvement. He also confirmed that replacement beverage and breakfast trolleys were being procured and advised that work was underway to develop performance measures, patient feedback mechanisms and key performance indicators to support future monitoring and improvement.</w:t>
            </w:r>
          </w:p>
          <w:p w14:paraId="573F7EC9" w14:textId="23E73DF4" w:rsidR="165635E3" w:rsidRDefault="165635E3" w:rsidP="165635E3">
            <w:pPr>
              <w:jc w:val="both"/>
              <w:rPr>
                <w:rFonts w:ascii="Verdana" w:hAnsi="Verdana"/>
              </w:rPr>
            </w:pPr>
          </w:p>
          <w:p w14:paraId="2468C336" w14:textId="32F25F99" w:rsidR="00BA37E6" w:rsidRDefault="0011777F" w:rsidP="00B54309">
            <w:pPr>
              <w:jc w:val="both"/>
              <w:rPr>
                <w:rFonts w:ascii="Verdana" w:hAnsi="Verdana"/>
              </w:rPr>
            </w:pPr>
            <w:r w:rsidRPr="0011777F">
              <w:rPr>
                <w:rFonts w:ascii="Verdana" w:hAnsi="Verdana"/>
              </w:rPr>
              <w:lastRenderedPageBreak/>
              <w:t>B Gammon advised that an evaluation of visiting arrangements was underway and would include consideration of the impact on mealtimes. She also highlighted ongoing work to improve the consistency and measurement of nutrition and hydration data through the Nutrition and Hydration Operational Group.</w:t>
            </w:r>
          </w:p>
          <w:p w14:paraId="77C0CD4B" w14:textId="77777777" w:rsidR="00BA37E6" w:rsidRDefault="00BA37E6" w:rsidP="00B54309">
            <w:pPr>
              <w:jc w:val="both"/>
              <w:rPr>
                <w:rFonts w:ascii="Verdana" w:hAnsi="Verdana"/>
              </w:rPr>
            </w:pPr>
          </w:p>
          <w:p w14:paraId="676B5AE2" w14:textId="26F541BE" w:rsidR="00461D8E" w:rsidRDefault="00461D8E" w:rsidP="00B54309">
            <w:pPr>
              <w:jc w:val="both"/>
              <w:rPr>
                <w:rFonts w:ascii="Verdana" w:hAnsi="Verdana"/>
              </w:rPr>
            </w:pPr>
            <w:r w:rsidRPr="00461D8E">
              <w:rPr>
                <w:rFonts w:ascii="Verdana" w:hAnsi="Verdana"/>
              </w:rPr>
              <w:t>H Proctor queried the variation in catering models across hospital sites and sought assurance regarding future consistency of service delivery. In response, S Gardiner advised that wider implementation of ward-based catering had previously been considered by the Board; however, progression remained subject to financial and operational constraints.</w:t>
            </w:r>
          </w:p>
          <w:p w14:paraId="5E019C85" w14:textId="77777777" w:rsidR="00BA37E6" w:rsidRDefault="00BA37E6" w:rsidP="00B54309">
            <w:pPr>
              <w:jc w:val="both"/>
              <w:rPr>
                <w:rFonts w:ascii="Verdana" w:hAnsi="Verdana"/>
              </w:rPr>
            </w:pPr>
          </w:p>
          <w:p w14:paraId="602C846C" w14:textId="67774B13" w:rsidR="004847E2" w:rsidRDefault="004847E2" w:rsidP="00B54309">
            <w:pPr>
              <w:jc w:val="both"/>
              <w:rPr>
                <w:rFonts w:ascii="Verdana" w:hAnsi="Verdana"/>
              </w:rPr>
            </w:pPr>
            <w:r w:rsidRPr="004847E2">
              <w:rPr>
                <w:rFonts w:ascii="Verdana" w:hAnsi="Verdana"/>
              </w:rPr>
              <w:t>N Giles highlighted an opportunity to support patient independence and reduce deconditioning by encouraging appropriate patients to collect their own food and refreshments during their hospital stay. Members welcomed the suggestion and supported further consideration of the proposal.</w:t>
            </w:r>
          </w:p>
          <w:p w14:paraId="4026B942" w14:textId="77777777" w:rsidR="0021449F" w:rsidRDefault="0021449F" w:rsidP="00B54309">
            <w:pPr>
              <w:jc w:val="both"/>
              <w:rPr>
                <w:rFonts w:ascii="Verdana" w:hAnsi="Verdana"/>
              </w:rPr>
            </w:pPr>
          </w:p>
          <w:p w14:paraId="4CA1A2CE" w14:textId="12DD4BC9" w:rsidR="0021449F" w:rsidRDefault="0021449F" w:rsidP="00B54309">
            <w:pPr>
              <w:jc w:val="both"/>
              <w:rPr>
                <w:rFonts w:ascii="Verdana" w:hAnsi="Verdana"/>
              </w:rPr>
            </w:pPr>
            <w:r w:rsidRPr="0021449F">
              <w:rPr>
                <w:rFonts w:ascii="Verdana" w:hAnsi="Verdana"/>
              </w:rPr>
              <w:t>G Hughes welcomed the suggestion that appropriate patients could be encouraged to collect their own food and refreshments to support independence and reduce deconditioning. He also highlighted that CTM was fully compliant with Welsh Nutrition Standards and provided assurance regarding the quality controls and governance arrangements in place within the Central Production Unit.</w:t>
            </w:r>
          </w:p>
          <w:p w14:paraId="5855E06D" w14:textId="77777777" w:rsidR="0021449F" w:rsidRDefault="0021449F" w:rsidP="00B54309">
            <w:pPr>
              <w:jc w:val="both"/>
              <w:rPr>
                <w:rFonts w:ascii="Verdana" w:hAnsi="Verdana"/>
              </w:rPr>
            </w:pPr>
          </w:p>
          <w:p w14:paraId="73530309" w14:textId="04D8C1CD" w:rsidR="00C93C78" w:rsidRDefault="00C93C78" w:rsidP="00B54309">
            <w:pPr>
              <w:jc w:val="both"/>
              <w:rPr>
                <w:rFonts w:ascii="Verdana" w:hAnsi="Verdana"/>
              </w:rPr>
            </w:pPr>
            <w:r w:rsidRPr="00C93C78">
              <w:rPr>
                <w:rFonts w:ascii="Verdana" w:hAnsi="Verdana"/>
              </w:rPr>
              <w:t>P Roseblade queried whether food waste was routinely monitored and whether analysis was undertaken to identify trends in meal uptake and opportunities to improve menu planning and portion sizes. In response, S Gardiner advised that overall food waste was monitored across site</w:t>
            </w:r>
            <w:r w:rsidR="0024555B">
              <w:rPr>
                <w:rFonts w:ascii="Verdana" w:hAnsi="Verdana"/>
              </w:rPr>
              <w:t>s, but</w:t>
            </w:r>
            <w:r w:rsidRPr="00C93C78">
              <w:rPr>
                <w:rFonts w:ascii="Verdana" w:hAnsi="Verdana"/>
              </w:rPr>
              <w:t xml:space="preserve"> plate waste was not currently measured consistently. He acknowledged the importance of understanding food waste, portion sizes and patient consumption and advised that further work was required in this area to support future service improvement.</w:t>
            </w:r>
          </w:p>
          <w:p w14:paraId="1EAB54DA" w14:textId="77777777" w:rsidR="00C93C78" w:rsidRDefault="00C93C78" w:rsidP="00B54309">
            <w:pPr>
              <w:jc w:val="both"/>
              <w:rPr>
                <w:rFonts w:ascii="Verdana" w:hAnsi="Verdana"/>
              </w:rPr>
            </w:pPr>
          </w:p>
          <w:p w14:paraId="265D1156" w14:textId="58FC39BB" w:rsidR="004A277A" w:rsidRDefault="00A83C38" w:rsidP="00D47F5B">
            <w:pPr>
              <w:jc w:val="both"/>
              <w:rPr>
                <w:rFonts w:ascii="Verdana" w:hAnsi="Verdana"/>
              </w:rPr>
            </w:pPr>
            <w:r w:rsidRPr="00A83C38">
              <w:rPr>
                <w:rFonts w:ascii="Verdana" w:hAnsi="Verdana"/>
              </w:rPr>
              <w:t xml:space="preserve">C Donoghue acknowledged the significant work </w:t>
            </w:r>
            <w:r>
              <w:rPr>
                <w:rFonts w:ascii="Verdana" w:hAnsi="Verdana"/>
              </w:rPr>
              <w:t xml:space="preserve">that had been </w:t>
            </w:r>
            <w:r w:rsidRPr="00A83C38">
              <w:rPr>
                <w:rFonts w:ascii="Verdana" w:hAnsi="Verdana"/>
              </w:rPr>
              <w:t>undertaken to improve services and highlighted key themes arising from the discussion, including digitalisation, patient feedback, staff education, ward-based support and food waste. C Donoghue thanked S Gardiner and the wider team for their work and recognised the challenges involved in delivering high-quality nutrition and catering services across the Health Board.</w:t>
            </w:r>
          </w:p>
        </w:tc>
      </w:tr>
      <w:tr w:rsidR="00C213E5" w14:paraId="28F08997" w14:textId="77777777" w:rsidTr="165635E3">
        <w:tc>
          <w:tcPr>
            <w:tcW w:w="1469" w:type="dxa"/>
            <w:tcBorders>
              <w:top w:val="nil"/>
              <w:left w:val="single" w:sz="8" w:space="0" w:color="auto"/>
              <w:bottom w:val="single" w:sz="8" w:space="0" w:color="auto"/>
              <w:right w:val="single" w:sz="8" w:space="0" w:color="auto"/>
            </w:tcBorders>
          </w:tcPr>
          <w:p w14:paraId="70F42686" w14:textId="6727A036" w:rsidR="00C213E5" w:rsidRDefault="00C213E5" w:rsidP="00B54309">
            <w:pPr>
              <w:jc w:val="both"/>
              <w:rPr>
                <w:rFonts w:ascii="Verdana" w:hAnsi="Verdana"/>
              </w:rPr>
            </w:pPr>
            <w:r>
              <w:rPr>
                <w:rFonts w:ascii="Verdana" w:hAnsi="Verdana"/>
              </w:rPr>
              <w:lastRenderedPageBreak/>
              <w:t>Resolution:</w:t>
            </w:r>
          </w:p>
        </w:tc>
        <w:tc>
          <w:tcPr>
            <w:tcW w:w="9026" w:type="dxa"/>
            <w:tcBorders>
              <w:top w:val="nil"/>
              <w:left w:val="nil"/>
              <w:bottom w:val="single" w:sz="8" w:space="0" w:color="auto"/>
              <w:right w:val="single" w:sz="8" w:space="0" w:color="auto"/>
            </w:tcBorders>
          </w:tcPr>
          <w:p w14:paraId="6176E308" w14:textId="1F19E300" w:rsidR="00C213E5" w:rsidRDefault="00C213E5" w:rsidP="00B54309">
            <w:pPr>
              <w:jc w:val="both"/>
              <w:rPr>
                <w:rFonts w:ascii="Verdana" w:hAnsi="Verdana"/>
              </w:rPr>
            </w:pPr>
            <w:r>
              <w:rPr>
                <w:rFonts w:ascii="Verdana" w:hAnsi="Verdana"/>
              </w:rPr>
              <w:t xml:space="preserve">The Committee </w:t>
            </w:r>
            <w:r w:rsidRPr="00322B0E">
              <w:rPr>
                <w:rFonts w:ascii="Verdana" w:hAnsi="Verdana"/>
                <w:b/>
                <w:bCs/>
              </w:rPr>
              <w:t>NOTED</w:t>
            </w:r>
            <w:r>
              <w:rPr>
                <w:rFonts w:ascii="Verdana" w:hAnsi="Verdana"/>
              </w:rPr>
              <w:t xml:space="preserve"> the presentation </w:t>
            </w:r>
          </w:p>
        </w:tc>
      </w:tr>
      <w:tr w:rsidR="00C213E5" w14:paraId="7EC09387" w14:textId="77777777" w:rsidTr="165635E3">
        <w:tc>
          <w:tcPr>
            <w:tcW w:w="1469" w:type="dxa"/>
            <w:tcBorders>
              <w:top w:val="nil"/>
              <w:left w:val="single" w:sz="8" w:space="0" w:color="auto"/>
              <w:bottom w:val="single" w:sz="8" w:space="0" w:color="auto"/>
              <w:right w:val="single" w:sz="8" w:space="0" w:color="auto"/>
            </w:tcBorders>
          </w:tcPr>
          <w:p w14:paraId="157A7626" w14:textId="7C194252" w:rsidR="00C213E5" w:rsidRDefault="00D47F5B" w:rsidP="00B54309">
            <w:pPr>
              <w:jc w:val="both"/>
              <w:rPr>
                <w:rFonts w:ascii="Verdana" w:hAnsi="Verdana"/>
              </w:rPr>
            </w:pPr>
            <w:r>
              <w:rPr>
                <w:rFonts w:ascii="Verdana" w:hAnsi="Verdana"/>
              </w:rPr>
              <w:t>Action:</w:t>
            </w:r>
          </w:p>
        </w:tc>
        <w:tc>
          <w:tcPr>
            <w:tcW w:w="9026" w:type="dxa"/>
            <w:tcBorders>
              <w:top w:val="nil"/>
              <w:left w:val="nil"/>
              <w:bottom w:val="single" w:sz="8" w:space="0" w:color="auto"/>
              <w:right w:val="single" w:sz="8" w:space="0" w:color="auto"/>
            </w:tcBorders>
          </w:tcPr>
          <w:p w14:paraId="1613556A" w14:textId="0FA2C2FE" w:rsidR="00C213E5" w:rsidRDefault="00D47F5B" w:rsidP="00B54309">
            <w:pPr>
              <w:jc w:val="both"/>
              <w:rPr>
                <w:rFonts w:ascii="Verdana" w:hAnsi="Verdana"/>
              </w:rPr>
            </w:pPr>
            <w:r>
              <w:rPr>
                <w:rFonts w:ascii="Verdana" w:hAnsi="Verdana"/>
              </w:rPr>
              <w:t xml:space="preserve">None </w:t>
            </w:r>
            <w:r w:rsidR="0016644B">
              <w:rPr>
                <w:rFonts w:ascii="Verdana" w:hAnsi="Verdana"/>
              </w:rPr>
              <w:t>i</w:t>
            </w:r>
            <w:r>
              <w:rPr>
                <w:rFonts w:ascii="Verdana" w:hAnsi="Verdana"/>
              </w:rPr>
              <w:t>dentified</w:t>
            </w:r>
          </w:p>
        </w:tc>
      </w:tr>
      <w:tr w:rsidR="005C6CAF" w:rsidRPr="00C86EC5" w14:paraId="49800660" w14:textId="77777777" w:rsidTr="165635E3">
        <w:tc>
          <w:tcPr>
            <w:tcW w:w="1469" w:type="dxa"/>
            <w:hideMark/>
          </w:tcPr>
          <w:p w14:paraId="2B3863F6"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4.4</w:t>
            </w:r>
          </w:p>
        </w:tc>
        <w:tc>
          <w:tcPr>
            <w:tcW w:w="9026" w:type="dxa"/>
            <w:hideMark/>
          </w:tcPr>
          <w:p w14:paraId="2D5FA66A" w14:textId="77777777" w:rsidR="005C6CAF" w:rsidRPr="00C86EC5" w:rsidRDefault="005C6CAF" w:rsidP="00B54309">
            <w:pPr>
              <w:jc w:val="both"/>
              <w:rPr>
                <w:rFonts w:ascii="Verdana" w:hAnsi="Verdana"/>
              </w:rPr>
            </w:pPr>
            <w:r w:rsidRPr="00C86EC5">
              <w:rPr>
                <w:rFonts w:ascii="Verdana" w:hAnsi="Verdana"/>
                <w:b/>
                <w:bCs/>
              </w:rPr>
              <w:t>The Path to Safer Beginnings in Wales: A National Assurance Assessment of Maternity and Neonatal Care Services (Holland 2026)</w:t>
            </w:r>
          </w:p>
        </w:tc>
      </w:tr>
      <w:tr w:rsidR="005C6CAF" w:rsidRPr="00C86EC5" w14:paraId="6D8BE54D" w14:textId="77777777" w:rsidTr="165635E3">
        <w:tc>
          <w:tcPr>
            <w:tcW w:w="1469" w:type="dxa"/>
            <w:hideMark/>
          </w:tcPr>
          <w:p w14:paraId="4BD9BFA8" w14:textId="77777777" w:rsidR="005C6CAF" w:rsidRPr="00C86EC5" w:rsidRDefault="005C6CAF" w:rsidP="00B54309">
            <w:pPr>
              <w:jc w:val="both"/>
              <w:rPr>
                <w:rFonts w:ascii="Verdana" w:hAnsi="Verdana"/>
                <w:kern w:val="2"/>
                <w:lang w:eastAsia="en-GB"/>
                <w14:ligatures w14:val="standardContextual"/>
              </w:rPr>
            </w:pPr>
          </w:p>
        </w:tc>
        <w:tc>
          <w:tcPr>
            <w:tcW w:w="9026" w:type="dxa"/>
            <w:hideMark/>
          </w:tcPr>
          <w:p w14:paraId="18833F1E" w14:textId="72DFABA2" w:rsidR="00EC0D5B" w:rsidRDefault="00EC0D5B" w:rsidP="00EC0D5B">
            <w:pPr>
              <w:jc w:val="both"/>
              <w:rPr>
                <w:rFonts w:ascii="Verdana" w:hAnsi="Verdana"/>
              </w:rPr>
            </w:pPr>
            <w:r w:rsidRPr="00EC0D5B">
              <w:rPr>
                <w:rFonts w:ascii="Verdana" w:hAnsi="Verdana"/>
              </w:rPr>
              <w:t xml:space="preserve">D Jones presented the findings of the National Assurance Review, commissioned by Welsh Government, and provided an update on progress within CTM.  </w:t>
            </w:r>
            <w:r w:rsidR="004972D2">
              <w:rPr>
                <w:rFonts w:ascii="Verdana" w:hAnsi="Verdana"/>
              </w:rPr>
              <w:t xml:space="preserve">She </w:t>
            </w:r>
            <w:r w:rsidR="00292D9A">
              <w:rPr>
                <w:rFonts w:ascii="Verdana" w:hAnsi="Verdana"/>
              </w:rPr>
              <w:t>explained the k</w:t>
            </w:r>
            <w:r w:rsidRPr="00EC0D5B">
              <w:rPr>
                <w:rFonts w:ascii="Verdana" w:hAnsi="Verdana"/>
              </w:rPr>
              <w:t xml:space="preserve">ey developments including the implementation of the </w:t>
            </w:r>
            <w:proofErr w:type="spellStart"/>
            <w:r w:rsidRPr="00EC0D5B">
              <w:rPr>
                <w:rFonts w:ascii="Verdana" w:hAnsi="Verdana"/>
              </w:rPr>
              <w:t>BadgerNet</w:t>
            </w:r>
            <w:proofErr w:type="spellEnd"/>
            <w:r w:rsidRPr="00EC0D5B">
              <w:rPr>
                <w:rFonts w:ascii="Verdana" w:hAnsi="Verdana"/>
              </w:rPr>
              <w:t xml:space="preserve"> digital system, establishment of the Maternal and Neonatal Assurance Oversight Group, progress in maternity triage arrangements, workforce review activity, strengthened governance processes and enhanced engagement with families and service user</w:t>
            </w:r>
            <w:r w:rsidR="004972D2">
              <w:rPr>
                <w:rFonts w:ascii="Verdana" w:hAnsi="Verdana"/>
              </w:rPr>
              <w:t>s.</w:t>
            </w:r>
          </w:p>
          <w:p w14:paraId="57DF4C70" w14:textId="77777777" w:rsidR="001E5FD5" w:rsidRDefault="001E5FD5" w:rsidP="00EC0D5B">
            <w:pPr>
              <w:jc w:val="both"/>
              <w:rPr>
                <w:rFonts w:ascii="Verdana" w:hAnsi="Verdana"/>
              </w:rPr>
            </w:pPr>
          </w:p>
          <w:p w14:paraId="258B4A8A" w14:textId="77777777" w:rsidR="002B2EA1" w:rsidRDefault="001E5FD5" w:rsidP="00EC0D5B">
            <w:pPr>
              <w:jc w:val="both"/>
              <w:rPr>
                <w:rFonts w:ascii="Verdana" w:hAnsi="Verdana"/>
              </w:rPr>
            </w:pPr>
            <w:r w:rsidRPr="001E5FD5">
              <w:rPr>
                <w:rFonts w:ascii="Verdana" w:hAnsi="Verdana"/>
              </w:rPr>
              <w:lastRenderedPageBreak/>
              <w:t xml:space="preserve">R Hughes welcomed the report and recognised the progress being made within CTM, whilst highlighting the importance of remaining mindful of the wider national context and the increasing focus on maternity services arising from </w:t>
            </w:r>
            <w:proofErr w:type="gramStart"/>
            <w:r w:rsidRPr="001E5FD5">
              <w:rPr>
                <w:rFonts w:ascii="Verdana" w:hAnsi="Verdana"/>
              </w:rPr>
              <w:t>a number of</w:t>
            </w:r>
            <w:proofErr w:type="gramEnd"/>
            <w:r w:rsidRPr="001E5FD5">
              <w:rPr>
                <w:rFonts w:ascii="Verdana" w:hAnsi="Verdana"/>
              </w:rPr>
              <w:t xml:space="preserve"> national reviews and inquiries. He noted that these reviews had heightened public, political and regulatory interest in maternity services and emphasised the importance of ensuring that learning from external reviews continued to inform local improvement activity. </w:t>
            </w:r>
            <w:r>
              <w:rPr>
                <w:rFonts w:ascii="Verdana" w:hAnsi="Verdana"/>
              </w:rPr>
              <w:t>He</w:t>
            </w:r>
            <w:r w:rsidRPr="001E5FD5">
              <w:rPr>
                <w:rFonts w:ascii="Verdana" w:hAnsi="Verdana"/>
              </w:rPr>
              <w:t xml:space="preserve"> stressed the need to provide robust assurance regarding the quality and safety of maternity services whilst maintaining proportionate governance arrangements that supported frontline staff and clinical leaders in delivering safe and effective care. </w:t>
            </w:r>
          </w:p>
          <w:p w14:paraId="7501F74B" w14:textId="77777777" w:rsidR="002B2EA1" w:rsidRDefault="002B2EA1" w:rsidP="00EC0D5B">
            <w:pPr>
              <w:jc w:val="both"/>
              <w:rPr>
                <w:rFonts w:ascii="Verdana" w:hAnsi="Verdana"/>
              </w:rPr>
            </w:pPr>
          </w:p>
          <w:p w14:paraId="237CFFC8" w14:textId="09C85ECA" w:rsidR="00E87DE4" w:rsidRDefault="00506234" w:rsidP="00EC0D5B">
            <w:pPr>
              <w:jc w:val="both"/>
              <w:rPr>
                <w:rFonts w:ascii="Verdana" w:hAnsi="Verdana"/>
              </w:rPr>
            </w:pPr>
            <w:r>
              <w:rPr>
                <w:rFonts w:ascii="Verdana" w:hAnsi="Verdana"/>
              </w:rPr>
              <w:t xml:space="preserve">R Hughes </w:t>
            </w:r>
            <w:r w:rsidR="001E5FD5" w:rsidRPr="001E5FD5">
              <w:rPr>
                <w:rFonts w:ascii="Verdana" w:hAnsi="Verdana"/>
              </w:rPr>
              <w:t xml:space="preserve">further highlighted the importance of reviewing data, workforce requirements and models of care to ensure services remained sustainable and responsive to the needs of women and families. </w:t>
            </w:r>
            <w:r w:rsidR="009244B8">
              <w:rPr>
                <w:rFonts w:ascii="Verdana" w:hAnsi="Verdana"/>
              </w:rPr>
              <w:t>He</w:t>
            </w:r>
            <w:r w:rsidR="001E5FD5" w:rsidRPr="001E5FD5">
              <w:rPr>
                <w:rFonts w:ascii="Verdana" w:hAnsi="Verdana"/>
              </w:rPr>
              <w:t xml:space="preserve"> advised that discussions had taken place with the Committee Chair and Vice Chair regarding the future development of reporting arrangements to ensure the Committee received meaningful assurance on service quality, safety and improvement activity.</w:t>
            </w:r>
          </w:p>
          <w:p w14:paraId="646737B9" w14:textId="77777777" w:rsidR="00E87DE4" w:rsidRDefault="00E87DE4" w:rsidP="00EC0D5B">
            <w:pPr>
              <w:jc w:val="both"/>
              <w:rPr>
                <w:rFonts w:ascii="Verdana" w:hAnsi="Verdana"/>
              </w:rPr>
            </w:pPr>
          </w:p>
          <w:p w14:paraId="0B0DA0CE" w14:textId="5C7A4B64" w:rsidR="00F80EF8" w:rsidRDefault="00C265DB" w:rsidP="00C265DB">
            <w:pPr>
              <w:jc w:val="both"/>
              <w:rPr>
                <w:rFonts w:ascii="Verdana" w:hAnsi="Verdana"/>
              </w:rPr>
            </w:pPr>
            <w:r w:rsidRPr="00C265DB">
              <w:rPr>
                <w:rFonts w:ascii="Verdana" w:hAnsi="Verdana"/>
              </w:rPr>
              <w:t xml:space="preserve">K Palmer welcomed the establishment of the Maternal and Neonatal Assurance Oversight Group and queried whether sufficient capacity and resources were available to deliver the range of improvements required. </w:t>
            </w:r>
            <w:r w:rsidR="00A64F6F" w:rsidRPr="00A64F6F">
              <w:rPr>
                <w:rFonts w:ascii="Verdana" w:hAnsi="Verdana"/>
              </w:rPr>
              <w:t xml:space="preserve">In response, R Hughes acknowledged the importance of ensuring that sufficient capacity and resource were available to support both service improvement and assurance activity. He advised that dedicated resource was already in place within the Maternity Service to support </w:t>
            </w:r>
            <w:proofErr w:type="gramStart"/>
            <w:r w:rsidR="00A64F6F" w:rsidRPr="00A64F6F">
              <w:rPr>
                <w:rFonts w:ascii="Verdana" w:hAnsi="Verdana"/>
              </w:rPr>
              <w:t>a number of</w:t>
            </w:r>
            <w:proofErr w:type="gramEnd"/>
            <w:r w:rsidR="00A64F6F" w:rsidRPr="00A64F6F">
              <w:rPr>
                <w:rFonts w:ascii="Verdana" w:hAnsi="Verdana"/>
              </w:rPr>
              <w:t xml:space="preserve"> the improvement programmes and emphasised the need to maintain an appropriate balance between service delivery, governance and improvement activity. He confirmed that capacity requirements would continue to be reviewed as the work progressed. </w:t>
            </w:r>
          </w:p>
          <w:p w14:paraId="4F8F60B8" w14:textId="77777777" w:rsidR="002B2EA1" w:rsidRDefault="002B2EA1" w:rsidP="00C265DB">
            <w:pPr>
              <w:jc w:val="both"/>
              <w:rPr>
                <w:rFonts w:ascii="Verdana" w:hAnsi="Verdana"/>
              </w:rPr>
            </w:pPr>
          </w:p>
          <w:p w14:paraId="6062CCAD" w14:textId="21FF05D4" w:rsidR="00C265DB" w:rsidRPr="00C265DB" w:rsidRDefault="00A64F6F" w:rsidP="00C265DB">
            <w:pPr>
              <w:jc w:val="both"/>
              <w:rPr>
                <w:rFonts w:ascii="Verdana" w:hAnsi="Verdana"/>
              </w:rPr>
            </w:pPr>
            <w:r w:rsidRPr="00A64F6F">
              <w:rPr>
                <w:rFonts w:ascii="Verdana" w:hAnsi="Verdana"/>
              </w:rPr>
              <w:t>D Jones added that improvements in data visibility and accessibility would enable more meaningful scrutiny, challenge and assurance to be provided in future.</w:t>
            </w:r>
          </w:p>
          <w:p w14:paraId="054F65D9" w14:textId="77777777" w:rsidR="00C7426F" w:rsidRDefault="00C7426F" w:rsidP="00EC0D5B">
            <w:pPr>
              <w:jc w:val="both"/>
              <w:rPr>
                <w:rFonts w:ascii="Verdana" w:hAnsi="Verdana"/>
              </w:rPr>
            </w:pPr>
          </w:p>
          <w:p w14:paraId="5513897E" w14:textId="0BD53476" w:rsidR="00C7426F" w:rsidRDefault="00B4721A" w:rsidP="00EC0D5B">
            <w:pPr>
              <w:jc w:val="both"/>
              <w:rPr>
                <w:rFonts w:ascii="Verdana" w:hAnsi="Verdana"/>
              </w:rPr>
            </w:pPr>
            <w:r w:rsidRPr="00B4721A">
              <w:rPr>
                <w:rFonts w:ascii="Verdana" w:hAnsi="Verdana"/>
              </w:rPr>
              <w:t xml:space="preserve">C Donoghue welcomed the progress being made and highlighted the importance of undertaking a gap analysis to ensure that learning from national maternity reviews and inquiries was captured within local improvement plans. She noted that communication, consistency and culture were recurring themes across </w:t>
            </w:r>
            <w:proofErr w:type="gramStart"/>
            <w:r w:rsidRPr="00B4721A">
              <w:rPr>
                <w:rFonts w:ascii="Verdana" w:hAnsi="Verdana"/>
              </w:rPr>
              <w:t>a number of</w:t>
            </w:r>
            <w:proofErr w:type="gramEnd"/>
            <w:r w:rsidRPr="00B4721A">
              <w:rPr>
                <w:rFonts w:ascii="Verdana" w:hAnsi="Verdana"/>
              </w:rPr>
              <w:t xml:space="preserve"> reviews and stressed the importance of receiving meaningful assurance in these areas through future reporting.</w:t>
            </w:r>
          </w:p>
          <w:p w14:paraId="7B9A67C5" w14:textId="6EAF4B81" w:rsidR="008E5E92" w:rsidRPr="00C86EC5" w:rsidRDefault="008E5E92" w:rsidP="00B67A5F">
            <w:pPr>
              <w:jc w:val="both"/>
              <w:rPr>
                <w:rFonts w:ascii="Verdana" w:hAnsi="Verdana"/>
              </w:rPr>
            </w:pPr>
          </w:p>
        </w:tc>
      </w:tr>
      <w:tr w:rsidR="005C6CAF" w:rsidRPr="00C86EC5" w14:paraId="742679A3" w14:textId="77777777" w:rsidTr="165635E3">
        <w:tc>
          <w:tcPr>
            <w:tcW w:w="1469" w:type="dxa"/>
          </w:tcPr>
          <w:p w14:paraId="06D709D5" w14:textId="39965514" w:rsidR="005C6CAF" w:rsidRPr="00C86EC5" w:rsidRDefault="005C6CAF" w:rsidP="00B54309">
            <w:pPr>
              <w:jc w:val="both"/>
              <w:rPr>
                <w:rFonts w:ascii="Verdana" w:hAnsi="Verdana"/>
              </w:rPr>
            </w:pPr>
            <w:r w:rsidRPr="00C86EC5">
              <w:rPr>
                <w:rFonts w:ascii="Verdana" w:hAnsi="Verdana"/>
              </w:rPr>
              <w:lastRenderedPageBreak/>
              <w:t>Resoluti</w:t>
            </w:r>
            <w:r w:rsidR="00C86EC5" w:rsidRPr="00C86EC5">
              <w:rPr>
                <w:rFonts w:ascii="Verdana" w:hAnsi="Verdana"/>
              </w:rPr>
              <w:t>on</w:t>
            </w:r>
          </w:p>
        </w:tc>
        <w:tc>
          <w:tcPr>
            <w:tcW w:w="9026" w:type="dxa"/>
          </w:tcPr>
          <w:p w14:paraId="02A0F6BE" w14:textId="5BA50980" w:rsidR="005C6CAF" w:rsidRPr="00085362" w:rsidRDefault="00085362" w:rsidP="00B54309">
            <w:pPr>
              <w:jc w:val="both"/>
              <w:rPr>
                <w:rFonts w:ascii="Verdana" w:hAnsi="Verdana"/>
                <w:b/>
              </w:rPr>
            </w:pPr>
            <w:r w:rsidRPr="00085362">
              <w:rPr>
                <w:rFonts w:ascii="Verdana" w:hAnsi="Verdana"/>
              </w:rPr>
              <w:t xml:space="preserve">The Committee </w:t>
            </w:r>
            <w:r w:rsidRPr="00085362">
              <w:rPr>
                <w:rFonts w:ascii="Verdana" w:hAnsi="Verdana"/>
                <w:b/>
                <w:bCs/>
              </w:rPr>
              <w:t>NOTED</w:t>
            </w:r>
            <w:r w:rsidRPr="00085362">
              <w:rPr>
                <w:rFonts w:ascii="Verdana" w:hAnsi="Verdana"/>
              </w:rPr>
              <w:t xml:space="preserve"> the national assurance assessment of Maternity and Neonatal Care Services.</w:t>
            </w:r>
          </w:p>
        </w:tc>
      </w:tr>
      <w:tr w:rsidR="005C6CAF" w:rsidRPr="00C86EC5" w14:paraId="7C01EAC6" w14:textId="77777777" w:rsidTr="165635E3">
        <w:tc>
          <w:tcPr>
            <w:tcW w:w="1469" w:type="dxa"/>
          </w:tcPr>
          <w:p w14:paraId="03155F47" w14:textId="77777777" w:rsidR="005C6CAF" w:rsidRPr="00C86EC5" w:rsidRDefault="005C6CAF" w:rsidP="00B54309">
            <w:pPr>
              <w:jc w:val="both"/>
              <w:rPr>
                <w:rFonts w:ascii="Verdana" w:hAnsi="Verdana"/>
              </w:rPr>
            </w:pPr>
            <w:r w:rsidRPr="00C86EC5">
              <w:rPr>
                <w:rFonts w:ascii="Verdana" w:hAnsi="Verdana"/>
              </w:rPr>
              <w:t>Action</w:t>
            </w:r>
          </w:p>
        </w:tc>
        <w:tc>
          <w:tcPr>
            <w:tcW w:w="9026" w:type="dxa"/>
          </w:tcPr>
          <w:p w14:paraId="65F4D0FA" w14:textId="0A2E8257" w:rsidR="00B163E0" w:rsidRPr="00975F01" w:rsidRDefault="00690038" w:rsidP="00B54309">
            <w:pPr>
              <w:jc w:val="both"/>
              <w:rPr>
                <w:rFonts w:ascii="Verdana" w:hAnsi="Verdana"/>
                <w:color w:val="EE0000"/>
              </w:rPr>
            </w:pPr>
            <w:r w:rsidRPr="00EA4314">
              <w:rPr>
                <w:rFonts w:ascii="Verdana" w:hAnsi="Verdana"/>
                <w:color w:val="000000" w:themeColor="text1"/>
              </w:rPr>
              <w:t>None identified.</w:t>
            </w:r>
            <w:r w:rsidR="00153D6E" w:rsidRPr="00EA4314">
              <w:rPr>
                <w:rFonts w:ascii="Verdana" w:hAnsi="Verdana"/>
                <w:color w:val="000000" w:themeColor="text1"/>
              </w:rPr>
              <w:t xml:space="preserve"> </w:t>
            </w:r>
          </w:p>
        </w:tc>
      </w:tr>
      <w:tr w:rsidR="005C6CAF" w:rsidRPr="00C86EC5" w14:paraId="2BFB4F43" w14:textId="77777777" w:rsidTr="165635E3">
        <w:tc>
          <w:tcPr>
            <w:tcW w:w="1469" w:type="dxa"/>
            <w:hideMark/>
          </w:tcPr>
          <w:p w14:paraId="5EBD51FF"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4.5</w:t>
            </w:r>
          </w:p>
        </w:tc>
        <w:tc>
          <w:tcPr>
            <w:tcW w:w="9026" w:type="dxa"/>
            <w:hideMark/>
          </w:tcPr>
          <w:p w14:paraId="1FFF9B73" w14:textId="77777777" w:rsidR="005C6CAF" w:rsidRPr="00C86EC5" w:rsidRDefault="005C6CAF" w:rsidP="00B54309">
            <w:pPr>
              <w:jc w:val="both"/>
              <w:rPr>
                <w:rFonts w:ascii="Verdana" w:hAnsi="Verdana"/>
              </w:rPr>
            </w:pPr>
            <w:r w:rsidRPr="00C86EC5">
              <w:rPr>
                <w:rFonts w:ascii="Verdana" w:hAnsi="Verdana"/>
                <w:b/>
                <w:bCs/>
              </w:rPr>
              <w:t>Sexual Health Safeguarding Issues - Closure Report</w:t>
            </w:r>
          </w:p>
        </w:tc>
      </w:tr>
      <w:tr w:rsidR="005C6CAF" w:rsidRPr="00C86EC5" w14:paraId="7FB489F8" w14:textId="77777777" w:rsidTr="165635E3">
        <w:tc>
          <w:tcPr>
            <w:tcW w:w="1469" w:type="dxa"/>
            <w:hideMark/>
          </w:tcPr>
          <w:p w14:paraId="562C653D" w14:textId="77777777" w:rsidR="005C6CAF" w:rsidRPr="00C86EC5" w:rsidRDefault="005C6CAF" w:rsidP="00B54309">
            <w:pPr>
              <w:jc w:val="both"/>
              <w:rPr>
                <w:rFonts w:ascii="Verdana" w:hAnsi="Verdana"/>
                <w:kern w:val="2"/>
                <w:lang w:eastAsia="en-GB"/>
                <w14:ligatures w14:val="standardContextual"/>
              </w:rPr>
            </w:pPr>
          </w:p>
        </w:tc>
        <w:tc>
          <w:tcPr>
            <w:tcW w:w="9026" w:type="dxa"/>
            <w:hideMark/>
          </w:tcPr>
          <w:p w14:paraId="20D9DA61" w14:textId="422B0911" w:rsidR="00881481" w:rsidRDefault="00881481" w:rsidP="00B54309">
            <w:pPr>
              <w:jc w:val="both"/>
              <w:rPr>
                <w:rFonts w:ascii="Verdana" w:hAnsi="Verdana"/>
              </w:rPr>
            </w:pPr>
            <w:r w:rsidRPr="00881481">
              <w:rPr>
                <w:rFonts w:ascii="Verdana" w:hAnsi="Verdana"/>
              </w:rPr>
              <w:t xml:space="preserve">N Long presented the closure report relating to safeguarding issues identified following the review of the Test and Post Service, which had previously been reported to the Committee. Members noted that the review had identified </w:t>
            </w:r>
            <w:proofErr w:type="gramStart"/>
            <w:r w:rsidRPr="00881481">
              <w:rPr>
                <w:rFonts w:ascii="Verdana" w:hAnsi="Verdana"/>
              </w:rPr>
              <w:t>a number of</w:t>
            </w:r>
            <w:proofErr w:type="gramEnd"/>
            <w:r w:rsidRPr="00881481">
              <w:rPr>
                <w:rFonts w:ascii="Verdana" w:hAnsi="Verdana"/>
              </w:rPr>
              <w:t xml:space="preserve"> safeguarding concerns and that significant progress had since been made to strengthen arrangements. Key developments included strengthened governance and safeguarding processes, enhanced training, revised pathways, </w:t>
            </w:r>
            <w:r w:rsidRPr="00881481">
              <w:rPr>
                <w:rFonts w:ascii="Verdana" w:hAnsi="Verdana"/>
              </w:rPr>
              <w:lastRenderedPageBreak/>
              <w:t>the establishment of the Child and Family Assurance Group, and the implementation of audit and assurance work plans.</w:t>
            </w:r>
          </w:p>
          <w:p w14:paraId="4A6580F0" w14:textId="77777777" w:rsidR="00881481" w:rsidRDefault="00881481" w:rsidP="00B54309">
            <w:pPr>
              <w:jc w:val="both"/>
              <w:rPr>
                <w:rFonts w:ascii="Verdana" w:hAnsi="Verdana"/>
              </w:rPr>
            </w:pPr>
          </w:p>
          <w:p w14:paraId="16966D79" w14:textId="7F8FBB6B" w:rsidR="00881481" w:rsidRDefault="00C47C80" w:rsidP="00B54309">
            <w:pPr>
              <w:jc w:val="both"/>
              <w:rPr>
                <w:rFonts w:ascii="Verdana" w:hAnsi="Verdana"/>
              </w:rPr>
            </w:pPr>
            <w:r w:rsidRPr="00C47C80">
              <w:rPr>
                <w:rFonts w:ascii="Verdana" w:hAnsi="Verdana"/>
              </w:rPr>
              <w:t>P Roseblade noted that, whilst the report primarily focused on issues identified within the Public Health Wales service, concerns remained regarding local digital processes. She highlighted that, in addition to issues relating to referral inboxes, there were limitations within the digital forms themselves, particularly in relation to age verification, which had also been identified through Independent Member visits. P Roseblade suggested that further consideration should be given to the Health Board’s IT provision for sexual health services and that this should be reflected within the recommendations.</w:t>
            </w:r>
          </w:p>
          <w:p w14:paraId="28215760" w14:textId="77777777" w:rsidR="00881481" w:rsidRDefault="00881481" w:rsidP="00B54309">
            <w:pPr>
              <w:jc w:val="both"/>
              <w:rPr>
                <w:rFonts w:ascii="Verdana" w:hAnsi="Verdana"/>
              </w:rPr>
            </w:pPr>
          </w:p>
          <w:p w14:paraId="049A38F8" w14:textId="116F2DD8" w:rsidR="00881481" w:rsidRDefault="00472E46" w:rsidP="00B54309">
            <w:pPr>
              <w:jc w:val="both"/>
              <w:rPr>
                <w:rFonts w:ascii="Verdana" w:hAnsi="Verdana"/>
              </w:rPr>
            </w:pPr>
            <w:r w:rsidRPr="00472E46">
              <w:rPr>
                <w:rFonts w:ascii="Verdana" w:hAnsi="Verdana"/>
              </w:rPr>
              <w:t>In response, N Long acknowledged that age verification and the lack of real-time assessment had been identified as key learning points through the review. She advised that changes had since been implemented, including enhanced safeguarding assessments and real-time intervention processes, and confirmed that further work would continue to strengthen local systems and safeguarding arrangements.</w:t>
            </w:r>
          </w:p>
          <w:p w14:paraId="240A3670" w14:textId="77777777" w:rsidR="00AF2C02" w:rsidRDefault="00AF2C02" w:rsidP="004513DC">
            <w:pPr>
              <w:jc w:val="both"/>
              <w:rPr>
                <w:rFonts w:ascii="Verdana" w:hAnsi="Verdana"/>
              </w:rPr>
            </w:pPr>
          </w:p>
          <w:p w14:paraId="764CE0D5" w14:textId="66E92573" w:rsidR="00AF2C02" w:rsidRDefault="00AF2C02" w:rsidP="004513DC">
            <w:pPr>
              <w:jc w:val="both"/>
              <w:rPr>
                <w:rFonts w:ascii="Verdana" w:hAnsi="Verdana"/>
              </w:rPr>
            </w:pPr>
            <w:r w:rsidRPr="00AF2C02">
              <w:rPr>
                <w:rFonts w:ascii="Verdana" w:hAnsi="Verdana"/>
              </w:rPr>
              <w:t xml:space="preserve">R Hughes </w:t>
            </w:r>
            <w:r w:rsidR="00506234">
              <w:rPr>
                <w:rFonts w:ascii="Verdana" w:hAnsi="Verdana"/>
              </w:rPr>
              <w:t>noted</w:t>
            </w:r>
            <w:r w:rsidRPr="00AF2C02">
              <w:rPr>
                <w:rFonts w:ascii="Verdana" w:hAnsi="Verdana"/>
              </w:rPr>
              <w:t xml:space="preserve"> the issues raised and advised that they would continue to be considered through the CTM Safeguarding Group. He noted that, whilst the review originated from issues affecting the Public Health Wales service, there was important learning for all organisations across Wales. He further advised that assurance reviews undertaken jointly by the Health Board, Public Health Wales and safeguarding partners had not identified any high-risk cases that had not already been reviewed. R Hughes emphasised the importance of embedding the learning arising from the review within local safeguarding arrangements and governance processes and confirmed that the Health Board would continue to work closely with Public Health Wales and safeguarding partners to ensure improvements were sustained.</w:t>
            </w:r>
          </w:p>
          <w:p w14:paraId="5438C270" w14:textId="77777777" w:rsidR="00881481" w:rsidRDefault="00881481" w:rsidP="00B54309">
            <w:pPr>
              <w:jc w:val="both"/>
              <w:rPr>
                <w:rFonts w:ascii="Verdana" w:hAnsi="Verdana"/>
              </w:rPr>
            </w:pPr>
          </w:p>
          <w:p w14:paraId="21B82D56" w14:textId="6B71DC67" w:rsidR="00881481" w:rsidRDefault="004938DD" w:rsidP="00B54309">
            <w:pPr>
              <w:jc w:val="both"/>
              <w:rPr>
                <w:rFonts w:ascii="Verdana" w:hAnsi="Verdana"/>
              </w:rPr>
            </w:pPr>
            <w:r w:rsidRPr="004938DD">
              <w:rPr>
                <w:rFonts w:ascii="Verdana" w:hAnsi="Verdana"/>
              </w:rPr>
              <w:t>P Daniels welcomed the report and commended the way in which the issues had been managed. He highlighted the positive partnership working demonstrated across organisations and noted that services had been maintained whilst improvements were implemented and safeguarding arrangements strengthened. He described the response as an example of effective organisational learning and collaboration within CTM.</w:t>
            </w:r>
          </w:p>
          <w:p w14:paraId="30BD0666" w14:textId="77777777" w:rsidR="004938DD" w:rsidRDefault="004938DD" w:rsidP="00B54309">
            <w:pPr>
              <w:jc w:val="both"/>
              <w:rPr>
                <w:rFonts w:ascii="Verdana" w:hAnsi="Verdana"/>
              </w:rPr>
            </w:pPr>
          </w:p>
          <w:p w14:paraId="0930C4B8" w14:textId="77777777" w:rsidR="00190F74" w:rsidRDefault="00506234" w:rsidP="00B54309">
            <w:pPr>
              <w:jc w:val="both"/>
              <w:rPr>
                <w:rFonts w:ascii="Verdana" w:hAnsi="Verdana"/>
                <w:color w:val="000000" w:themeColor="text1"/>
              </w:rPr>
            </w:pPr>
            <w:r w:rsidRPr="00411FDE">
              <w:rPr>
                <w:rFonts w:ascii="Verdana" w:hAnsi="Verdana"/>
                <w:color w:val="000000" w:themeColor="text1"/>
              </w:rPr>
              <w:t>C Donoghue welcomed the progress made and emphasised the importance of ensuring that operational issues identified through Independent Member visits and assurance reviews were addressed promptly. She noted that, whilst some concerns may appear operational, they could impact service quality and safety if not appropriately monitored and acted upon. C Donoghue highlighted the need for clear mechanisms to track, report and provide assurance that actions arising from Independent Member visits had been implemented and sustained.</w:t>
            </w:r>
          </w:p>
          <w:p w14:paraId="0034ABEE" w14:textId="73D70FCC" w:rsidR="00B0354C" w:rsidRPr="00347C67" w:rsidRDefault="00B0354C" w:rsidP="00B54309">
            <w:pPr>
              <w:jc w:val="both"/>
              <w:rPr>
                <w:color w:val="000000" w:themeColor="text1"/>
                <w:kern w:val="2"/>
                <w:lang w:eastAsia="en-GB"/>
                <w14:ligatures w14:val="standardContextual"/>
              </w:rPr>
            </w:pPr>
          </w:p>
        </w:tc>
      </w:tr>
      <w:tr w:rsidR="005C6CAF" w:rsidRPr="00C86EC5" w14:paraId="4CB4EEC8" w14:textId="77777777" w:rsidTr="165635E3">
        <w:tc>
          <w:tcPr>
            <w:tcW w:w="1469" w:type="dxa"/>
          </w:tcPr>
          <w:p w14:paraId="7098AA9C" w14:textId="574AB1B6" w:rsidR="005C6CAF" w:rsidRPr="00C86EC5" w:rsidRDefault="005C6CAF" w:rsidP="00B54309">
            <w:pPr>
              <w:jc w:val="both"/>
              <w:rPr>
                <w:rFonts w:ascii="Verdana" w:hAnsi="Verdana"/>
              </w:rPr>
            </w:pPr>
            <w:r w:rsidRPr="00C86EC5">
              <w:rPr>
                <w:rFonts w:ascii="Verdana" w:hAnsi="Verdana"/>
              </w:rPr>
              <w:lastRenderedPageBreak/>
              <w:t>Resolution</w:t>
            </w:r>
          </w:p>
        </w:tc>
        <w:tc>
          <w:tcPr>
            <w:tcW w:w="9026" w:type="dxa"/>
          </w:tcPr>
          <w:p w14:paraId="2BD6061A" w14:textId="6391E317" w:rsidR="005C6CAF" w:rsidRPr="00E220C3" w:rsidRDefault="00E220C3" w:rsidP="00B54309">
            <w:pPr>
              <w:jc w:val="both"/>
              <w:rPr>
                <w:rFonts w:ascii="Verdana" w:hAnsi="Verdana"/>
                <w:b/>
              </w:rPr>
            </w:pPr>
            <w:r w:rsidRPr="00E220C3">
              <w:rPr>
                <w:rFonts w:ascii="Verdana" w:hAnsi="Verdana"/>
              </w:rPr>
              <w:t xml:space="preserve">The Committee </w:t>
            </w:r>
            <w:r w:rsidRPr="00E220C3">
              <w:rPr>
                <w:rFonts w:ascii="Verdana" w:hAnsi="Verdana"/>
                <w:b/>
                <w:bCs/>
              </w:rPr>
              <w:t>NOTED</w:t>
            </w:r>
            <w:r w:rsidRPr="00E220C3">
              <w:rPr>
                <w:rFonts w:ascii="Verdana" w:hAnsi="Verdana"/>
              </w:rPr>
              <w:t xml:space="preserve"> the Sexual Health Safeguarding Issues Closure Report.</w:t>
            </w:r>
          </w:p>
        </w:tc>
      </w:tr>
      <w:tr w:rsidR="005C6CAF" w:rsidRPr="00C86EC5" w14:paraId="70382A14" w14:textId="77777777" w:rsidTr="165635E3">
        <w:tc>
          <w:tcPr>
            <w:tcW w:w="1469" w:type="dxa"/>
          </w:tcPr>
          <w:p w14:paraId="5439589B" w14:textId="77777777" w:rsidR="005C6CAF" w:rsidRPr="00C86EC5" w:rsidRDefault="005C6CAF" w:rsidP="00B54309">
            <w:pPr>
              <w:jc w:val="both"/>
              <w:rPr>
                <w:rFonts w:ascii="Verdana" w:hAnsi="Verdana"/>
              </w:rPr>
            </w:pPr>
            <w:r w:rsidRPr="00C86EC5">
              <w:rPr>
                <w:rFonts w:ascii="Verdana" w:hAnsi="Verdana"/>
              </w:rPr>
              <w:t>Action</w:t>
            </w:r>
          </w:p>
        </w:tc>
        <w:tc>
          <w:tcPr>
            <w:tcW w:w="9026" w:type="dxa"/>
          </w:tcPr>
          <w:p w14:paraId="37090601" w14:textId="0861F7EA" w:rsidR="005C6CAF" w:rsidRPr="00347C67" w:rsidRDefault="00506234" w:rsidP="00B54309">
            <w:pPr>
              <w:jc w:val="both"/>
              <w:rPr>
                <w:kern w:val="2"/>
                <w:lang w:eastAsia="en-GB"/>
                <w14:ligatures w14:val="standardContextual"/>
              </w:rPr>
            </w:pPr>
            <w:r>
              <w:rPr>
                <w:rFonts w:ascii="Verdana" w:hAnsi="Verdana"/>
              </w:rPr>
              <w:t>Clear mechanisms to be established for tracking, reporting and providing assurance that actions arising from Independent Member visits and assurance reviews are implemented and sustained.</w:t>
            </w:r>
          </w:p>
        </w:tc>
      </w:tr>
      <w:tr w:rsidR="005C6CAF" w:rsidRPr="00C86EC5" w14:paraId="043B03E3" w14:textId="77777777" w:rsidTr="165635E3">
        <w:tc>
          <w:tcPr>
            <w:tcW w:w="1469" w:type="dxa"/>
            <w:hideMark/>
          </w:tcPr>
          <w:p w14:paraId="389F62C6"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4.6</w:t>
            </w:r>
          </w:p>
        </w:tc>
        <w:tc>
          <w:tcPr>
            <w:tcW w:w="9026" w:type="dxa"/>
            <w:hideMark/>
          </w:tcPr>
          <w:p w14:paraId="559D07A4" w14:textId="77777777" w:rsidR="005C6CAF" w:rsidRPr="00C86EC5" w:rsidRDefault="005C6CAF" w:rsidP="00B54309">
            <w:pPr>
              <w:jc w:val="both"/>
              <w:rPr>
                <w:rFonts w:ascii="Verdana" w:hAnsi="Verdana"/>
              </w:rPr>
            </w:pPr>
            <w:r w:rsidRPr="00C86EC5">
              <w:rPr>
                <w:rFonts w:ascii="Verdana" w:hAnsi="Verdana"/>
                <w:b/>
                <w:bCs/>
              </w:rPr>
              <w:t>Patient Boarding within CTM UHB, Quality, Safety and Strategic Position</w:t>
            </w:r>
          </w:p>
        </w:tc>
      </w:tr>
      <w:tr w:rsidR="005C6CAF" w:rsidRPr="00C86EC5" w14:paraId="48BA4B6F" w14:textId="77777777" w:rsidTr="165635E3">
        <w:tc>
          <w:tcPr>
            <w:tcW w:w="1469" w:type="dxa"/>
            <w:hideMark/>
          </w:tcPr>
          <w:p w14:paraId="7AF42A0D" w14:textId="77777777" w:rsidR="005C6CAF" w:rsidRPr="00C86EC5" w:rsidRDefault="005C6CAF" w:rsidP="00B54309">
            <w:pPr>
              <w:jc w:val="both"/>
              <w:rPr>
                <w:rFonts w:ascii="Verdana" w:hAnsi="Verdana"/>
                <w:kern w:val="2"/>
                <w:lang w:eastAsia="en-GB"/>
                <w14:ligatures w14:val="standardContextual"/>
              </w:rPr>
            </w:pPr>
          </w:p>
        </w:tc>
        <w:tc>
          <w:tcPr>
            <w:tcW w:w="9026" w:type="dxa"/>
            <w:hideMark/>
          </w:tcPr>
          <w:p w14:paraId="22ACE78F" w14:textId="77777777" w:rsidR="005C6CAF" w:rsidRDefault="005C6CAF" w:rsidP="00B54309">
            <w:pPr>
              <w:jc w:val="both"/>
              <w:rPr>
                <w:rFonts w:ascii="Verdana" w:hAnsi="Verdana"/>
              </w:rPr>
            </w:pPr>
            <w:r w:rsidRPr="00C86EC5">
              <w:rPr>
                <w:rFonts w:ascii="Verdana" w:hAnsi="Verdana"/>
              </w:rPr>
              <w:t>R. Hughes presented the report on patient boarding within CTM UHB, including the quality, safety and strategic position. Members noted that patient boarding had been discussed at the previous meeting, where concern was raised that the practice should not become normalised and should remain subject to continued Committee oversight.</w:t>
            </w:r>
          </w:p>
          <w:p w14:paraId="61D6B4EB" w14:textId="77777777" w:rsidR="000D7ACC" w:rsidRDefault="000D7ACC" w:rsidP="00B54309">
            <w:pPr>
              <w:jc w:val="both"/>
              <w:rPr>
                <w:rFonts w:ascii="Verdana" w:hAnsi="Verdana"/>
              </w:rPr>
            </w:pPr>
          </w:p>
          <w:p w14:paraId="5EC1BF40" w14:textId="77777777" w:rsidR="000D7ACC" w:rsidRDefault="009910CE" w:rsidP="00B54309">
            <w:pPr>
              <w:jc w:val="both"/>
              <w:rPr>
                <w:rFonts w:ascii="Verdana" w:hAnsi="Verdana"/>
              </w:rPr>
            </w:pPr>
            <w:r w:rsidRPr="009910CE">
              <w:rPr>
                <w:rFonts w:ascii="Verdana" w:hAnsi="Verdana"/>
              </w:rPr>
              <w:t>R Hughes advised that boarding continued to be used as a mechanism to support patient flow</w:t>
            </w:r>
            <w:r w:rsidR="004F0912">
              <w:rPr>
                <w:rFonts w:ascii="Verdana" w:hAnsi="Verdana"/>
              </w:rPr>
              <w:t xml:space="preserve"> and there were</w:t>
            </w:r>
            <w:r w:rsidRPr="009910CE">
              <w:rPr>
                <w:rFonts w:ascii="Verdana" w:hAnsi="Verdana"/>
              </w:rPr>
              <w:t xml:space="preserve"> increasing levels of boarding now being observed outside of the traditional winter period. Whilst boarding remained a recognised escalation measure, concerns remained regarding its impact on patient experience and the ward environment. </w:t>
            </w:r>
          </w:p>
          <w:p w14:paraId="3CD0D1F8" w14:textId="77777777" w:rsidR="000D7ACC" w:rsidRDefault="000D7ACC" w:rsidP="00B54309">
            <w:pPr>
              <w:jc w:val="both"/>
              <w:rPr>
                <w:rFonts w:ascii="Verdana" w:hAnsi="Verdana"/>
              </w:rPr>
            </w:pPr>
          </w:p>
          <w:p w14:paraId="00596F2B" w14:textId="49D2F369" w:rsidR="009910CE" w:rsidRDefault="000D7ACC" w:rsidP="00B54309">
            <w:pPr>
              <w:jc w:val="both"/>
              <w:rPr>
                <w:rFonts w:ascii="Verdana" w:hAnsi="Verdana"/>
              </w:rPr>
            </w:pPr>
            <w:r>
              <w:rPr>
                <w:rFonts w:ascii="Verdana" w:hAnsi="Verdana"/>
              </w:rPr>
              <w:t xml:space="preserve">He </w:t>
            </w:r>
            <w:r w:rsidR="004316E1" w:rsidRPr="004316E1">
              <w:rPr>
                <w:rFonts w:ascii="Verdana" w:hAnsi="Verdana"/>
              </w:rPr>
              <w:t xml:space="preserve">advised that a formal review of current boarding practices was being commissioned to assess compliance with existing policies, understand the associated risks and identify opportunities to reduce reliance on boarding arrangements. </w:t>
            </w:r>
            <w:r>
              <w:rPr>
                <w:rFonts w:ascii="Verdana" w:hAnsi="Verdana"/>
              </w:rPr>
              <w:t>He</w:t>
            </w:r>
            <w:r w:rsidR="004316E1" w:rsidRPr="004316E1">
              <w:rPr>
                <w:rFonts w:ascii="Verdana" w:hAnsi="Verdana"/>
              </w:rPr>
              <w:t xml:space="preserve"> confirmed that the scope of the review was currently being developed and that the findings would be considered by the Executive Management Board before being reported back to the Committee</w:t>
            </w:r>
          </w:p>
          <w:p w14:paraId="6597554C" w14:textId="77777777" w:rsidR="009910CE" w:rsidRDefault="009910CE" w:rsidP="00B54309">
            <w:pPr>
              <w:jc w:val="both"/>
              <w:rPr>
                <w:rFonts w:ascii="Verdana" w:hAnsi="Verdana"/>
              </w:rPr>
            </w:pPr>
          </w:p>
          <w:p w14:paraId="790D2C92" w14:textId="5FE6700B" w:rsidR="009910CE" w:rsidRDefault="00212861" w:rsidP="00B54309">
            <w:pPr>
              <w:jc w:val="both"/>
              <w:rPr>
                <w:rFonts w:ascii="Verdana" w:hAnsi="Verdana"/>
              </w:rPr>
            </w:pPr>
            <w:r w:rsidRPr="00212861">
              <w:rPr>
                <w:rFonts w:ascii="Verdana" w:hAnsi="Verdana"/>
              </w:rPr>
              <w:t>G Hughes provided additional context, advising that the use of boarding was a symptom of wider system pressures relating to admissions, discharge processes and patient flow. He highlighted the importance of addressing underlying issues, including delayed discharges and the timing of patient discharges, and advised that the review would support understanding of how reliance on boarding could be reduced over time.</w:t>
            </w:r>
          </w:p>
          <w:p w14:paraId="58F8716F" w14:textId="77777777" w:rsidR="009910CE" w:rsidRDefault="009910CE" w:rsidP="00B54309">
            <w:pPr>
              <w:jc w:val="both"/>
              <w:rPr>
                <w:rFonts w:ascii="Verdana" w:hAnsi="Verdana"/>
              </w:rPr>
            </w:pPr>
          </w:p>
          <w:p w14:paraId="5243CD76" w14:textId="3BA3F61D" w:rsidR="00010500" w:rsidRDefault="001F46E2" w:rsidP="00B54309">
            <w:pPr>
              <w:jc w:val="both"/>
              <w:rPr>
                <w:rFonts w:ascii="Verdana" w:hAnsi="Verdana"/>
              </w:rPr>
            </w:pPr>
            <w:r w:rsidRPr="001F46E2">
              <w:rPr>
                <w:rFonts w:ascii="Verdana" w:hAnsi="Verdana"/>
              </w:rPr>
              <w:t>K Palmer welcomed the planned review and queried whether it would consider the suitability of individual boarding spaces, noting that she had observed considerable variation in the quality and layout of boarding areas during visits. She also requested clarification regarding the difference between double and triple boarding. In response, G Hughes explained the operational arrangements associated with boarding and confirmed that the physical environment and associated risks would be included within the scope of the review.</w:t>
            </w:r>
          </w:p>
          <w:p w14:paraId="390C180F" w14:textId="77777777" w:rsidR="001F46E2" w:rsidRDefault="001F46E2" w:rsidP="00B54309">
            <w:pPr>
              <w:jc w:val="both"/>
              <w:rPr>
                <w:rFonts w:ascii="Verdana" w:hAnsi="Verdana"/>
              </w:rPr>
            </w:pPr>
          </w:p>
          <w:p w14:paraId="4BF9E724" w14:textId="564C8DDA" w:rsidR="001F46E2" w:rsidRDefault="00A412C2" w:rsidP="00B54309">
            <w:pPr>
              <w:jc w:val="both"/>
              <w:rPr>
                <w:rFonts w:ascii="Verdana" w:hAnsi="Verdana"/>
              </w:rPr>
            </w:pPr>
            <w:r w:rsidRPr="00A412C2">
              <w:rPr>
                <w:rFonts w:ascii="Verdana" w:hAnsi="Verdana"/>
              </w:rPr>
              <w:t xml:space="preserve">C Donoghue </w:t>
            </w:r>
            <w:r>
              <w:rPr>
                <w:rFonts w:ascii="Verdana" w:hAnsi="Verdana"/>
              </w:rPr>
              <w:t>noted</w:t>
            </w:r>
            <w:r w:rsidRPr="00A412C2">
              <w:rPr>
                <w:rFonts w:ascii="Verdana" w:hAnsi="Verdana"/>
              </w:rPr>
              <w:t xml:space="preserve"> that the discussion also highlighted the importance of language and terminology, </w:t>
            </w:r>
            <w:r w:rsidR="00E93D16">
              <w:rPr>
                <w:rFonts w:ascii="Verdana" w:hAnsi="Verdana"/>
              </w:rPr>
              <w:t>stating</w:t>
            </w:r>
            <w:r w:rsidRPr="00A412C2">
              <w:rPr>
                <w:rFonts w:ascii="Verdana" w:hAnsi="Verdana"/>
              </w:rPr>
              <w:t xml:space="preserve"> that the term “boarding” could potentially minimise the impact of what, in some circumstances, was comparable to corridor care.</w:t>
            </w:r>
          </w:p>
          <w:p w14:paraId="29358679" w14:textId="77777777" w:rsidR="001F46E2" w:rsidRDefault="001F46E2" w:rsidP="00B54309">
            <w:pPr>
              <w:jc w:val="both"/>
              <w:rPr>
                <w:rFonts w:ascii="Verdana" w:hAnsi="Verdana"/>
              </w:rPr>
            </w:pPr>
          </w:p>
          <w:p w14:paraId="7A2C6938" w14:textId="51FDDA1C" w:rsidR="003F7CB7" w:rsidRDefault="00F57A21" w:rsidP="00B54309">
            <w:pPr>
              <w:jc w:val="both"/>
              <w:rPr>
                <w:rFonts w:ascii="Verdana" w:hAnsi="Verdana"/>
              </w:rPr>
            </w:pPr>
            <w:r w:rsidRPr="00F57A21">
              <w:rPr>
                <w:rFonts w:ascii="Verdana" w:hAnsi="Verdana"/>
              </w:rPr>
              <w:t>H Proctor welcomed the proposed review and emphasised the importance of ensuring that it was undertaken comprehensively across all hospital sites and specialties to provide a complete overview of the risks and impacts associated with boarding. R Hughes acknowledged the point and confirmed the importance of ensuring a robust and comprehensive review.</w:t>
            </w:r>
          </w:p>
          <w:p w14:paraId="65EBCB47" w14:textId="77777777" w:rsidR="00486CEA" w:rsidRDefault="00486CEA" w:rsidP="00B54309">
            <w:pPr>
              <w:jc w:val="both"/>
              <w:rPr>
                <w:rFonts w:ascii="Verdana" w:hAnsi="Verdana"/>
              </w:rPr>
            </w:pPr>
          </w:p>
          <w:p w14:paraId="4196990A" w14:textId="44672727" w:rsidR="00781904" w:rsidRDefault="00781904" w:rsidP="00B54309">
            <w:pPr>
              <w:jc w:val="both"/>
              <w:rPr>
                <w:rFonts w:ascii="Verdana" w:hAnsi="Verdana"/>
              </w:rPr>
            </w:pPr>
            <w:r w:rsidRPr="00781904">
              <w:rPr>
                <w:rFonts w:ascii="Verdana" w:hAnsi="Verdana"/>
              </w:rPr>
              <w:t xml:space="preserve">G Jones queried whether the review would also consider the use of empty ward areas that were not routinely staffed, and the impact this had on staffing, particularly where staff were required to move between wards to provide cover. She highlighted the stress this could place on both patients and staff. In response, R Hughes acknowledged concerns raised by Trade Union colleagues and advised that, whilst the initial focus would be on boarding spaces, the wider </w:t>
            </w:r>
            <w:r w:rsidRPr="00781904">
              <w:rPr>
                <w:rFonts w:ascii="Verdana" w:hAnsi="Verdana"/>
              </w:rPr>
              <w:lastRenderedPageBreak/>
              <w:t>consequences of boarding and the use of additional capacity would also require consideration. This would include workforce impacts, patient safety, equipment availability and staff wellbeing. He also highlighted the potential for moral injury among staff and emphasised the importance of gaining greater assurance that appropriate staffing, equipment and safety arrangements were consistently in place when additional capacity was opened.</w:t>
            </w:r>
          </w:p>
          <w:p w14:paraId="72C9564D" w14:textId="77777777" w:rsidR="00781904" w:rsidRDefault="00781904" w:rsidP="00B54309">
            <w:pPr>
              <w:jc w:val="both"/>
              <w:rPr>
                <w:rFonts w:ascii="Verdana" w:hAnsi="Verdana"/>
              </w:rPr>
            </w:pPr>
          </w:p>
          <w:p w14:paraId="316F8F4B" w14:textId="2A8DB69F" w:rsidR="00AB4958" w:rsidRDefault="00AB4958" w:rsidP="00B54309">
            <w:pPr>
              <w:jc w:val="both"/>
              <w:rPr>
                <w:rFonts w:ascii="Verdana" w:hAnsi="Verdana"/>
              </w:rPr>
            </w:pPr>
            <w:r w:rsidRPr="00AB4958">
              <w:rPr>
                <w:rFonts w:ascii="Verdana" w:hAnsi="Verdana"/>
              </w:rPr>
              <w:t>S O’Brien highlighted concerns regarding the environmental conditions within some boarding areas, particularly during periods of extreme heat and cold. She noted that when boarding had been suspended during periods of extreme heat, additional surge capacity had been opened elsewhere within the organisation. She suggested that the review should consider whether the suspension of boarding had any impact on patient flow and capacity management. S</w:t>
            </w:r>
            <w:r w:rsidR="00076475">
              <w:rPr>
                <w:rFonts w:ascii="Verdana" w:hAnsi="Verdana"/>
              </w:rPr>
              <w:t xml:space="preserve">he </w:t>
            </w:r>
            <w:r w:rsidRPr="00AB4958">
              <w:rPr>
                <w:rFonts w:ascii="Verdana" w:hAnsi="Verdana"/>
              </w:rPr>
              <w:t>also emphasised the importance of capturing patient feedback, including feedback from patients located adjacent to boarding spaces, to better understand the wider impact on patient experience.</w:t>
            </w:r>
          </w:p>
          <w:p w14:paraId="31A26D4B" w14:textId="77777777" w:rsidR="00780372" w:rsidRDefault="00780372" w:rsidP="00B54309">
            <w:pPr>
              <w:jc w:val="both"/>
              <w:rPr>
                <w:rFonts w:ascii="Verdana" w:hAnsi="Verdana"/>
              </w:rPr>
            </w:pPr>
          </w:p>
          <w:p w14:paraId="525C1ADC" w14:textId="12A53E3D" w:rsidR="00010500" w:rsidRDefault="00780372" w:rsidP="00B54309">
            <w:pPr>
              <w:jc w:val="both"/>
              <w:rPr>
                <w:rFonts w:ascii="Verdana" w:hAnsi="Verdana"/>
              </w:rPr>
            </w:pPr>
            <w:r>
              <w:rPr>
                <w:rFonts w:ascii="Verdana" w:hAnsi="Verdana"/>
              </w:rPr>
              <w:t xml:space="preserve">C </w:t>
            </w:r>
            <w:r w:rsidRPr="00780372">
              <w:rPr>
                <w:rFonts w:ascii="Verdana" w:hAnsi="Verdana"/>
              </w:rPr>
              <w:t>Donoghue reiterated the Committee’s concerns regarding boarding and emphasised that it should not become normal practice. Whilst recognising the operational pressures facing the Health Board, she highlighted the importance of fully understanding the risks associated with boarding for both patients and staff. The Committee welcomed the proposed review and looked forward to receiving further assurance regarding boarding arrangements, associated risks and opportunities to reduce reliance on boarding</w:t>
            </w:r>
            <w:r w:rsidR="00840F1C">
              <w:rPr>
                <w:rFonts w:ascii="Verdana" w:hAnsi="Verdana"/>
              </w:rPr>
              <w:t>.</w:t>
            </w:r>
          </w:p>
          <w:p w14:paraId="03FE2ABD" w14:textId="77777777" w:rsidR="00081471" w:rsidRPr="00C86EC5" w:rsidRDefault="00081471" w:rsidP="00B54309">
            <w:pPr>
              <w:jc w:val="both"/>
              <w:rPr>
                <w:rFonts w:ascii="Verdana" w:hAnsi="Verdana"/>
              </w:rPr>
            </w:pPr>
          </w:p>
        </w:tc>
      </w:tr>
      <w:tr w:rsidR="005C6CAF" w:rsidRPr="00C86EC5" w14:paraId="7CD7F4E6" w14:textId="77777777" w:rsidTr="165635E3">
        <w:tc>
          <w:tcPr>
            <w:tcW w:w="1469" w:type="dxa"/>
            <w:hideMark/>
          </w:tcPr>
          <w:p w14:paraId="212ADDCC" w14:textId="67907DF6" w:rsidR="005C6CAF" w:rsidRPr="00C86EC5" w:rsidRDefault="005C6CAF" w:rsidP="00B54309">
            <w:pPr>
              <w:jc w:val="both"/>
              <w:rPr>
                <w:rFonts w:ascii="Verdana" w:hAnsi="Verdana"/>
                <w:kern w:val="2"/>
                <w:lang w:eastAsia="en-GB"/>
                <w14:ligatures w14:val="standardContextual"/>
              </w:rPr>
            </w:pPr>
            <w:r w:rsidRPr="00C86EC5">
              <w:rPr>
                <w:rFonts w:ascii="Verdana" w:hAnsi="Verdana"/>
              </w:rPr>
              <w:lastRenderedPageBreak/>
              <w:t>Resolution</w:t>
            </w:r>
          </w:p>
        </w:tc>
        <w:tc>
          <w:tcPr>
            <w:tcW w:w="9026" w:type="dxa"/>
            <w:hideMark/>
          </w:tcPr>
          <w:p w14:paraId="048BA8D0" w14:textId="504D9F28" w:rsidR="005C6CAF" w:rsidRPr="00B54309" w:rsidRDefault="00B54309" w:rsidP="00B54309">
            <w:pPr>
              <w:jc w:val="both"/>
              <w:rPr>
                <w:rFonts w:ascii="Verdana" w:hAnsi="Verdana"/>
                <w:b/>
              </w:rPr>
            </w:pPr>
            <w:r w:rsidRPr="00B54309">
              <w:rPr>
                <w:rFonts w:ascii="Verdana" w:hAnsi="Verdana"/>
              </w:rPr>
              <w:t xml:space="preserve">The Committee </w:t>
            </w:r>
            <w:r w:rsidRPr="00B54309">
              <w:rPr>
                <w:rFonts w:ascii="Verdana" w:hAnsi="Verdana"/>
                <w:b/>
                <w:bCs/>
              </w:rPr>
              <w:t>NOTED</w:t>
            </w:r>
            <w:r w:rsidRPr="00B54309">
              <w:rPr>
                <w:rFonts w:ascii="Verdana" w:hAnsi="Verdana"/>
              </w:rPr>
              <w:t xml:space="preserve"> the report on patient boarding within CTM UHB and the associated quality, safety and strategic position.</w:t>
            </w:r>
          </w:p>
        </w:tc>
      </w:tr>
      <w:tr w:rsidR="00B54309" w14:paraId="3B35B03E" w14:textId="77777777" w:rsidTr="165635E3">
        <w:tc>
          <w:tcPr>
            <w:tcW w:w="1469" w:type="dxa"/>
            <w:tcBorders>
              <w:top w:val="nil"/>
              <w:left w:val="single" w:sz="8" w:space="0" w:color="auto"/>
              <w:bottom w:val="single" w:sz="8" w:space="0" w:color="auto"/>
              <w:right w:val="single" w:sz="8" w:space="0" w:color="auto"/>
            </w:tcBorders>
            <w:hideMark/>
          </w:tcPr>
          <w:p w14:paraId="741E6AE6" w14:textId="77777777" w:rsidR="00B54309" w:rsidRDefault="00B54309">
            <w:pPr>
              <w:rPr>
                <w:kern w:val="2"/>
                <w:lang w:eastAsia="en-GB"/>
                <w14:ligatures w14:val="standardContextual"/>
              </w:rPr>
            </w:pPr>
            <w:r>
              <w:rPr>
                <w:rFonts w:ascii="Verdana" w:hAnsi="Verdana"/>
              </w:rPr>
              <w:t>Action</w:t>
            </w:r>
          </w:p>
        </w:tc>
        <w:tc>
          <w:tcPr>
            <w:tcW w:w="9026" w:type="dxa"/>
            <w:tcBorders>
              <w:top w:val="nil"/>
              <w:left w:val="nil"/>
              <w:bottom w:val="single" w:sz="8" w:space="0" w:color="auto"/>
              <w:right w:val="single" w:sz="8" w:space="0" w:color="auto"/>
            </w:tcBorders>
            <w:hideMark/>
          </w:tcPr>
          <w:p w14:paraId="39BBB19A" w14:textId="77777777" w:rsidR="00B864CB" w:rsidRPr="00EA4314" w:rsidRDefault="00B864CB" w:rsidP="00EA4314">
            <w:pPr>
              <w:spacing w:line="300" w:lineRule="atLeast"/>
              <w:jc w:val="both"/>
              <w:rPr>
                <w:rFonts w:ascii="Verdana" w:eastAsia="Times New Roman" w:hAnsi="Verdana" w:cs="Segoe UI"/>
                <w:lang w:eastAsia="en-GB"/>
              </w:rPr>
            </w:pPr>
            <w:r w:rsidRPr="00EA4314">
              <w:rPr>
                <w:rFonts w:ascii="Verdana" w:eastAsia="Times New Roman" w:hAnsi="Verdana" w:cs="Segoe UI"/>
                <w:lang w:eastAsia="en-GB"/>
              </w:rPr>
              <w:t>A formal, comprehensive review of patient boarding arrangements to be undertaken across hospital sites and specialties, to assess compliance with existing policies, understand the quality, safety, workforce and patient experience risks, consider the suitability of boarding spaces and wider use of additional capacity, and identify opportunities to reduce reliance on boarding. The findings are to be considered by the Executive Management Board and reported back to the Committee for assurance.</w:t>
            </w:r>
          </w:p>
          <w:p w14:paraId="4DF7EC6B" w14:textId="171BCAFF" w:rsidR="00B54309" w:rsidRDefault="00B54309"/>
        </w:tc>
      </w:tr>
      <w:tr w:rsidR="005C6CAF" w:rsidRPr="00C86EC5" w14:paraId="2AD1719D" w14:textId="77777777" w:rsidTr="165635E3">
        <w:tc>
          <w:tcPr>
            <w:tcW w:w="1469" w:type="dxa"/>
            <w:shd w:val="clear" w:color="auto" w:fill="1F3864" w:themeFill="accent5" w:themeFillShade="80"/>
          </w:tcPr>
          <w:p w14:paraId="710BADC2" w14:textId="158BD9A2" w:rsidR="005C6CAF" w:rsidRPr="00C86EC5" w:rsidRDefault="00C86EC5" w:rsidP="00B54309">
            <w:pPr>
              <w:jc w:val="both"/>
              <w:rPr>
                <w:rFonts w:ascii="Verdana" w:hAnsi="Verdana"/>
                <w:b/>
              </w:rPr>
            </w:pPr>
            <w:r w:rsidRPr="00C86EC5">
              <w:rPr>
                <w:rFonts w:ascii="Verdana" w:hAnsi="Verdana"/>
                <w:b/>
              </w:rPr>
              <w:t>5.</w:t>
            </w:r>
          </w:p>
        </w:tc>
        <w:tc>
          <w:tcPr>
            <w:tcW w:w="9026" w:type="dxa"/>
            <w:shd w:val="clear" w:color="auto" w:fill="1F3864" w:themeFill="accent5" w:themeFillShade="80"/>
          </w:tcPr>
          <w:p w14:paraId="6815E3CF" w14:textId="1E4E14ED" w:rsidR="005C6CAF" w:rsidRPr="00C86EC5" w:rsidRDefault="005C6CAF" w:rsidP="00B54309">
            <w:pPr>
              <w:jc w:val="both"/>
              <w:rPr>
                <w:rFonts w:ascii="Verdana" w:hAnsi="Verdana"/>
                <w:b/>
              </w:rPr>
            </w:pPr>
            <w:r w:rsidRPr="00C86EC5">
              <w:rPr>
                <w:rFonts w:ascii="Verdana" w:hAnsi="Verdana"/>
                <w:b/>
                <w:bCs/>
                <w:color w:val="FFFFFF"/>
              </w:rPr>
              <w:t>CREATING HEALTH</w:t>
            </w:r>
          </w:p>
        </w:tc>
      </w:tr>
      <w:tr w:rsidR="005C6CAF" w:rsidRPr="00C86EC5" w14:paraId="576D046A" w14:textId="77777777" w:rsidTr="165635E3">
        <w:tc>
          <w:tcPr>
            <w:tcW w:w="1469" w:type="dxa"/>
          </w:tcPr>
          <w:p w14:paraId="40005FB7" w14:textId="77777777" w:rsidR="005C6CAF" w:rsidRPr="00C86EC5" w:rsidRDefault="005C6CAF" w:rsidP="00B54309">
            <w:pPr>
              <w:jc w:val="both"/>
              <w:rPr>
                <w:rFonts w:ascii="Verdana" w:hAnsi="Verdana"/>
              </w:rPr>
            </w:pPr>
            <w:r w:rsidRPr="00C86EC5">
              <w:rPr>
                <w:rFonts w:ascii="Verdana" w:hAnsi="Verdana"/>
              </w:rPr>
              <w:t>5.1</w:t>
            </w:r>
          </w:p>
        </w:tc>
        <w:tc>
          <w:tcPr>
            <w:tcW w:w="9026" w:type="dxa"/>
          </w:tcPr>
          <w:p w14:paraId="6964B47D" w14:textId="6A59CF7A" w:rsidR="005C6CAF" w:rsidRPr="00C86EC5" w:rsidRDefault="005C6CAF" w:rsidP="00B54309">
            <w:pPr>
              <w:jc w:val="both"/>
              <w:rPr>
                <w:rFonts w:ascii="Verdana" w:hAnsi="Verdana"/>
                <w:b/>
              </w:rPr>
            </w:pPr>
            <w:r w:rsidRPr="00C86EC5">
              <w:rPr>
                <w:rFonts w:ascii="Verdana" w:hAnsi="Verdana"/>
                <w:b/>
                <w:bCs/>
              </w:rPr>
              <w:t>Infection, Prevention &amp; Control Annual Report 2025-2026</w:t>
            </w:r>
          </w:p>
        </w:tc>
      </w:tr>
      <w:tr w:rsidR="005C6CAF" w:rsidRPr="00C86EC5" w14:paraId="7C31E5ED" w14:textId="77777777" w:rsidTr="165635E3">
        <w:tc>
          <w:tcPr>
            <w:tcW w:w="1469" w:type="dxa"/>
          </w:tcPr>
          <w:p w14:paraId="0C4F2AA8" w14:textId="77777777" w:rsidR="005C6CAF" w:rsidRPr="00C86EC5" w:rsidRDefault="005C6CAF" w:rsidP="00B54309">
            <w:pPr>
              <w:jc w:val="both"/>
              <w:rPr>
                <w:rFonts w:ascii="Verdana" w:hAnsi="Verdana"/>
              </w:rPr>
            </w:pPr>
          </w:p>
        </w:tc>
        <w:tc>
          <w:tcPr>
            <w:tcW w:w="9026" w:type="dxa"/>
          </w:tcPr>
          <w:p w14:paraId="02537999" w14:textId="77777777" w:rsidR="005C6CAF" w:rsidRDefault="005C6CAF" w:rsidP="00B54309">
            <w:pPr>
              <w:jc w:val="both"/>
              <w:rPr>
                <w:rFonts w:ascii="Verdana" w:hAnsi="Verdana"/>
              </w:rPr>
            </w:pPr>
            <w:r w:rsidRPr="00C86EC5">
              <w:rPr>
                <w:rFonts w:ascii="Verdana" w:hAnsi="Verdana"/>
              </w:rPr>
              <w:t>R. Hughes presented the Infection, Prevention and Control Annual Report 2025-2026 and highlighted the key matters for Members’ attention.</w:t>
            </w:r>
          </w:p>
          <w:p w14:paraId="04FBB1E0" w14:textId="77777777" w:rsidR="00FA7AB9" w:rsidRDefault="00FA7AB9" w:rsidP="00B54309">
            <w:pPr>
              <w:jc w:val="both"/>
              <w:rPr>
                <w:rFonts w:ascii="Verdana" w:hAnsi="Verdana"/>
                <w:b/>
              </w:rPr>
            </w:pPr>
          </w:p>
          <w:p w14:paraId="632CF92B" w14:textId="04ECC12E" w:rsidR="00FF475A" w:rsidRPr="00FF475A" w:rsidRDefault="00FF475A" w:rsidP="00B54309">
            <w:pPr>
              <w:jc w:val="both"/>
              <w:rPr>
                <w:rFonts w:ascii="Verdana" w:hAnsi="Verdana"/>
                <w:bCs/>
              </w:rPr>
            </w:pPr>
            <w:r w:rsidRPr="00FF475A">
              <w:rPr>
                <w:rFonts w:ascii="Verdana" w:hAnsi="Verdana"/>
                <w:bCs/>
              </w:rPr>
              <w:t>C Donoghue welcomed the report and recognised the significant progress that had been made in developing the community Infection Prevention and Control service. She highlighted the importance of continuing to address compliance with Infection Prevention and Control training, particularly amongst medical and dental staff, and welcomed the actions being taken to strengthen assurance and performance in this area.</w:t>
            </w:r>
          </w:p>
          <w:p w14:paraId="019EE63E" w14:textId="77777777" w:rsidR="00FF475A" w:rsidRDefault="00FF475A" w:rsidP="00B54309">
            <w:pPr>
              <w:jc w:val="both"/>
              <w:rPr>
                <w:rFonts w:ascii="Verdana" w:hAnsi="Verdana"/>
                <w:b/>
              </w:rPr>
            </w:pPr>
          </w:p>
          <w:p w14:paraId="654BCDCD" w14:textId="705CC748" w:rsidR="00FF475A" w:rsidRDefault="00AE5CC4" w:rsidP="00B54309">
            <w:pPr>
              <w:jc w:val="both"/>
              <w:rPr>
                <w:rFonts w:ascii="Verdana" w:hAnsi="Verdana"/>
                <w:b/>
              </w:rPr>
            </w:pPr>
            <w:r w:rsidRPr="00AE5CC4">
              <w:rPr>
                <w:rFonts w:ascii="Verdana" w:hAnsi="Verdana"/>
                <w:bCs/>
              </w:rPr>
              <w:t xml:space="preserve">K Palmer welcomed the report and highlighted the importance of infection prevention and control from both a patient safety and workforce perspective. She noted the impact that healthcare-associated infections could have on bed capacity, patient flow and staff sickness absence, and emphasised the </w:t>
            </w:r>
            <w:r w:rsidRPr="00AE5CC4">
              <w:rPr>
                <w:rFonts w:ascii="Verdana" w:hAnsi="Verdana"/>
                <w:bCs/>
              </w:rPr>
              <w:lastRenderedPageBreak/>
              <w:t>importance of ensuring that infection prevention and control remained a Health Board-wide priority</w:t>
            </w:r>
            <w:r w:rsidRPr="00AE5CC4">
              <w:rPr>
                <w:rFonts w:ascii="Verdana" w:hAnsi="Verdana"/>
                <w:b/>
              </w:rPr>
              <w:t>.</w:t>
            </w:r>
          </w:p>
          <w:p w14:paraId="65BA739C" w14:textId="77777777" w:rsidR="00FF475A" w:rsidRDefault="00FF475A" w:rsidP="00B54309">
            <w:pPr>
              <w:jc w:val="both"/>
              <w:rPr>
                <w:rFonts w:ascii="Verdana" w:hAnsi="Verdana"/>
                <w:b/>
              </w:rPr>
            </w:pPr>
          </w:p>
          <w:p w14:paraId="1B098517" w14:textId="68516A5F" w:rsidR="00341120" w:rsidRPr="00341120" w:rsidRDefault="00341120" w:rsidP="00B54309">
            <w:pPr>
              <w:jc w:val="both"/>
              <w:rPr>
                <w:rFonts w:ascii="Verdana" w:hAnsi="Verdana"/>
                <w:bCs/>
              </w:rPr>
            </w:pPr>
            <w:r w:rsidRPr="00341120">
              <w:rPr>
                <w:rFonts w:ascii="Verdana" w:hAnsi="Verdana"/>
                <w:bCs/>
              </w:rPr>
              <w:t>R</w:t>
            </w:r>
            <w:r w:rsidR="00B9378C">
              <w:rPr>
                <w:rFonts w:ascii="Verdana" w:hAnsi="Verdana"/>
                <w:bCs/>
              </w:rPr>
              <w:t xml:space="preserve"> </w:t>
            </w:r>
            <w:r w:rsidRPr="00341120">
              <w:rPr>
                <w:rFonts w:ascii="Verdana" w:hAnsi="Verdana"/>
                <w:bCs/>
              </w:rPr>
              <w:t>Goode welcomed the report and queried the relatively low compliance levels in infection prevention and control training amongst medical and dental staff. In response, R Hughes acknowledged the concern and advised that discussions were taking place regarding whether a different approach was required for this staff group. He noted that the current approach had not achieved the desired level of compliance and advised that a review was underway to better understand barriers and determine the most appropriate way forward. He confirmed that this would continue to be monitored through the Infection Prevention and Control Committee</w:t>
            </w:r>
            <w:r w:rsidR="00B864CB">
              <w:rPr>
                <w:rFonts w:ascii="Verdana" w:hAnsi="Verdana"/>
                <w:bCs/>
              </w:rPr>
              <w:t>.</w:t>
            </w:r>
          </w:p>
          <w:p w14:paraId="2CDA3D1F" w14:textId="77777777" w:rsidR="00FF475A" w:rsidRPr="00341120" w:rsidRDefault="00FF475A" w:rsidP="00B54309">
            <w:pPr>
              <w:jc w:val="both"/>
              <w:rPr>
                <w:rFonts w:ascii="Verdana" w:hAnsi="Verdana"/>
                <w:bCs/>
              </w:rPr>
            </w:pPr>
          </w:p>
          <w:p w14:paraId="5A0AE464" w14:textId="77777777" w:rsidR="00F25F82" w:rsidRPr="00F25F82" w:rsidRDefault="00F25F82" w:rsidP="00F25F82">
            <w:pPr>
              <w:jc w:val="both"/>
              <w:rPr>
                <w:rFonts w:ascii="Verdana" w:hAnsi="Verdana"/>
              </w:rPr>
            </w:pPr>
            <w:r w:rsidRPr="00F25F82">
              <w:rPr>
                <w:rFonts w:ascii="Verdana" w:hAnsi="Verdana"/>
              </w:rPr>
              <w:t>B Gammon advised that further work was being undertaken to improve data capture relating to medical staff training compliance, noting that some staff groups did not use ESR in the same way as other employees. She also confirmed that the vacant Band 7 post had been redesigned into a Practice Development role and had now been successfully appointed to, which would support future education and training activity.</w:t>
            </w:r>
          </w:p>
          <w:p w14:paraId="4D4F6CEA" w14:textId="77777777" w:rsidR="00341120" w:rsidRPr="00F25F82" w:rsidRDefault="00341120" w:rsidP="00B54309">
            <w:pPr>
              <w:jc w:val="both"/>
              <w:rPr>
                <w:rFonts w:ascii="Verdana" w:hAnsi="Verdana"/>
              </w:rPr>
            </w:pPr>
          </w:p>
          <w:p w14:paraId="0932C811" w14:textId="773FD420" w:rsidR="005C6CAF" w:rsidRPr="00C86EC5" w:rsidRDefault="00B45FC4" w:rsidP="00ED10F1">
            <w:pPr>
              <w:jc w:val="both"/>
              <w:rPr>
                <w:rFonts w:ascii="Verdana" w:hAnsi="Verdana"/>
              </w:rPr>
            </w:pPr>
            <w:r w:rsidRPr="00B45FC4">
              <w:rPr>
                <w:rFonts w:ascii="Verdana" w:hAnsi="Verdana"/>
              </w:rPr>
              <w:t>C Donoghue welcomed the report and recognised the significant progress made in developing the community infection prevention and control service.</w:t>
            </w:r>
          </w:p>
        </w:tc>
      </w:tr>
      <w:tr w:rsidR="005C6CAF" w:rsidRPr="00C86EC5" w14:paraId="36EDE512" w14:textId="77777777" w:rsidTr="165635E3">
        <w:tc>
          <w:tcPr>
            <w:tcW w:w="1469" w:type="dxa"/>
          </w:tcPr>
          <w:p w14:paraId="214EA651" w14:textId="2F51356B" w:rsidR="005C6CAF" w:rsidRPr="00C86EC5" w:rsidRDefault="005C6CAF" w:rsidP="00B54309">
            <w:pPr>
              <w:jc w:val="both"/>
              <w:rPr>
                <w:rFonts w:ascii="Verdana" w:hAnsi="Verdana"/>
              </w:rPr>
            </w:pPr>
            <w:r w:rsidRPr="00C86EC5">
              <w:rPr>
                <w:rFonts w:ascii="Verdana" w:hAnsi="Verdana"/>
              </w:rPr>
              <w:lastRenderedPageBreak/>
              <w:t>Resolution</w:t>
            </w:r>
          </w:p>
        </w:tc>
        <w:tc>
          <w:tcPr>
            <w:tcW w:w="9026" w:type="dxa"/>
          </w:tcPr>
          <w:p w14:paraId="614F3695" w14:textId="4B638729" w:rsidR="005C6CAF" w:rsidRPr="008E5E92" w:rsidRDefault="008E5E92" w:rsidP="008E5E92">
            <w:pPr>
              <w:rPr>
                <w:rFonts w:ascii="Verdana" w:hAnsi="Verdana"/>
                <w:b/>
              </w:rPr>
            </w:pPr>
            <w:r w:rsidRPr="008E5E92">
              <w:rPr>
                <w:rFonts w:ascii="Verdana" w:hAnsi="Verdana"/>
              </w:rPr>
              <w:t xml:space="preserve">The Committee </w:t>
            </w:r>
            <w:r w:rsidRPr="008E5E92">
              <w:rPr>
                <w:rFonts w:ascii="Verdana" w:hAnsi="Verdana"/>
                <w:b/>
                <w:bCs/>
              </w:rPr>
              <w:t>NOTED</w:t>
            </w:r>
            <w:r w:rsidRPr="008E5E92">
              <w:rPr>
                <w:rFonts w:ascii="Verdana" w:hAnsi="Verdana"/>
              </w:rPr>
              <w:t xml:space="preserve"> the Infection, Prevention and Control Annual Report 2025-2026.</w:t>
            </w:r>
          </w:p>
        </w:tc>
      </w:tr>
      <w:tr w:rsidR="005C6CAF" w:rsidRPr="00C86EC5" w14:paraId="3E70EB5F" w14:textId="77777777" w:rsidTr="165635E3">
        <w:tc>
          <w:tcPr>
            <w:tcW w:w="1469" w:type="dxa"/>
          </w:tcPr>
          <w:p w14:paraId="5F79AF71" w14:textId="597B11A7" w:rsidR="005C6CAF" w:rsidRPr="00C86EC5" w:rsidRDefault="005C6CAF" w:rsidP="00B54309">
            <w:pPr>
              <w:jc w:val="both"/>
              <w:rPr>
                <w:rFonts w:ascii="Verdana" w:hAnsi="Verdana"/>
              </w:rPr>
            </w:pPr>
            <w:r w:rsidRPr="00C86EC5">
              <w:rPr>
                <w:rFonts w:ascii="Verdana" w:hAnsi="Verdana"/>
              </w:rPr>
              <w:t>Action</w:t>
            </w:r>
          </w:p>
        </w:tc>
        <w:tc>
          <w:tcPr>
            <w:tcW w:w="9026" w:type="dxa"/>
          </w:tcPr>
          <w:p w14:paraId="5A4C5BF7" w14:textId="70F80A59" w:rsidR="005C6CAF" w:rsidRPr="00081471" w:rsidRDefault="00081471" w:rsidP="00081471">
            <w:pPr>
              <w:rPr>
                <w:rFonts w:ascii="Verdana" w:hAnsi="Verdana"/>
                <w:b/>
              </w:rPr>
            </w:pPr>
            <w:r w:rsidRPr="00081471">
              <w:rPr>
                <w:rFonts w:ascii="Verdana" w:hAnsi="Verdana"/>
              </w:rPr>
              <w:t>None identified.</w:t>
            </w:r>
          </w:p>
        </w:tc>
      </w:tr>
      <w:tr w:rsidR="00704D0C" w:rsidRPr="00C86EC5" w14:paraId="1F1B0F34" w14:textId="77777777" w:rsidTr="165635E3">
        <w:tc>
          <w:tcPr>
            <w:tcW w:w="1469" w:type="dxa"/>
          </w:tcPr>
          <w:p w14:paraId="351E42B2" w14:textId="77777777" w:rsidR="00704D0C" w:rsidRPr="00C86EC5" w:rsidRDefault="00704D0C" w:rsidP="00B54309">
            <w:pPr>
              <w:jc w:val="both"/>
              <w:rPr>
                <w:rFonts w:ascii="Verdana" w:hAnsi="Verdana"/>
              </w:rPr>
            </w:pPr>
          </w:p>
        </w:tc>
        <w:tc>
          <w:tcPr>
            <w:tcW w:w="9026" w:type="dxa"/>
          </w:tcPr>
          <w:p w14:paraId="64F17B7B" w14:textId="76BE19E4" w:rsidR="00704D0C" w:rsidRPr="00704D0C" w:rsidRDefault="00704D0C" w:rsidP="00081471">
            <w:pPr>
              <w:rPr>
                <w:rFonts w:ascii="Verdana" w:hAnsi="Verdana"/>
                <w:b/>
                <w:bCs/>
              </w:rPr>
            </w:pPr>
            <w:r w:rsidRPr="00704D0C">
              <w:rPr>
                <w:rFonts w:ascii="Verdana" w:hAnsi="Verdana"/>
                <w:b/>
                <w:bCs/>
              </w:rPr>
              <w:t>ADDITIONAL ITEM</w:t>
            </w:r>
            <w:r w:rsidR="00F37B74">
              <w:rPr>
                <w:rFonts w:ascii="Verdana" w:hAnsi="Verdana"/>
                <w:b/>
                <w:bCs/>
              </w:rPr>
              <w:t xml:space="preserve">: </w:t>
            </w:r>
            <w:r w:rsidR="00CC6BF2">
              <w:rPr>
                <w:rFonts w:ascii="Verdana" w:hAnsi="Verdana"/>
                <w:b/>
                <w:bCs/>
              </w:rPr>
              <w:t>Health Visitor Industrial Action</w:t>
            </w:r>
          </w:p>
        </w:tc>
      </w:tr>
      <w:tr w:rsidR="005C6CAF" w:rsidRPr="00C86EC5" w14:paraId="66C4E735" w14:textId="77777777" w:rsidTr="165635E3">
        <w:tc>
          <w:tcPr>
            <w:tcW w:w="1469" w:type="dxa"/>
          </w:tcPr>
          <w:p w14:paraId="0D0270C9" w14:textId="77777777" w:rsidR="005C6CAF" w:rsidRPr="00C86EC5" w:rsidRDefault="005C6CAF" w:rsidP="00B54309">
            <w:pPr>
              <w:jc w:val="both"/>
              <w:rPr>
                <w:rFonts w:ascii="Verdana" w:hAnsi="Verdana"/>
              </w:rPr>
            </w:pPr>
          </w:p>
        </w:tc>
        <w:tc>
          <w:tcPr>
            <w:tcW w:w="9026" w:type="dxa"/>
          </w:tcPr>
          <w:p w14:paraId="655E537F" w14:textId="3F257000" w:rsidR="00F37B74" w:rsidRDefault="00F37B74" w:rsidP="00B54309">
            <w:pPr>
              <w:jc w:val="both"/>
              <w:rPr>
                <w:rFonts w:ascii="Verdana" w:hAnsi="Verdana"/>
              </w:rPr>
            </w:pPr>
            <w:r w:rsidRPr="00F37B74">
              <w:rPr>
                <w:rFonts w:ascii="Verdana" w:hAnsi="Verdana"/>
              </w:rPr>
              <w:t>C Donoghue requested an update on the ongoing Health Visitor industrial action, specifically seeking assurance regarding the arrangements in place to mitigate risks associated with service disruption, particularly in relation to quality, safety and safeguarding.</w:t>
            </w:r>
          </w:p>
          <w:p w14:paraId="5AF2F46D" w14:textId="77777777" w:rsidR="00F37B74" w:rsidRDefault="00F37B74" w:rsidP="00B54309">
            <w:pPr>
              <w:jc w:val="both"/>
              <w:rPr>
                <w:rFonts w:ascii="Verdana" w:hAnsi="Verdana"/>
              </w:rPr>
            </w:pPr>
          </w:p>
          <w:p w14:paraId="5538D3C3" w14:textId="2F355697" w:rsidR="000E00B2" w:rsidRDefault="009F21DE" w:rsidP="00B54309">
            <w:pPr>
              <w:jc w:val="both"/>
              <w:rPr>
                <w:rFonts w:ascii="Verdana" w:hAnsi="Verdana"/>
              </w:rPr>
            </w:pPr>
            <w:r>
              <w:rPr>
                <w:rFonts w:ascii="Verdana" w:hAnsi="Verdana"/>
              </w:rPr>
              <w:t>I</w:t>
            </w:r>
            <w:r w:rsidRPr="009F21DE">
              <w:rPr>
                <w:rFonts w:ascii="Verdana" w:hAnsi="Verdana"/>
              </w:rPr>
              <w:t>n response, R Hughes advised that a risk-based approach had been implemented from the outset of the industrial action, prioritising support for the most vulnerable children and families. He explained that this had involved increased collaboration with partner agencies, including local authorities, police and education services, together with support from other Health Board services such as community midwifery and children’s community nursing teams.</w:t>
            </w:r>
          </w:p>
          <w:p w14:paraId="525A07B9" w14:textId="77777777" w:rsidR="008B3BEA" w:rsidRDefault="008B3BEA" w:rsidP="00B54309">
            <w:pPr>
              <w:jc w:val="both"/>
              <w:rPr>
                <w:rFonts w:ascii="Verdana" w:hAnsi="Verdana"/>
              </w:rPr>
            </w:pPr>
          </w:p>
          <w:p w14:paraId="6E4D92A1" w14:textId="112F2806" w:rsidR="00343E35" w:rsidRDefault="00B91721" w:rsidP="00B54309">
            <w:pPr>
              <w:jc w:val="both"/>
              <w:rPr>
                <w:rFonts w:ascii="Verdana" w:hAnsi="Verdana"/>
              </w:rPr>
            </w:pPr>
            <w:r w:rsidRPr="00B91721">
              <w:rPr>
                <w:rFonts w:ascii="Verdana" w:hAnsi="Verdana"/>
              </w:rPr>
              <w:t xml:space="preserve">R Hughes acknowledged that, whilst a prioritised service continued to be delivered, the full universal Health Visiting offer was not currently being provided due to capacity constraints arising from the ongoing industrial action. He noted that the situation continued to generate concern amongst constituents </w:t>
            </w:r>
            <w:r w:rsidR="004F3F6F" w:rsidRPr="00B91721">
              <w:rPr>
                <w:rFonts w:ascii="Verdana" w:hAnsi="Verdana"/>
              </w:rPr>
              <w:t>and Senedd</w:t>
            </w:r>
            <w:r w:rsidRPr="00B91721">
              <w:rPr>
                <w:rFonts w:ascii="Verdana" w:hAnsi="Verdana"/>
              </w:rPr>
              <w:t xml:space="preserve"> Members, with whom he had recently met to discuss the potential impact on children and families. R Hughes advised that the position remained under close operational review and that a current position paper was being prepared for Board consideration.</w:t>
            </w:r>
          </w:p>
          <w:p w14:paraId="134A359B" w14:textId="77777777" w:rsidR="002D5798" w:rsidRDefault="002D5798" w:rsidP="00B54309">
            <w:pPr>
              <w:jc w:val="both"/>
              <w:rPr>
                <w:rFonts w:ascii="Verdana" w:hAnsi="Verdana"/>
              </w:rPr>
            </w:pPr>
          </w:p>
          <w:p w14:paraId="31AD7742" w14:textId="6890A957" w:rsidR="00704D0C" w:rsidRPr="00704D0C" w:rsidRDefault="00B91721" w:rsidP="00B54309">
            <w:pPr>
              <w:jc w:val="both"/>
              <w:rPr>
                <w:rFonts w:ascii="Verdana" w:hAnsi="Verdana"/>
              </w:rPr>
            </w:pPr>
            <w:r w:rsidRPr="00B91721">
              <w:rPr>
                <w:rFonts w:ascii="Verdana" w:hAnsi="Verdana"/>
              </w:rPr>
              <w:t xml:space="preserve">It was agreed that, once considered by Board, the paper would be brought back to the Committee to provide further assurance and enable Members to </w:t>
            </w:r>
            <w:r w:rsidRPr="00B91721">
              <w:rPr>
                <w:rFonts w:ascii="Verdana" w:hAnsi="Verdana"/>
              </w:rPr>
              <w:lastRenderedPageBreak/>
              <w:t>triangulate the information presented to Board with the Committee’s ongoing quality, safety and safeguarding oversight responsibilities.</w:t>
            </w:r>
          </w:p>
        </w:tc>
      </w:tr>
      <w:tr w:rsidR="002D5798" w:rsidRPr="00C86EC5" w14:paraId="10297145" w14:textId="77777777" w:rsidTr="165635E3">
        <w:tc>
          <w:tcPr>
            <w:tcW w:w="1469" w:type="dxa"/>
          </w:tcPr>
          <w:p w14:paraId="4F706CBE" w14:textId="269DA336" w:rsidR="002D5798" w:rsidRPr="00C86EC5" w:rsidRDefault="002D5798" w:rsidP="00B54309">
            <w:pPr>
              <w:jc w:val="both"/>
              <w:rPr>
                <w:rFonts w:ascii="Verdana" w:hAnsi="Verdana"/>
              </w:rPr>
            </w:pPr>
            <w:r>
              <w:rPr>
                <w:rFonts w:ascii="Verdana" w:hAnsi="Verdana"/>
              </w:rPr>
              <w:lastRenderedPageBreak/>
              <w:t>Resolution</w:t>
            </w:r>
          </w:p>
        </w:tc>
        <w:tc>
          <w:tcPr>
            <w:tcW w:w="9026" w:type="dxa"/>
          </w:tcPr>
          <w:p w14:paraId="27089ADA" w14:textId="24ACA559" w:rsidR="0076588F" w:rsidRDefault="0076588F" w:rsidP="00B54309">
            <w:pPr>
              <w:jc w:val="both"/>
              <w:rPr>
                <w:rFonts w:ascii="Verdana" w:hAnsi="Verdana"/>
              </w:rPr>
            </w:pPr>
            <w:r w:rsidRPr="0076588F">
              <w:rPr>
                <w:rFonts w:ascii="Verdana" w:hAnsi="Verdana"/>
              </w:rPr>
              <w:t xml:space="preserve">The Committee </w:t>
            </w:r>
            <w:r w:rsidRPr="0032461D">
              <w:rPr>
                <w:rFonts w:ascii="Verdana" w:hAnsi="Verdana"/>
                <w:b/>
                <w:bCs/>
              </w:rPr>
              <w:t xml:space="preserve">NOTED </w:t>
            </w:r>
            <w:r w:rsidRPr="0076588F">
              <w:rPr>
                <w:rFonts w:ascii="Verdana" w:hAnsi="Verdana"/>
              </w:rPr>
              <w:t>the update regarding the ongoing Health Visitor industrial action</w:t>
            </w:r>
            <w:r w:rsidR="00D9361A">
              <w:rPr>
                <w:rFonts w:ascii="Verdana" w:hAnsi="Verdana"/>
              </w:rPr>
              <w:t xml:space="preserve"> </w:t>
            </w:r>
            <w:r w:rsidR="00D9361A" w:rsidRPr="00D9361A">
              <w:rPr>
                <w:rFonts w:ascii="Verdana" w:hAnsi="Verdana"/>
              </w:rPr>
              <w:t>and that a current position paper was being prepared for Board consideration</w:t>
            </w:r>
          </w:p>
        </w:tc>
      </w:tr>
      <w:tr w:rsidR="00525F86" w:rsidRPr="00C86EC5" w14:paraId="2B24D93C" w14:textId="77777777" w:rsidTr="165635E3">
        <w:tc>
          <w:tcPr>
            <w:tcW w:w="1469" w:type="dxa"/>
          </w:tcPr>
          <w:p w14:paraId="3B4E0BF2" w14:textId="2D7B34CC" w:rsidR="00525F86" w:rsidRDefault="003C066B" w:rsidP="00B54309">
            <w:pPr>
              <w:jc w:val="both"/>
              <w:rPr>
                <w:rFonts w:ascii="Verdana" w:hAnsi="Verdana"/>
              </w:rPr>
            </w:pPr>
            <w:r>
              <w:rPr>
                <w:rFonts w:ascii="Verdana" w:hAnsi="Verdana"/>
              </w:rPr>
              <w:t>Action:</w:t>
            </w:r>
          </w:p>
        </w:tc>
        <w:tc>
          <w:tcPr>
            <w:tcW w:w="9026" w:type="dxa"/>
          </w:tcPr>
          <w:p w14:paraId="3C2D2658" w14:textId="1D83F36E" w:rsidR="00525F86" w:rsidRPr="00F732BA" w:rsidRDefault="003C066B" w:rsidP="00B54309">
            <w:pPr>
              <w:jc w:val="both"/>
              <w:rPr>
                <w:rFonts w:ascii="Verdana" w:hAnsi="Verdana"/>
              </w:rPr>
            </w:pPr>
            <w:r w:rsidRPr="003C066B">
              <w:rPr>
                <w:rFonts w:ascii="Verdana" w:hAnsi="Verdana"/>
              </w:rPr>
              <w:t>Following Board consideration, the Health Visitor Industrial Action Position Paper to be</w:t>
            </w:r>
            <w:r w:rsidR="00A06DEA" w:rsidRPr="00B91721">
              <w:rPr>
                <w:rFonts w:ascii="Verdana" w:hAnsi="Verdana"/>
              </w:rPr>
              <w:t xml:space="preserve"> brought back to the Committee to provide further assurance and enable Members to triangulate the information presented to Board with the Committee’s ongoing quality, safety and safeguarding oversight responsibilities.</w:t>
            </w:r>
          </w:p>
        </w:tc>
      </w:tr>
      <w:tr w:rsidR="005C6CAF" w:rsidRPr="00C86EC5" w14:paraId="139EC009" w14:textId="77777777" w:rsidTr="165635E3">
        <w:tc>
          <w:tcPr>
            <w:tcW w:w="1469" w:type="dxa"/>
            <w:shd w:val="clear" w:color="auto" w:fill="1F3864" w:themeFill="accent5" w:themeFillShade="80"/>
          </w:tcPr>
          <w:p w14:paraId="2AE6B9FE" w14:textId="14C807A9" w:rsidR="005C6CAF" w:rsidRPr="00C86EC5" w:rsidRDefault="00C86EC5" w:rsidP="00B54309">
            <w:pPr>
              <w:jc w:val="both"/>
              <w:rPr>
                <w:rFonts w:ascii="Verdana" w:hAnsi="Verdana"/>
                <w:b/>
              </w:rPr>
            </w:pPr>
            <w:r w:rsidRPr="00C86EC5">
              <w:rPr>
                <w:rFonts w:ascii="Verdana" w:hAnsi="Verdana"/>
                <w:b/>
              </w:rPr>
              <w:t>6.</w:t>
            </w:r>
          </w:p>
        </w:tc>
        <w:tc>
          <w:tcPr>
            <w:tcW w:w="9026" w:type="dxa"/>
            <w:shd w:val="clear" w:color="auto" w:fill="1F3864" w:themeFill="accent5" w:themeFillShade="80"/>
          </w:tcPr>
          <w:p w14:paraId="707A01AA" w14:textId="7ECA3DE9" w:rsidR="005C6CAF" w:rsidRPr="00C86EC5" w:rsidRDefault="005C6CAF" w:rsidP="00B54309">
            <w:pPr>
              <w:jc w:val="both"/>
              <w:rPr>
                <w:rFonts w:ascii="Verdana" w:hAnsi="Verdana"/>
                <w:b/>
              </w:rPr>
            </w:pPr>
            <w:r w:rsidRPr="00C86EC5">
              <w:rPr>
                <w:rFonts w:ascii="Verdana" w:hAnsi="Verdana"/>
                <w:b/>
                <w:bCs/>
                <w:color w:val="FFFFFF"/>
              </w:rPr>
              <w:t>CONSENT AGENDA</w:t>
            </w:r>
          </w:p>
        </w:tc>
      </w:tr>
      <w:tr w:rsidR="005C6CAF" w:rsidRPr="00C86EC5" w14:paraId="02082A41" w14:textId="77777777" w:rsidTr="165635E3">
        <w:tc>
          <w:tcPr>
            <w:tcW w:w="1469" w:type="dxa"/>
          </w:tcPr>
          <w:p w14:paraId="4C39D4B0" w14:textId="77777777" w:rsidR="005C6CAF" w:rsidRPr="00C86EC5" w:rsidRDefault="005C6CAF" w:rsidP="00B54309">
            <w:pPr>
              <w:jc w:val="both"/>
              <w:rPr>
                <w:rFonts w:ascii="Verdana" w:hAnsi="Verdana"/>
              </w:rPr>
            </w:pPr>
            <w:r w:rsidRPr="00C86EC5">
              <w:rPr>
                <w:rFonts w:ascii="Verdana" w:hAnsi="Verdana"/>
              </w:rPr>
              <w:t>6.1</w:t>
            </w:r>
          </w:p>
        </w:tc>
        <w:tc>
          <w:tcPr>
            <w:tcW w:w="9026" w:type="dxa"/>
          </w:tcPr>
          <w:p w14:paraId="61A13F59" w14:textId="4D25C714" w:rsidR="00411FDE" w:rsidRPr="00411FDE" w:rsidRDefault="005C6CAF" w:rsidP="00B54309">
            <w:pPr>
              <w:jc w:val="both"/>
              <w:rPr>
                <w:rFonts w:ascii="Verdana" w:hAnsi="Verdana"/>
                <w:b/>
                <w:bCs/>
              </w:rPr>
            </w:pPr>
            <w:r w:rsidRPr="00C86EC5">
              <w:rPr>
                <w:rFonts w:ascii="Verdana" w:hAnsi="Verdana"/>
                <w:b/>
                <w:bCs/>
              </w:rPr>
              <w:t>FOR APPROVAL</w:t>
            </w:r>
          </w:p>
        </w:tc>
      </w:tr>
      <w:tr w:rsidR="005C6CAF" w:rsidRPr="00C86EC5" w14:paraId="48931A6B" w14:textId="77777777" w:rsidTr="165635E3">
        <w:tc>
          <w:tcPr>
            <w:tcW w:w="1469" w:type="dxa"/>
            <w:hideMark/>
          </w:tcPr>
          <w:p w14:paraId="120E0F4C"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6.1.1</w:t>
            </w:r>
          </w:p>
        </w:tc>
        <w:tc>
          <w:tcPr>
            <w:tcW w:w="9026" w:type="dxa"/>
            <w:hideMark/>
          </w:tcPr>
          <w:p w14:paraId="406D9FAA" w14:textId="77777777" w:rsidR="005C6CAF" w:rsidRPr="00C86EC5" w:rsidRDefault="005C6CAF" w:rsidP="00B54309">
            <w:pPr>
              <w:jc w:val="both"/>
              <w:rPr>
                <w:rFonts w:ascii="Verdana" w:hAnsi="Verdana"/>
              </w:rPr>
            </w:pPr>
            <w:r w:rsidRPr="00C86EC5">
              <w:rPr>
                <w:rFonts w:ascii="Verdana" w:hAnsi="Verdana"/>
                <w:b/>
                <w:bCs/>
              </w:rPr>
              <w:t>Unconfirmed Minutes from the meeting held on 3 June 2026</w:t>
            </w:r>
          </w:p>
        </w:tc>
      </w:tr>
      <w:tr w:rsidR="005C6CAF" w:rsidRPr="00C86EC5" w14:paraId="7B3759C2" w14:textId="77777777" w:rsidTr="165635E3">
        <w:tc>
          <w:tcPr>
            <w:tcW w:w="1469" w:type="dxa"/>
            <w:hideMark/>
          </w:tcPr>
          <w:p w14:paraId="593ED243" w14:textId="6233D48D" w:rsidR="00C86EC5" w:rsidRPr="00C86EC5" w:rsidRDefault="00C86EC5" w:rsidP="00B54309">
            <w:pPr>
              <w:jc w:val="both"/>
              <w:rPr>
                <w:rFonts w:ascii="Verdana" w:hAnsi="Verdana"/>
                <w:kern w:val="2"/>
                <w:lang w:eastAsia="en-GB"/>
                <w14:ligatures w14:val="standardContextual"/>
              </w:rPr>
            </w:pPr>
            <w:r w:rsidRPr="00C86EC5">
              <w:rPr>
                <w:rFonts w:ascii="Verdana" w:hAnsi="Verdana"/>
                <w:kern w:val="2"/>
                <w:lang w:eastAsia="en-GB"/>
                <w14:ligatures w14:val="standardContextual"/>
              </w:rPr>
              <w:t xml:space="preserve">Resolution </w:t>
            </w:r>
          </w:p>
        </w:tc>
        <w:tc>
          <w:tcPr>
            <w:tcW w:w="9026" w:type="dxa"/>
            <w:hideMark/>
          </w:tcPr>
          <w:p w14:paraId="5A1538F8" w14:textId="77777777" w:rsidR="005C6CAF" w:rsidRPr="00C86EC5" w:rsidRDefault="005C6CAF" w:rsidP="00B54309">
            <w:pPr>
              <w:jc w:val="both"/>
              <w:rPr>
                <w:rFonts w:ascii="Verdana" w:hAnsi="Verdana"/>
              </w:rPr>
            </w:pPr>
            <w:r w:rsidRPr="00C86EC5">
              <w:rPr>
                <w:rFonts w:ascii="Verdana" w:hAnsi="Verdana"/>
              </w:rPr>
              <w:t xml:space="preserve">The Unconfirmed Minutes of the Committee Meeting held on 3 June 2026 were </w:t>
            </w:r>
            <w:r w:rsidRPr="00C86EC5">
              <w:rPr>
                <w:rFonts w:ascii="Verdana" w:hAnsi="Verdana"/>
                <w:b/>
                <w:bCs/>
              </w:rPr>
              <w:t>APPROVED.</w:t>
            </w:r>
          </w:p>
        </w:tc>
      </w:tr>
      <w:tr w:rsidR="005C6CAF" w:rsidRPr="00C86EC5" w14:paraId="5C3CD150" w14:textId="77777777" w:rsidTr="165635E3">
        <w:tc>
          <w:tcPr>
            <w:tcW w:w="1469" w:type="dxa"/>
            <w:hideMark/>
          </w:tcPr>
          <w:p w14:paraId="4F14A546"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6.1.2</w:t>
            </w:r>
          </w:p>
        </w:tc>
        <w:tc>
          <w:tcPr>
            <w:tcW w:w="9026" w:type="dxa"/>
            <w:hideMark/>
          </w:tcPr>
          <w:p w14:paraId="66155A79" w14:textId="77777777" w:rsidR="005C6CAF" w:rsidRPr="00C86EC5" w:rsidRDefault="005C6CAF" w:rsidP="00B54309">
            <w:pPr>
              <w:jc w:val="both"/>
              <w:rPr>
                <w:rFonts w:ascii="Verdana" w:hAnsi="Verdana"/>
              </w:rPr>
            </w:pPr>
            <w:r w:rsidRPr="00C86EC5">
              <w:rPr>
                <w:rFonts w:ascii="Verdana" w:hAnsi="Verdana"/>
                <w:b/>
                <w:bCs/>
              </w:rPr>
              <w:t>Unconfirmed Minutes from the In Committee held on 3 June 2026</w:t>
            </w:r>
          </w:p>
        </w:tc>
      </w:tr>
      <w:tr w:rsidR="005C6CAF" w:rsidRPr="00C86EC5" w14:paraId="5C978E2A" w14:textId="77777777" w:rsidTr="165635E3">
        <w:tc>
          <w:tcPr>
            <w:tcW w:w="1469" w:type="dxa"/>
            <w:hideMark/>
          </w:tcPr>
          <w:p w14:paraId="6B33F7A4" w14:textId="680F48C4" w:rsidR="005C6CAF" w:rsidRPr="00C86EC5" w:rsidRDefault="00C86EC5" w:rsidP="00B54309">
            <w:pPr>
              <w:jc w:val="both"/>
              <w:rPr>
                <w:rFonts w:ascii="Verdana" w:hAnsi="Verdana"/>
                <w:kern w:val="2"/>
                <w:lang w:eastAsia="en-GB"/>
                <w14:ligatures w14:val="standardContextual"/>
              </w:rPr>
            </w:pPr>
            <w:r w:rsidRPr="00C86EC5">
              <w:rPr>
                <w:rFonts w:ascii="Verdana" w:hAnsi="Verdana"/>
                <w:kern w:val="2"/>
                <w:lang w:eastAsia="en-GB"/>
                <w14:ligatures w14:val="standardContextual"/>
              </w:rPr>
              <w:t>Resolution</w:t>
            </w:r>
          </w:p>
        </w:tc>
        <w:tc>
          <w:tcPr>
            <w:tcW w:w="9026" w:type="dxa"/>
            <w:hideMark/>
          </w:tcPr>
          <w:p w14:paraId="43B046C3" w14:textId="77777777" w:rsidR="005C6CAF" w:rsidRPr="00C86EC5" w:rsidRDefault="005C6CAF" w:rsidP="00B54309">
            <w:pPr>
              <w:jc w:val="both"/>
              <w:rPr>
                <w:rFonts w:ascii="Verdana" w:hAnsi="Verdana"/>
              </w:rPr>
            </w:pPr>
            <w:r w:rsidRPr="00C86EC5">
              <w:rPr>
                <w:rFonts w:ascii="Verdana" w:hAnsi="Verdana"/>
              </w:rPr>
              <w:t xml:space="preserve">The Unconfirmed Minutes of the In Committee meeting held on 3 June 2026 were </w:t>
            </w:r>
            <w:r w:rsidRPr="00C86EC5">
              <w:rPr>
                <w:rFonts w:ascii="Verdana" w:hAnsi="Verdana"/>
                <w:b/>
                <w:bCs/>
              </w:rPr>
              <w:t>APPROVED.</w:t>
            </w:r>
          </w:p>
        </w:tc>
      </w:tr>
      <w:tr w:rsidR="005C6CAF" w:rsidRPr="00C86EC5" w14:paraId="3249F7A0" w14:textId="77777777" w:rsidTr="165635E3">
        <w:tc>
          <w:tcPr>
            <w:tcW w:w="1469" w:type="dxa"/>
            <w:hideMark/>
          </w:tcPr>
          <w:p w14:paraId="6DA2D66A"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6.2</w:t>
            </w:r>
          </w:p>
        </w:tc>
        <w:tc>
          <w:tcPr>
            <w:tcW w:w="9026" w:type="dxa"/>
            <w:hideMark/>
          </w:tcPr>
          <w:p w14:paraId="1B088E5B" w14:textId="2BE019C5" w:rsidR="00411FDE" w:rsidRPr="00411FDE" w:rsidRDefault="005C6CAF" w:rsidP="00B54309">
            <w:pPr>
              <w:jc w:val="both"/>
              <w:rPr>
                <w:rFonts w:ascii="Verdana" w:hAnsi="Verdana"/>
                <w:b/>
                <w:bCs/>
              </w:rPr>
            </w:pPr>
            <w:r w:rsidRPr="00C86EC5">
              <w:rPr>
                <w:rFonts w:ascii="Verdana" w:hAnsi="Verdana"/>
                <w:b/>
                <w:bCs/>
              </w:rPr>
              <w:t>FOR NOTING</w:t>
            </w:r>
          </w:p>
        </w:tc>
      </w:tr>
      <w:tr w:rsidR="005C6CAF" w:rsidRPr="00C86EC5" w14:paraId="7C537054" w14:textId="77777777" w:rsidTr="165635E3">
        <w:tc>
          <w:tcPr>
            <w:tcW w:w="1469" w:type="dxa"/>
            <w:hideMark/>
          </w:tcPr>
          <w:p w14:paraId="5243C15B"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6.2.1</w:t>
            </w:r>
          </w:p>
        </w:tc>
        <w:tc>
          <w:tcPr>
            <w:tcW w:w="9026" w:type="dxa"/>
            <w:hideMark/>
          </w:tcPr>
          <w:p w14:paraId="0C5D8F69" w14:textId="6785F739" w:rsidR="005C6CAF" w:rsidRPr="00C86EC5" w:rsidRDefault="00975F01" w:rsidP="00B54309">
            <w:pPr>
              <w:jc w:val="both"/>
              <w:rPr>
                <w:rFonts w:ascii="Verdana" w:hAnsi="Verdana"/>
              </w:rPr>
            </w:pPr>
            <w:r w:rsidRPr="00C86EC5">
              <w:rPr>
                <w:rFonts w:ascii="Verdana" w:hAnsi="Verdana"/>
                <w:b/>
                <w:bCs/>
              </w:rPr>
              <w:t>Non-Routine</w:t>
            </w:r>
            <w:r w:rsidR="005C6CAF" w:rsidRPr="00C86EC5">
              <w:rPr>
                <w:rFonts w:ascii="Verdana" w:hAnsi="Verdana"/>
                <w:b/>
                <w:bCs/>
              </w:rPr>
              <w:t xml:space="preserve"> Committee Business (Forward Plan)</w:t>
            </w:r>
          </w:p>
        </w:tc>
      </w:tr>
      <w:tr w:rsidR="005C6CAF" w:rsidRPr="00C86EC5" w14:paraId="0D4FDB5B" w14:textId="77777777" w:rsidTr="165635E3">
        <w:tc>
          <w:tcPr>
            <w:tcW w:w="1469" w:type="dxa"/>
            <w:hideMark/>
          </w:tcPr>
          <w:p w14:paraId="1648DD88" w14:textId="62FFF6AD" w:rsidR="005C6CAF" w:rsidRPr="00C86EC5" w:rsidRDefault="00C86EC5" w:rsidP="00B54309">
            <w:pPr>
              <w:jc w:val="both"/>
              <w:rPr>
                <w:rFonts w:ascii="Verdana" w:hAnsi="Verdana"/>
                <w:kern w:val="2"/>
                <w:lang w:eastAsia="en-GB"/>
                <w14:ligatures w14:val="standardContextual"/>
              </w:rPr>
            </w:pPr>
            <w:r w:rsidRPr="00C86EC5">
              <w:rPr>
                <w:rFonts w:ascii="Verdana" w:hAnsi="Verdana"/>
                <w:kern w:val="2"/>
                <w:lang w:eastAsia="en-GB"/>
                <w14:ligatures w14:val="standardContextual"/>
              </w:rPr>
              <w:t>Resolution</w:t>
            </w:r>
          </w:p>
        </w:tc>
        <w:tc>
          <w:tcPr>
            <w:tcW w:w="9026" w:type="dxa"/>
            <w:hideMark/>
          </w:tcPr>
          <w:p w14:paraId="0467630F" w14:textId="77777777" w:rsidR="005C6CAF" w:rsidRPr="00C86EC5" w:rsidRDefault="005C6CAF" w:rsidP="00B54309">
            <w:pPr>
              <w:jc w:val="both"/>
              <w:rPr>
                <w:rFonts w:ascii="Verdana" w:hAnsi="Verdana"/>
              </w:rPr>
            </w:pPr>
            <w:r w:rsidRPr="00C86EC5">
              <w:rPr>
                <w:rFonts w:ascii="Verdana" w:hAnsi="Verdana"/>
              </w:rPr>
              <w:t xml:space="preserve">The Committee </w:t>
            </w:r>
            <w:r w:rsidRPr="00C86EC5">
              <w:rPr>
                <w:rFonts w:ascii="Verdana" w:hAnsi="Verdana"/>
                <w:b/>
                <w:bCs/>
              </w:rPr>
              <w:t>NOTED</w:t>
            </w:r>
            <w:r w:rsidRPr="00C86EC5">
              <w:rPr>
                <w:rFonts w:ascii="Verdana" w:hAnsi="Verdana"/>
              </w:rPr>
              <w:t xml:space="preserve"> the Forward Plan.</w:t>
            </w:r>
          </w:p>
        </w:tc>
      </w:tr>
      <w:tr w:rsidR="005C6CAF" w:rsidRPr="00C86EC5" w14:paraId="185F5A56" w14:textId="77777777" w:rsidTr="165635E3">
        <w:tc>
          <w:tcPr>
            <w:tcW w:w="1469" w:type="dxa"/>
            <w:hideMark/>
          </w:tcPr>
          <w:p w14:paraId="188E6CBE"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6.2.2</w:t>
            </w:r>
          </w:p>
        </w:tc>
        <w:tc>
          <w:tcPr>
            <w:tcW w:w="9026" w:type="dxa"/>
            <w:hideMark/>
          </w:tcPr>
          <w:p w14:paraId="2AEE7085" w14:textId="77777777" w:rsidR="005C6CAF" w:rsidRPr="00C86EC5" w:rsidRDefault="005C6CAF" w:rsidP="00B54309">
            <w:pPr>
              <w:jc w:val="both"/>
              <w:rPr>
                <w:rFonts w:ascii="Verdana" w:hAnsi="Verdana"/>
              </w:rPr>
            </w:pPr>
            <w:r w:rsidRPr="00C86EC5">
              <w:rPr>
                <w:rFonts w:ascii="Verdana" w:hAnsi="Verdana"/>
                <w:b/>
                <w:bCs/>
              </w:rPr>
              <w:t>Annual Cycle of Business</w:t>
            </w:r>
          </w:p>
        </w:tc>
      </w:tr>
      <w:tr w:rsidR="005C6CAF" w:rsidRPr="00C86EC5" w14:paraId="5E01D140" w14:textId="77777777" w:rsidTr="165635E3">
        <w:tc>
          <w:tcPr>
            <w:tcW w:w="1469" w:type="dxa"/>
            <w:hideMark/>
          </w:tcPr>
          <w:p w14:paraId="01C968EF" w14:textId="5CDAF698" w:rsidR="005C6CAF" w:rsidRPr="00C86EC5" w:rsidRDefault="00C86EC5" w:rsidP="00B54309">
            <w:pPr>
              <w:jc w:val="both"/>
              <w:rPr>
                <w:rFonts w:ascii="Verdana" w:hAnsi="Verdana"/>
                <w:kern w:val="2"/>
                <w:lang w:eastAsia="en-GB"/>
                <w14:ligatures w14:val="standardContextual"/>
              </w:rPr>
            </w:pPr>
            <w:r w:rsidRPr="00C86EC5">
              <w:rPr>
                <w:rFonts w:ascii="Verdana" w:hAnsi="Verdana"/>
                <w:kern w:val="2"/>
                <w:lang w:eastAsia="en-GB"/>
                <w14:ligatures w14:val="standardContextual"/>
              </w:rPr>
              <w:t>Resolution</w:t>
            </w:r>
          </w:p>
        </w:tc>
        <w:tc>
          <w:tcPr>
            <w:tcW w:w="9026" w:type="dxa"/>
            <w:hideMark/>
          </w:tcPr>
          <w:p w14:paraId="26CB3D77" w14:textId="77777777" w:rsidR="005C6CAF" w:rsidRPr="00C86EC5" w:rsidRDefault="005C6CAF" w:rsidP="00B54309">
            <w:pPr>
              <w:jc w:val="both"/>
              <w:rPr>
                <w:rFonts w:ascii="Verdana" w:hAnsi="Verdana"/>
              </w:rPr>
            </w:pPr>
            <w:r w:rsidRPr="00C86EC5">
              <w:rPr>
                <w:rFonts w:ascii="Verdana" w:hAnsi="Verdana"/>
              </w:rPr>
              <w:t xml:space="preserve">The Committee </w:t>
            </w:r>
            <w:r w:rsidRPr="00C86EC5">
              <w:rPr>
                <w:rFonts w:ascii="Verdana" w:hAnsi="Verdana"/>
                <w:b/>
                <w:bCs/>
              </w:rPr>
              <w:t>NOTED</w:t>
            </w:r>
            <w:r w:rsidRPr="00C86EC5">
              <w:rPr>
                <w:rFonts w:ascii="Verdana" w:hAnsi="Verdana"/>
              </w:rPr>
              <w:t xml:space="preserve"> the Annual Cycle of Business.</w:t>
            </w:r>
          </w:p>
        </w:tc>
      </w:tr>
      <w:tr w:rsidR="005C6CAF" w:rsidRPr="00C86EC5" w14:paraId="668F5C8A" w14:textId="77777777" w:rsidTr="165635E3">
        <w:tc>
          <w:tcPr>
            <w:tcW w:w="1469" w:type="dxa"/>
            <w:hideMark/>
          </w:tcPr>
          <w:p w14:paraId="5BC628EF"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6.2.3</w:t>
            </w:r>
          </w:p>
        </w:tc>
        <w:tc>
          <w:tcPr>
            <w:tcW w:w="9026" w:type="dxa"/>
            <w:hideMark/>
          </w:tcPr>
          <w:p w14:paraId="5C1D2E8A" w14:textId="77777777" w:rsidR="005C6CAF" w:rsidRPr="00C86EC5" w:rsidRDefault="005C6CAF" w:rsidP="00B54309">
            <w:pPr>
              <w:jc w:val="both"/>
              <w:rPr>
                <w:rFonts w:ascii="Verdana" w:hAnsi="Verdana"/>
              </w:rPr>
            </w:pPr>
            <w:r w:rsidRPr="00C86EC5">
              <w:rPr>
                <w:rFonts w:ascii="Verdana" w:hAnsi="Verdana"/>
                <w:b/>
                <w:bCs/>
              </w:rPr>
              <w:t>Controlled Drug Accountable Officer (CDAO) Report: April 2025 – March 2026</w:t>
            </w:r>
          </w:p>
        </w:tc>
      </w:tr>
      <w:tr w:rsidR="005C6CAF" w:rsidRPr="00C86EC5" w14:paraId="03A23BBF" w14:textId="77777777" w:rsidTr="165635E3">
        <w:tc>
          <w:tcPr>
            <w:tcW w:w="1469" w:type="dxa"/>
            <w:hideMark/>
          </w:tcPr>
          <w:p w14:paraId="51CC8720" w14:textId="29441CEC" w:rsidR="005C6CAF" w:rsidRPr="00C86EC5" w:rsidRDefault="00C86EC5" w:rsidP="00B54309">
            <w:pPr>
              <w:jc w:val="both"/>
              <w:rPr>
                <w:rFonts w:ascii="Verdana" w:hAnsi="Verdana"/>
                <w:kern w:val="2"/>
                <w:lang w:eastAsia="en-GB"/>
                <w14:ligatures w14:val="standardContextual"/>
              </w:rPr>
            </w:pPr>
            <w:r w:rsidRPr="00C86EC5">
              <w:rPr>
                <w:rFonts w:ascii="Verdana" w:hAnsi="Verdana"/>
                <w:kern w:val="2"/>
                <w:lang w:eastAsia="en-GB"/>
                <w14:ligatures w14:val="standardContextual"/>
              </w:rPr>
              <w:t>Resolution</w:t>
            </w:r>
          </w:p>
        </w:tc>
        <w:tc>
          <w:tcPr>
            <w:tcW w:w="9026" w:type="dxa"/>
            <w:hideMark/>
          </w:tcPr>
          <w:p w14:paraId="2E68C033" w14:textId="77777777" w:rsidR="005C6CAF" w:rsidRPr="00C86EC5" w:rsidRDefault="005C6CAF" w:rsidP="00B54309">
            <w:pPr>
              <w:jc w:val="both"/>
              <w:rPr>
                <w:rFonts w:ascii="Verdana" w:hAnsi="Verdana"/>
              </w:rPr>
            </w:pPr>
            <w:r w:rsidRPr="00C86EC5">
              <w:rPr>
                <w:rFonts w:ascii="Verdana" w:hAnsi="Verdana"/>
              </w:rPr>
              <w:t xml:space="preserve">The Committee </w:t>
            </w:r>
            <w:r w:rsidRPr="00C86EC5">
              <w:rPr>
                <w:rFonts w:ascii="Verdana" w:hAnsi="Verdana"/>
                <w:b/>
                <w:bCs/>
              </w:rPr>
              <w:t>NOTED</w:t>
            </w:r>
            <w:r w:rsidRPr="00C86EC5">
              <w:rPr>
                <w:rFonts w:ascii="Verdana" w:hAnsi="Verdana"/>
              </w:rPr>
              <w:t xml:space="preserve"> the report.</w:t>
            </w:r>
          </w:p>
        </w:tc>
      </w:tr>
      <w:tr w:rsidR="005C6CAF" w:rsidRPr="00C86EC5" w14:paraId="13EB341B" w14:textId="77777777" w:rsidTr="165635E3">
        <w:tc>
          <w:tcPr>
            <w:tcW w:w="1469" w:type="dxa"/>
            <w:hideMark/>
          </w:tcPr>
          <w:p w14:paraId="473415D2"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6.2.4</w:t>
            </w:r>
          </w:p>
        </w:tc>
        <w:tc>
          <w:tcPr>
            <w:tcW w:w="9026" w:type="dxa"/>
            <w:hideMark/>
          </w:tcPr>
          <w:p w14:paraId="3435EDA9" w14:textId="77777777" w:rsidR="005C6CAF" w:rsidRPr="00C86EC5" w:rsidRDefault="005C6CAF" w:rsidP="00B54309">
            <w:pPr>
              <w:jc w:val="both"/>
              <w:rPr>
                <w:rFonts w:ascii="Verdana" w:hAnsi="Verdana"/>
              </w:rPr>
            </w:pPr>
            <w:r w:rsidRPr="00C86EC5">
              <w:rPr>
                <w:rFonts w:ascii="Verdana" w:hAnsi="Verdana"/>
                <w:b/>
                <w:bCs/>
              </w:rPr>
              <w:t>National Prescribing Indicators</w:t>
            </w:r>
          </w:p>
        </w:tc>
      </w:tr>
      <w:tr w:rsidR="005C6CAF" w:rsidRPr="00C86EC5" w14:paraId="49585456" w14:textId="77777777" w:rsidTr="165635E3">
        <w:tc>
          <w:tcPr>
            <w:tcW w:w="1469" w:type="dxa"/>
            <w:hideMark/>
          </w:tcPr>
          <w:p w14:paraId="546D152A" w14:textId="144188F4" w:rsidR="005C6CAF" w:rsidRPr="00C86EC5" w:rsidRDefault="00C86EC5" w:rsidP="00B54309">
            <w:pPr>
              <w:jc w:val="both"/>
              <w:rPr>
                <w:rFonts w:ascii="Verdana" w:hAnsi="Verdana"/>
                <w:kern w:val="2"/>
                <w:lang w:eastAsia="en-GB"/>
                <w14:ligatures w14:val="standardContextual"/>
              </w:rPr>
            </w:pPr>
            <w:r w:rsidRPr="00C86EC5">
              <w:rPr>
                <w:rFonts w:ascii="Verdana" w:hAnsi="Verdana"/>
                <w:kern w:val="2"/>
                <w:lang w:eastAsia="en-GB"/>
                <w14:ligatures w14:val="standardContextual"/>
              </w:rPr>
              <w:t>Resolution</w:t>
            </w:r>
          </w:p>
        </w:tc>
        <w:tc>
          <w:tcPr>
            <w:tcW w:w="9026" w:type="dxa"/>
            <w:hideMark/>
          </w:tcPr>
          <w:p w14:paraId="77D1DEAC" w14:textId="77777777" w:rsidR="005C6CAF" w:rsidRPr="00C86EC5" w:rsidRDefault="005C6CAF" w:rsidP="00B54309">
            <w:pPr>
              <w:jc w:val="both"/>
              <w:rPr>
                <w:rFonts w:ascii="Verdana" w:hAnsi="Verdana"/>
              </w:rPr>
            </w:pPr>
            <w:r w:rsidRPr="00C86EC5">
              <w:rPr>
                <w:rFonts w:ascii="Verdana" w:hAnsi="Verdana"/>
              </w:rPr>
              <w:t xml:space="preserve">The Committee </w:t>
            </w:r>
            <w:r w:rsidRPr="00C86EC5">
              <w:rPr>
                <w:rFonts w:ascii="Verdana" w:hAnsi="Verdana"/>
                <w:b/>
                <w:bCs/>
              </w:rPr>
              <w:t>NOTED</w:t>
            </w:r>
            <w:r w:rsidRPr="00C86EC5">
              <w:rPr>
                <w:rFonts w:ascii="Verdana" w:hAnsi="Verdana"/>
              </w:rPr>
              <w:t xml:space="preserve"> the report.</w:t>
            </w:r>
          </w:p>
        </w:tc>
      </w:tr>
      <w:tr w:rsidR="005C6CAF" w:rsidRPr="00C86EC5" w14:paraId="4FA3A806" w14:textId="77777777" w:rsidTr="165635E3">
        <w:tc>
          <w:tcPr>
            <w:tcW w:w="1469" w:type="dxa"/>
            <w:hideMark/>
          </w:tcPr>
          <w:p w14:paraId="10381E40"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6.2.5</w:t>
            </w:r>
          </w:p>
        </w:tc>
        <w:tc>
          <w:tcPr>
            <w:tcW w:w="9026" w:type="dxa"/>
            <w:hideMark/>
          </w:tcPr>
          <w:p w14:paraId="53ED3F56" w14:textId="77777777" w:rsidR="005C6CAF" w:rsidRPr="00C86EC5" w:rsidRDefault="005C6CAF" w:rsidP="00B54309">
            <w:pPr>
              <w:jc w:val="both"/>
              <w:rPr>
                <w:rFonts w:ascii="Verdana" w:hAnsi="Verdana"/>
              </w:rPr>
            </w:pPr>
            <w:r w:rsidRPr="00C86EC5">
              <w:rPr>
                <w:rFonts w:ascii="Verdana" w:hAnsi="Verdana"/>
                <w:b/>
                <w:bCs/>
              </w:rPr>
              <w:t>Human Tissue Act Compliance Report</w:t>
            </w:r>
          </w:p>
        </w:tc>
      </w:tr>
      <w:tr w:rsidR="005C6CAF" w:rsidRPr="00C86EC5" w14:paraId="3FAFC33C" w14:textId="77777777" w:rsidTr="165635E3">
        <w:tc>
          <w:tcPr>
            <w:tcW w:w="1469" w:type="dxa"/>
            <w:hideMark/>
          </w:tcPr>
          <w:p w14:paraId="7B1F8CF4" w14:textId="31909EDE" w:rsidR="005C6CAF" w:rsidRPr="00C86EC5" w:rsidRDefault="00C86EC5" w:rsidP="00B54309">
            <w:pPr>
              <w:jc w:val="both"/>
              <w:rPr>
                <w:rFonts w:ascii="Verdana" w:hAnsi="Verdana"/>
                <w:kern w:val="2"/>
                <w:lang w:eastAsia="en-GB"/>
                <w14:ligatures w14:val="standardContextual"/>
              </w:rPr>
            </w:pPr>
            <w:r w:rsidRPr="00C86EC5">
              <w:rPr>
                <w:rFonts w:ascii="Verdana" w:hAnsi="Verdana"/>
                <w:kern w:val="2"/>
                <w:lang w:eastAsia="en-GB"/>
                <w14:ligatures w14:val="standardContextual"/>
              </w:rPr>
              <w:t>Resolution</w:t>
            </w:r>
          </w:p>
        </w:tc>
        <w:tc>
          <w:tcPr>
            <w:tcW w:w="9026" w:type="dxa"/>
            <w:hideMark/>
          </w:tcPr>
          <w:p w14:paraId="046F5F82" w14:textId="77777777" w:rsidR="005C6CAF" w:rsidRPr="00C86EC5" w:rsidRDefault="005C6CAF" w:rsidP="00B54309">
            <w:pPr>
              <w:jc w:val="both"/>
              <w:rPr>
                <w:rFonts w:ascii="Verdana" w:hAnsi="Verdana"/>
              </w:rPr>
            </w:pPr>
            <w:r w:rsidRPr="00C86EC5">
              <w:rPr>
                <w:rFonts w:ascii="Verdana" w:hAnsi="Verdana"/>
              </w:rPr>
              <w:t xml:space="preserve">The Committee </w:t>
            </w:r>
            <w:r w:rsidRPr="00C86EC5">
              <w:rPr>
                <w:rFonts w:ascii="Verdana" w:hAnsi="Verdana"/>
                <w:b/>
                <w:bCs/>
              </w:rPr>
              <w:t>NOTED</w:t>
            </w:r>
            <w:r w:rsidRPr="00C86EC5">
              <w:rPr>
                <w:rFonts w:ascii="Verdana" w:hAnsi="Verdana"/>
              </w:rPr>
              <w:t xml:space="preserve"> the report.</w:t>
            </w:r>
          </w:p>
        </w:tc>
      </w:tr>
      <w:tr w:rsidR="005C6CAF" w:rsidRPr="00C86EC5" w14:paraId="1482D828" w14:textId="77777777" w:rsidTr="165635E3">
        <w:tc>
          <w:tcPr>
            <w:tcW w:w="1469" w:type="dxa"/>
            <w:hideMark/>
          </w:tcPr>
          <w:p w14:paraId="67994459"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6.2.6</w:t>
            </w:r>
          </w:p>
        </w:tc>
        <w:tc>
          <w:tcPr>
            <w:tcW w:w="9026" w:type="dxa"/>
            <w:hideMark/>
          </w:tcPr>
          <w:p w14:paraId="7DDFF9E6" w14:textId="77777777" w:rsidR="005C6CAF" w:rsidRPr="00C86EC5" w:rsidRDefault="005C6CAF" w:rsidP="00B54309">
            <w:pPr>
              <w:jc w:val="both"/>
              <w:rPr>
                <w:rFonts w:ascii="Verdana" w:hAnsi="Verdana"/>
              </w:rPr>
            </w:pPr>
            <w:r w:rsidRPr="00C86EC5">
              <w:rPr>
                <w:rFonts w:ascii="Verdana" w:hAnsi="Verdana"/>
                <w:b/>
                <w:bCs/>
              </w:rPr>
              <w:t>Organ Donation Sub Committee Highlight Report</w:t>
            </w:r>
          </w:p>
        </w:tc>
      </w:tr>
      <w:tr w:rsidR="005C6CAF" w:rsidRPr="00C86EC5" w14:paraId="78246FB7" w14:textId="77777777" w:rsidTr="165635E3">
        <w:tc>
          <w:tcPr>
            <w:tcW w:w="1469" w:type="dxa"/>
            <w:hideMark/>
          </w:tcPr>
          <w:p w14:paraId="56346A60" w14:textId="2C367D6B" w:rsidR="005C6CAF" w:rsidRPr="00C86EC5" w:rsidRDefault="00C86EC5" w:rsidP="00B54309">
            <w:pPr>
              <w:jc w:val="both"/>
              <w:rPr>
                <w:rFonts w:ascii="Verdana" w:hAnsi="Verdana"/>
                <w:kern w:val="2"/>
                <w:lang w:eastAsia="en-GB"/>
                <w14:ligatures w14:val="standardContextual"/>
              </w:rPr>
            </w:pPr>
            <w:r w:rsidRPr="00C86EC5">
              <w:rPr>
                <w:rFonts w:ascii="Verdana" w:hAnsi="Verdana"/>
                <w:kern w:val="2"/>
                <w:lang w:eastAsia="en-GB"/>
                <w14:ligatures w14:val="standardContextual"/>
              </w:rPr>
              <w:t>Resolution</w:t>
            </w:r>
          </w:p>
        </w:tc>
        <w:tc>
          <w:tcPr>
            <w:tcW w:w="9026" w:type="dxa"/>
            <w:hideMark/>
          </w:tcPr>
          <w:p w14:paraId="33E1CA8E" w14:textId="77777777" w:rsidR="005C6CAF" w:rsidRPr="00C86EC5" w:rsidRDefault="005C6CAF" w:rsidP="00B54309">
            <w:pPr>
              <w:jc w:val="both"/>
              <w:rPr>
                <w:rFonts w:ascii="Verdana" w:hAnsi="Verdana"/>
              </w:rPr>
            </w:pPr>
            <w:r w:rsidRPr="00C86EC5">
              <w:rPr>
                <w:rFonts w:ascii="Verdana" w:hAnsi="Verdana"/>
              </w:rPr>
              <w:t xml:space="preserve">The Committee </w:t>
            </w:r>
            <w:r w:rsidRPr="00C86EC5">
              <w:rPr>
                <w:rFonts w:ascii="Verdana" w:hAnsi="Verdana"/>
                <w:b/>
                <w:bCs/>
              </w:rPr>
              <w:t>NOTED</w:t>
            </w:r>
            <w:r w:rsidRPr="00C86EC5">
              <w:rPr>
                <w:rFonts w:ascii="Verdana" w:hAnsi="Verdana"/>
              </w:rPr>
              <w:t xml:space="preserve"> the report.</w:t>
            </w:r>
          </w:p>
        </w:tc>
      </w:tr>
      <w:tr w:rsidR="005C6CAF" w:rsidRPr="00C86EC5" w14:paraId="621474FA" w14:textId="77777777" w:rsidTr="165635E3">
        <w:tc>
          <w:tcPr>
            <w:tcW w:w="1469" w:type="dxa"/>
            <w:hideMark/>
          </w:tcPr>
          <w:p w14:paraId="426C2878"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6.2.7</w:t>
            </w:r>
          </w:p>
        </w:tc>
        <w:tc>
          <w:tcPr>
            <w:tcW w:w="9026" w:type="dxa"/>
            <w:hideMark/>
          </w:tcPr>
          <w:p w14:paraId="4A596214" w14:textId="40818BB5" w:rsidR="00081471" w:rsidRPr="00081471" w:rsidRDefault="005C6CAF" w:rsidP="00B54309">
            <w:pPr>
              <w:jc w:val="both"/>
              <w:rPr>
                <w:rFonts w:ascii="Verdana" w:hAnsi="Verdana"/>
                <w:b/>
                <w:bCs/>
              </w:rPr>
            </w:pPr>
            <w:r w:rsidRPr="00C86EC5">
              <w:rPr>
                <w:rFonts w:ascii="Verdana" w:hAnsi="Verdana"/>
                <w:b/>
                <w:bCs/>
              </w:rPr>
              <w:t>Clinical Audit Update – for Awareness on Clinical Outcomes from Audits Report (January – June 2026)</w:t>
            </w:r>
          </w:p>
        </w:tc>
      </w:tr>
      <w:tr w:rsidR="005C6CAF" w:rsidRPr="00C86EC5" w14:paraId="161D4B15" w14:textId="77777777" w:rsidTr="165635E3">
        <w:tc>
          <w:tcPr>
            <w:tcW w:w="1469" w:type="dxa"/>
            <w:hideMark/>
          </w:tcPr>
          <w:p w14:paraId="30ABE192" w14:textId="33C61FF4" w:rsidR="005C6CAF" w:rsidRPr="00C86EC5" w:rsidRDefault="00C86EC5" w:rsidP="00B54309">
            <w:pPr>
              <w:jc w:val="both"/>
              <w:rPr>
                <w:rFonts w:ascii="Verdana" w:hAnsi="Verdana"/>
                <w:kern w:val="2"/>
                <w:lang w:eastAsia="en-GB"/>
                <w14:ligatures w14:val="standardContextual"/>
              </w:rPr>
            </w:pPr>
            <w:r w:rsidRPr="00C86EC5">
              <w:rPr>
                <w:rFonts w:ascii="Verdana" w:hAnsi="Verdana"/>
                <w:kern w:val="2"/>
                <w:lang w:eastAsia="en-GB"/>
                <w14:ligatures w14:val="standardContextual"/>
              </w:rPr>
              <w:t>Resolution</w:t>
            </w:r>
          </w:p>
        </w:tc>
        <w:tc>
          <w:tcPr>
            <w:tcW w:w="9026" w:type="dxa"/>
            <w:hideMark/>
          </w:tcPr>
          <w:p w14:paraId="4CF96179" w14:textId="77777777" w:rsidR="005C6CAF" w:rsidRPr="00C86EC5" w:rsidRDefault="005C6CAF" w:rsidP="00B54309">
            <w:pPr>
              <w:jc w:val="both"/>
              <w:rPr>
                <w:rFonts w:ascii="Verdana" w:hAnsi="Verdana"/>
              </w:rPr>
            </w:pPr>
            <w:r w:rsidRPr="00C86EC5">
              <w:rPr>
                <w:rFonts w:ascii="Verdana" w:hAnsi="Verdana"/>
              </w:rPr>
              <w:t xml:space="preserve">The Committee </w:t>
            </w:r>
            <w:r w:rsidRPr="00C86EC5">
              <w:rPr>
                <w:rFonts w:ascii="Verdana" w:hAnsi="Verdana"/>
                <w:b/>
                <w:bCs/>
              </w:rPr>
              <w:t>NOTED</w:t>
            </w:r>
            <w:r w:rsidRPr="00C86EC5">
              <w:rPr>
                <w:rFonts w:ascii="Verdana" w:hAnsi="Verdana"/>
              </w:rPr>
              <w:t xml:space="preserve"> the report.</w:t>
            </w:r>
          </w:p>
        </w:tc>
      </w:tr>
      <w:tr w:rsidR="005C6CAF" w:rsidRPr="00C86EC5" w14:paraId="439C5A72" w14:textId="77777777" w:rsidTr="165635E3">
        <w:tc>
          <w:tcPr>
            <w:tcW w:w="1469" w:type="dxa"/>
            <w:shd w:val="clear" w:color="auto" w:fill="1F3864" w:themeFill="accent5" w:themeFillShade="80"/>
          </w:tcPr>
          <w:p w14:paraId="1FFF1089" w14:textId="7BDDAFAD" w:rsidR="005C6CAF" w:rsidRPr="00C86EC5" w:rsidRDefault="00C86EC5" w:rsidP="00B54309">
            <w:pPr>
              <w:jc w:val="both"/>
              <w:rPr>
                <w:rFonts w:ascii="Verdana" w:hAnsi="Verdana"/>
                <w:b/>
              </w:rPr>
            </w:pPr>
            <w:r w:rsidRPr="00C86EC5">
              <w:rPr>
                <w:rFonts w:ascii="Verdana" w:hAnsi="Verdana"/>
                <w:b/>
              </w:rPr>
              <w:t>7.</w:t>
            </w:r>
          </w:p>
        </w:tc>
        <w:tc>
          <w:tcPr>
            <w:tcW w:w="9026" w:type="dxa"/>
            <w:shd w:val="clear" w:color="auto" w:fill="1F3864" w:themeFill="accent5" w:themeFillShade="80"/>
          </w:tcPr>
          <w:p w14:paraId="172A0F5F" w14:textId="4FB3A43D" w:rsidR="005C6CAF" w:rsidRPr="00C86EC5" w:rsidRDefault="005C6CAF" w:rsidP="00B54309">
            <w:pPr>
              <w:jc w:val="both"/>
              <w:rPr>
                <w:rFonts w:ascii="Verdana" w:hAnsi="Verdana"/>
                <w:b/>
              </w:rPr>
            </w:pPr>
            <w:r w:rsidRPr="00C86EC5">
              <w:rPr>
                <w:rFonts w:ascii="Verdana" w:hAnsi="Verdana"/>
                <w:b/>
                <w:bCs/>
                <w:color w:val="FFFFFF"/>
              </w:rPr>
              <w:t>CLOSE OUT BUSINESS</w:t>
            </w:r>
          </w:p>
        </w:tc>
      </w:tr>
      <w:tr w:rsidR="005C6CAF" w:rsidRPr="00C86EC5" w14:paraId="501C1B6D" w14:textId="77777777" w:rsidTr="165635E3">
        <w:tc>
          <w:tcPr>
            <w:tcW w:w="1469" w:type="dxa"/>
          </w:tcPr>
          <w:p w14:paraId="6046A453" w14:textId="77777777" w:rsidR="005C6CAF" w:rsidRPr="00C86EC5" w:rsidRDefault="005C6CAF" w:rsidP="00B54309">
            <w:pPr>
              <w:jc w:val="both"/>
              <w:rPr>
                <w:rFonts w:ascii="Verdana" w:hAnsi="Verdana"/>
              </w:rPr>
            </w:pPr>
            <w:r w:rsidRPr="00C86EC5">
              <w:rPr>
                <w:rFonts w:ascii="Verdana" w:hAnsi="Verdana"/>
              </w:rPr>
              <w:t>7.1</w:t>
            </w:r>
          </w:p>
        </w:tc>
        <w:tc>
          <w:tcPr>
            <w:tcW w:w="9026" w:type="dxa"/>
          </w:tcPr>
          <w:p w14:paraId="111AE6FC" w14:textId="5EE43A95" w:rsidR="005C6CAF" w:rsidRPr="00C86EC5" w:rsidRDefault="005C6CAF" w:rsidP="00B54309">
            <w:pPr>
              <w:jc w:val="both"/>
              <w:rPr>
                <w:rFonts w:ascii="Verdana" w:hAnsi="Verdana"/>
                <w:b/>
              </w:rPr>
            </w:pPr>
            <w:r w:rsidRPr="00C86EC5">
              <w:rPr>
                <w:rFonts w:ascii="Verdana" w:hAnsi="Verdana"/>
                <w:b/>
                <w:bCs/>
              </w:rPr>
              <w:t>Committee Highlight Report to the Board</w:t>
            </w:r>
          </w:p>
        </w:tc>
      </w:tr>
      <w:tr w:rsidR="005C6CAF" w:rsidRPr="00C86EC5" w14:paraId="3ED55DED" w14:textId="77777777" w:rsidTr="165635E3">
        <w:tc>
          <w:tcPr>
            <w:tcW w:w="1469" w:type="dxa"/>
          </w:tcPr>
          <w:p w14:paraId="6155022E" w14:textId="77777777" w:rsidR="005C6CAF" w:rsidRPr="00C86EC5" w:rsidRDefault="005C6CAF" w:rsidP="00B54309">
            <w:pPr>
              <w:jc w:val="both"/>
              <w:rPr>
                <w:rFonts w:ascii="Verdana" w:hAnsi="Verdana"/>
              </w:rPr>
            </w:pPr>
          </w:p>
        </w:tc>
        <w:tc>
          <w:tcPr>
            <w:tcW w:w="9026" w:type="dxa"/>
          </w:tcPr>
          <w:p w14:paraId="57B1A389" w14:textId="77777777" w:rsidR="005C6CAF" w:rsidRPr="00C86EC5" w:rsidRDefault="005C6CAF" w:rsidP="00B54309">
            <w:pPr>
              <w:jc w:val="both"/>
              <w:rPr>
                <w:rFonts w:ascii="Verdana" w:hAnsi="Verdana"/>
                <w:b/>
              </w:rPr>
            </w:pPr>
            <w:r w:rsidRPr="00C86EC5">
              <w:rPr>
                <w:rFonts w:ascii="Verdana" w:hAnsi="Verdana"/>
              </w:rPr>
              <w:t>The Chair and Committee considered the key matters to be included within the Committee Highlight Report to the Board.</w:t>
            </w:r>
          </w:p>
          <w:p w14:paraId="3F8FE981" w14:textId="77777777" w:rsidR="00704D0C" w:rsidRDefault="00704D0C" w:rsidP="00EC2523">
            <w:pPr>
              <w:jc w:val="both"/>
              <w:rPr>
                <w:rFonts w:ascii="Verdana" w:hAnsi="Verdana"/>
              </w:rPr>
            </w:pPr>
          </w:p>
          <w:p w14:paraId="502BC9A4" w14:textId="77777777" w:rsidR="00EC2523" w:rsidRDefault="00EC2523" w:rsidP="00EC2523">
            <w:pPr>
              <w:jc w:val="both"/>
              <w:rPr>
                <w:rFonts w:ascii="Verdana" w:hAnsi="Verdana"/>
              </w:rPr>
            </w:pPr>
            <w:r w:rsidRPr="00EC2523">
              <w:rPr>
                <w:rFonts w:ascii="Verdana" w:hAnsi="Verdana"/>
              </w:rPr>
              <w:t>C Donoghue advised that she would provide a verbal update to Board, highlighting key areas including patient boarding and the proposed review, ongoing Health Visitor industrial action, maternity and neonatal assurance themes arising from A Path to Safer Beginnings, and positive assurance received in relation to Hospital at Home and Falls Prevention.</w:t>
            </w:r>
          </w:p>
          <w:p w14:paraId="10B9B159" w14:textId="3441EBB4" w:rsidR="00411FDE" w:rsidRPr="00C86EC5" w:rsidRDefault="00411FDE" w:rsidP="00EC2523">
            <w:pPr>
              <w:jc w:val="both"/>
              <w:rPr>
                <w:rFonts w:ascii="Verdana" w:hAnsi="Verdana"/>
              </w:rPr>
            </w:pPr>
          </w:p>
        </w:tc>
      </w:tr>
      <w:tr w:rsidR="005C6CAF" w:rsidRPr="00C86EC5" w14:paraId="4C93A8B3" w14:textId="77777777" w:rsidTr="165635E3">
        <w:tc>
          <w:tcPr>
            <w:tcW w:w="1469" w:type="dxa"/>
            <w:hideMark/>
          </w:tcPr>
          <w:p w14:paraId="2A11F61C"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7.2</w:t>
            </w:r>
          </w:p>
        </w:tc>
        <w:tc>
          <w:tcPr>
            <w:tcW w:w="9026" w:type="dxa"/>
            <w:hideMark/>
          </w:tcPr>
          <w:p w14:paraId="0E1B68E4" w14:textId="77777777" w:rsidR="005C6CAF" w:rsidRPr="00C86EC5" w:rsidRDefault="005C6CAF" w:rsidP="00B54309">
            <w:pPr>
              <w:jc w:val="both"/>
              <w:rPr>
                <w:rFonts w:ascii="Verdana" w:hAnsi="Verdana"/>
              </w:rPr>
            </w:pPr>
            <w:r w:rsidRPr="00C86EC5">
              <w:rPr>
                <w:rFonts w:ascii="Verdana" w:hAnsi="Verdana"/>
                <w:b/>
                <w:bCs/>
              </w:rPr>
              <w:t>Meeting Feedback</w:t>
            </w:r>
          </w:p>
        </w:tc>
      </w:tr>
      <w:tr w:rsidR="005C6CAF" w:rsidRPr="00C86EC5" w14:paraId="0B6413BA" w14:textId="77777777" w:rsidTr="165635E3">
        <w:tc>
          <w:tcPr>
            <w:tcW w:w="1469" w:type="dxa"/>
            <w:hideMark/>
          </w:tcPr>
          <w:p w14:paraId="76144F2E" w14:textId="77777777" w:rsidR="005C6CAF" w:rsidRPr="00C86EC5" w:rsidRDefault="005C6CAF" w:rsidP="00B54309">
            <w:pPr>
              <w:jc w:val="both"/>
              <w:rPr>
                <w:rFonts w:ascii="Verdana" w:hAnsi="Verdana"/>
                <w:kern w:val="2"/>
                <w:lang w:eastAsia="en-GB"/>
                <w14:ligatures w14:val="standardContextual"/>
              </w:rPr>
            </w:pPr>
          </w:p>
        </w:tc>
        <w:tc>
          <w:tcPr>
            <w:tcW w:w="9026" w:type="dxa"/>
            <w:hideMark/>
          </w:tcPr>
          <w:p w14:paraId="42C66B79" w14:textId="097225C7" w:rsidR="005C6CAF" w:rsidRDefault="005C6CAF" w:rsidP="00B54309">
            <w:pPr>
              <w:jc w:val="both"/>
              <w:rPr>
                <w:rFonts w:ascii="Verdana" w:hAnsi="Verdana"/>
              </w:rPr>
            </w:pPr>
            <w:r w:rsidRPr="00C86EC5">
              <w:rPr>
                <w:rFonts w:ascii="Verdana" w:hAnsi="Verdana"/>
              </w:rPr>
              <w:t>C Donoghue invited feedback from Members, including whether the Committee had managed its time effectively, maintained a strategic focus and received sufficient assurance from a range of sources.</w:t>
            </w:r>
          </w:p>
          <w:p w14:paraId="3329B1F9" w14:textId="77777777" w:rsidR="002D1043" w:rsidRDefault="002D1043" w:rsidP="00B54309">
            <w:pPr>
              <w:jc w:val="both"/>
              <w:rPr>
                <w:rFonts w:ascii="Verdana" w:hAnsi="Verdana"/>
              </w:rPr>
            </w:pPr>
          </w:p>
          <w:p w14:paraId="6CB7F82B" w14:textId="08E9D5DE" w:rsidR="002D1043" w:rsidRDefault="002D1043" w:rsidP="00B54309">
            <w:pPr>
              <w:jc w:val="both"/>
              <w:rPr>
                <w:rFonts w:ascii="Verdana" w:hAnsi="Verdana"/>
              </w:rPr>
            </w:pPr>
            <w:r w:rsidRPr="002D1043">
              <w:rPr>
                <w:rFonts w:ascii="Verdana" w:hAnsi="Verdana"/>
              </w:rPr>
              <w:t>R Hughes reflected on the recent scheduling of Committee meetings and noted that having meetings in close succession had enabled more time for discussion and detailed consideration of key quality, safety and experience issues. He acknowledged the additional effort required from Care Groups and supporting teams in preparing papers within shorter timescales but considered that the approach had facilitated valuable discussion, highlighted areas of good practice and supported focused consideration of areas requiring further attention.</w:t>
            </w:r>
          </w:p>
          <w:p w14:paraId="10E804C5" w14:textId="77777777" w:rsidR="00B864CB" w:rsidRDefault="00B864CB" w:rsidP="00B54309">
            <w:pPr>
              <w:jc w:val="both"/>
              <w:rPr>
                <w:rFonts w:ascii="Verdana" w:hAnsi="Verdana"/>
              </w:rPr>
            </w:pPr>
          </w:p>
          <w:p w14:paraId="77F50BC2" w14:textId="1B877911" w:rsidR="000A1196" w:rsidRDefault="000A1196" w:rsidP="00B54309">
            <w:pPr>
              <w:jc w:val="both"/>
              <w:rPr>
                <w:rFonts w:ascii="Verdana" w:hAnsi="Verdana"/>
              </w:rPr>
            </w:pPr>
            <w:r w:rsidRPr="000A1196">
              <w:rPr>
                <w:rFonts w:ascii="Verdana" w:hAnsi="Verdana"/>
              </w:rPr>
              <w:t>C Donoghue welcomed the feedback and noted that the revised meeting format had provided greater opportunity for discussion of key issues. She suggested that this could be considered further during future agenda planning to ensure an appropriate balance between assurance reporting and meaningful Committee discussion.</w:t>
            </w:r>
          </w:p>
          <w:p w14:paraId="042E9DB0" w14:textId="77777777" w:rsidR="00081471" w:rsidRPr="00C86EC5" w:rsidRDefault="00081471" w:rsidP="000A1196">
            <w:pPr>
              <w:jc w:val="both"/>
              <w:rPr>
                <w:rFonts w:ascii="Verdana" w:hAnsi="Verdana"/>
              </w:rPr>
            </w:pPr>
          </w:p>
        </w:tc>
      </w:tr>
      <w:tr w:rsidR="00D05CC8" w:rsidRPr="00C86EC5" w14:paraId="0BA241B6" w14:textId="77777777" w:rsidTr="165635E3">
        <w:tc>
          <w:tcPr>
            <w:tcW w:w="1469" w:type="dxa"/>
          </w:tcPr>
          <w:p w14:paraId="7D474041" w14:textId="483AD57D" w:rsidR="00D05CC8" w:rsidRPr="00C86EC5" w:rsidRDefault="00D05CC8" w:rsidP="00B54309">
            <w:pPr>
              <w:jc w:val="both"/>
              <w:rPr>
                <w:rFonts w:ascii="Verdana" w:hAnsi="Verdana"/>
                <w:kern w:val="2"/>
                <w:lang w:eastAsia="en-GB"/>
                <w14:ligatures w14:val="standardContextual"/>
              </w:rPr>
            </w:pPr>
            <w:r>
              <w:rPr>
                <w:rFonts w:ascii="Verdana" w:hAnsi="Verdana"/>
                <w:kern w:val="2"/>
                <w:lang w:eastAsia="en-GB"/>
                <w14:ligatures w14:val="standardContextual"/>
              </w:rPr>
              <w:lastRenderedPageBreak/>
              <w:t>Resolution:</w:t>
            </w:r>
          </w:p>
        </w:tc>
        <w:tc>
          <w:tcPr>
            <w:tcW w:w="9026" w:type="dxa"/>
          </w:tcPr>
          <w:p w14:paraId="31790ADB" w14:textId="59CCF8C3" w:rsidR="00D05CC8" w:rsidRPr="00C86EC5" w:rsidRDefault="000B3618" w:rsidP="00B54309">
            <w:pPr>
              <w:jc w:val="both"/>
              <w:rPr>
                <w:rFonts w:ascii="Verdana" w:hAnsi="Verdana"/>
              </w:rPr>
            </w:pPr>
            <w:r>
              <w:rPr>
                <w:rFonts w:ascii="Verdana" w:hAnsi="Verdana"/>
              </w:rPr>
              <w:t xml:space="preserve">The Committee </w:t>
            </w:r>
            <w:r w:rsidRPr="000B3618">
              <w:rPr>
                <w:rFonts w:ascii="Verdana" w:hAnsi="Verdana"/>
                <w:b/>
                <w:bCs/>
              </w:rPr>
              <w:t>NOTED</w:t>
            </w:r>
            <w:r>
              <w:rPr>
                <w:rFonts w:ascii="Verdana" w:hAnsi="Verdana"/>
              </w:rPr>
              <w:t xml:space="preserve"> the feedback</w:t>
            </w:r>
          </w:p>
        </w:tc>
      </w:tr>
      <w:tr w:rsidR="00474791" w:rsidRPr="00C86EC5" w14:paraId="32A506E7" w14:textId="77777777" w:rsidTr="165635E3">
        <w:tc>
          <w:tcPr>
            <w:tcW w:w="1469" w:type="dxa"/>
          </w:tcPr>
          <w:p w14:paraId="3B84B35E" w14:textId="1CB85B00" w:rsidR="00474791" w:rsidRPr="00C86EC5" w:rsidRDefault="00474791" w:rsidP="00B54309">
            <w:pPr>
              <w:jc w:val="both"/>
              <w:rPr>
                <w:rFonts w:ascii="Verdana" w:hAnsi="Verdana"/>
                <w:kern w:val="2"/>
                <w:lang w:eastAsia="en-GB"/>
                <w14:ligatures w14:val="standardContextual"/>
              </w:rPr>
            </w:pPr>
            <w:r>
              <w:rPr>
                <w:rFonts w:ascii="Verdana" w:hAnsi="Verdana"/>
                <w:kern w:val="2"/>
                <w:lang w:eastAsia="en-GB"/>
                <w14:ligatures w14:val="standardContextual"/>
              </w:rPr>
              <w:t>Action:</w:t>
            </w:r>
          </w:p>
        </w:tc>
        <w:tc>
          <w:tcPr>
            <w:tcW w:w="9026" w:type="dxa"/>
          </w:tcPr>
          <w:p w14:paraId="6CE1EF44" w14:textId="1E15E669" w:rsidR="00474791" w:rsidRPr="00C86EC5" w:rsidRDefault="00534383" w:rsidP="00B54309">
            <w:pPr>
              <w:jc w:val="both"/>
              <w:rPr>
                <w:rFonts w:ascii="Verdana" w:hAnsi="Verdana"/>
              </w:rPr>
            </w:pPr>
            <w:r>
              <w:rPr>
                <w:rFonts w:ascii="Verdana" w:hAnsi="Verdana"/>
              </w:rPr>
              <w:t xml:space="preserve">The revised format from this meeting to be considered for future </w:t>
            </w:r>
            <w:r w:rsidR="004C03DE">
              <w:rPr>
                <w:rFonts w:ascii="Verdana" w:hAnsi="Verdana"/>
              </w:rPr>
              <w:t xml:space="preserve">agenda planning </w:t>
            </w:r>
            <w:r w:rsidR="00E67D2F">
              <w:rPr>
                <w:rFonts w:ascii="Verdana" w:hAnsi="Verdana"/>
              </w:rPr>
              <w:t>discussions.</w:t>
            </w:r>
          </w:p>
        </w:tc>
      </w:tr>
      <w:tr w:rsidR="005C6CAF" w:rsidRPr="00C86EC5" w14:paraId="3651B963" w14:textId="77777777" w:rsidTr="165635E3">
        <w:tc>
          <w:tcPr>
            <w:tcW w:w="1469" w:type="dxa"/>
            <w:hideMark/>
          </w:tcPr>
          <w:p w14:paraId="1664C208" w14:textId="77777777" w:rsidR="005C6CAF" w:rsidRPr="00C86EC5" w:rsidRDefault="005C6CAF" w:rsidP="00B54309">
            <w:pPr>
              <w:jc w:val="both"/>
              <w:rPr>
                <w:rFonts w:ascii="Verdana" w:hAnsi="Verdana"/>
                <w:kern w:val="2"/>
                <w:lang w:eastAsia="en-GB"/>
                <w14:ligatures w14:val="standardContextual"/>
              </w:rPr>
            </w:pPr>
            <w:r w:rsidRPr="00C86EC5">
              <w:rPr>
                <w:rFonts w:ascii="Verdana" w:hAnsi="Verdana"/>
              </w:rPr>
              <w:t>7.3</w:t>
            </w:r>
          </w:p>
        </w:tc>
        <w:tc>
          <w:tcPr>
            <w:tcW w:w="9026" w:type="dxa"/>
            <w:hideMark/>
          </w:tcPr>
          <w:p w14:paraId="327464F4" w14:textId="77777777" w:rsidR="005C6CAF" w:rsidRPr="00C86EC5" w:rsidRDefault="005C6CAF" w:rsidP="00B54309">
            <w:pPr>
              <w:jc w:val="both"/>
              <w:rPr>
                <w:rFonts w:ascii="Verdana" w:hAnsi="Verdana"/>
              </w:rPr>
            </w:pPr>
            <w:r w:rsidRPr="00C86EC5">
              <w:rPr>
                <w:rFonts w:ascii="Verdana" w:hAnsi="Verdana"/>
                <w:b/>
                <w:bCs/>
              </w:rPr>
              <w:t>Any Other Business</w:t>
            </w:r>
          </w:p>
        </w:tc>
      </w:tr>
      <w:tr w:rsidR="005C6CAF" w:rsidRPr="00C86EC5" w14:paraId="469A8661" w14:textId="77777777" w:rsidTr="165635E3">
        <w:tc>
          <w:tcPr>
            <w:tcW w:w="1469" w:type="dxa"/>
            <w:hideMark/>
          </w:tcPr>
          <w:p w14:paraId="7694DD2E" w14:textId="77777777" w:rsidR="005C6CAF" w:rsidRPr="00C86EC5" w:rsidRDefault="005C6CAF" w:rsidP="00B54309">
            <w:pPr>
              <w:jc w:val="both"/>
              <w:rPr>
                <w:rFonts w:ascii="Verdana" w:hAnsi="Verdana"/>
                <w:kern w:val="2"/>
                <w:lang w:eastAsia="en-GB"/>
                <w14:ligatures w14:val="standardContextual"/>
              </w:rPr>
            </w:pPr>
          </w:p>
        </w:tc>
        <w:tc>
          <w:tcPr>
            <w:tcW w:w="9026" w:type="dxa"/>
            <w:hideMark/>
          </w:tcPr>
          <w:p w14:paraId="78CEC2F6" w14:textId="23AAD112" w:rsidR="00EB51FF" w:rsidRPr="00EB51FF" w:rsidRDefault="00EB51FF" w:rsidP="00EB51FF">
            <w:pPr>
              <w:jc w:val="both"/>
              <w:rPr>
                <w:rFonts w:ascii="Verdana" w:hAnsi="Verdana"/>
              </w:rPr>
            </w:pPr>
            <w:r>
              <w:rPr>
                <w:rFonts w:ascii="Verdana" w:hAnsi="Verdana"/>
              </w:rPr>
              <w:t xml:space="preserve">C </w:t>
            </w:r>
            <w:r w:rsidR="00B864CB">
              <w:rPr>
                <w:rFonts w:ascii="Verdana" w:hAnsi="Verdana"/>
              </w:rPr>
              <w:t>Taylor</w:t>
            </w:r>
            <w:r>
              <w:rPr>
                <w:rFonts w:ascii="Verdana" w:hAnsi="Verdana"/>
              </w:rPr>
              <w:t xml:space="preserve"> from Llais h</w:t>
            </w:r>
            <w:r w:rsidRPr="00EB51FF">
              <w:rPr>
                <w:rFonts w:ascii="Verdana" w:hAnsi="Verdana"/>
              </w:rPr>
              <w:t xml:space="preserve">ighlighted ongoing concerns regarding the sustainability of Special School Nursing provision, particularly </w:t>
            </w:r>
            <w:proofErr w:type="gramStart"/>
            <w:r w:rsidRPr="00EB51FF">
              <w:rPr>
                <w:rFonts w:ascii="Verdana" w:hAnsi="Verdana"/>
              </w:rPr>
              <w:t>in light of</w:t>
            </w:r>
            <w:proofErr w:type="gramEnd"/>
            <w:r w:rsidRPr="00EB51FF">
              <w:rPr>
                <w:rFonts w:ascii="Verdana" w:hAnsi="Verdana"/>
              </w:rPr>
              <w:t xml:space="preserve"> the planned opening of a new school. She advised that concerns regarding workforce sustainability and vacancies had previously been raised and requested clarification regarding future arrangements.</w:t>
            </w:r>
          </w:p>
          <w:p w14:paraId="2F1A4477" w14:textId="77777777" w:rsidR="00EB51FF" w:rsidRPr="00EB51FF" w:rsidRDefault="00EB51FF" w:rsidP="00EB51FF">
            <w:pPr>
              <w:jc w:val="both"/>
              <w:rPr>
                <w:rFonts w:ascii="Verdana" w:hAnsi="Verdana"/>
              </w:rPr>
            </w:pPr>
          </w:p>
          <w:p w14:paraId="0AA74AE7" w14:textId="1DC14EB1" w:rsidR="00081471" w:rsidRDefault="00EB51FF" w:rsidP="00EB51FF">
            <w:pPr>
              <w:jc w:val="both"/>
              <w:rPr>
                <w:rFonts w:ascii="Verdana" w:hAnsi="Verdana"/>
              </w:rPr>
            </w:pPr>
            <w:r w:rsidRPr="00EB51FF">
              <w:rPr>
                <w:rFonts w:ascii="Verdana" w:hAnsi="Verdana"/>
              </w:rPr>
              <w:t>In response, Richard Hughes advised that the matter would be referred to the Children and Families Care Group for consideration and that an update would be provided to the Committee through the appropriate governance route</w:t>
            </w:r>
          </w:p>
          <w:p w14:paraId="47F61543" w14:textId="77777777" w:rsidR="004551B9" w:rsidRPr="00C86EC5" w:rsidRDefault="004551B9" w:rsidP="00B54309">
            <w:pPr>
              <w:jc w:val="both"/>
              <w:rPr>
                <w:rFonts w:ascii="Verdana" w:hAnsi="Verdana"/>
              </w:rPr>
            </w:pPr>
          </w:p>
        </w:tc>
      </w:tr>
      <w:tr w:rsidR="00B864CB" w:rsidRPr="00C86EC5" w14:paraId="3DF0FA2A" w14:textId="77777777" w:rsidTr="165635E3">
        <w:tc>
          <w:tcPr>
            <w:tcW w:w="1469" w:type="dxa"/>
          </w:tcPr>
          <w:p w14:paraId="3CA4D5FD" w14:textId="18619747" w:rsidR="00B864CB" w:rsidRPr="00C86EC5" w:rsidRDefault="00B864CB" w:rsidP="00B54309">
            <w:pPr>
              <w:jc w:val="both"/>
              <w:rPr>
                <w:rFonts w:ascii="Verdana" w:hAnsi="Verdana"/>
                <w:kern w:val="2"/>
                <w:lang w:eastAsia="en-GB"/>
                <w14:ligatures w14:val="standardContextual"/>
              </w:rPr>
            </w:pPr>
            <w:r>
              <w:rPr>
                <w:rFonts w:ascii="Verdana" w:hAnsi="Verdana"/>
                <w:kern w:val="2"/>
                <w:lang w:eastAsia="en-GB"/>
                <w14:ligatures w14:val="standardContextual"/>
              </w:rPr>
              <w:t>Action:</w:t>
            </w:r>
          </w:p>
        </w:tc>
        <w:tc>
          <w:tcPr>
            <w:tcW w:w="9026" w:type="dxa"/>
          </w:tcPr>
          <w:p w14:paraId="565FC784" w14:textId="43B633A7" w:rsidR="00B864CB" w:rsidRDefault="00B864CB" w:rsidP="00B864CB">
            <w:pPr>
              <w:jc w:val="both"/>
              <w:rPr>
                <w:rFonts w:ascii="Verdana" w:hAnsi="Verdana"/>
              </w:rPr>
            </w:pPr>
            <w:r>
              <w:rPr>
                <w:rFonts w:ascii="Verdana" w:hAnsi="Verdana"/>
              </w:rPr>
              <w:t>O</w:t>
            </w:r>
            <w:r w:rsidRPr="00EB51FF">
              <w:rPr>
                <w:rFonts w:ascii="Verdana" w:hAnsi="Verdana"/>
              </w:rPr>
              <w:t xml:space="preserve">ngoing concerns </w:t>
            </w:r>
            <w:r>
              <w:rPr>
                <w:rFonts w:ascii="Verdana" w:hAnsi="Verdana"/>
              </w:rPr>
              <w:t xml:space="preserve">raised by Llais Cymru </w:t>
            </w:r>
            <w:r w:rsidRPr="00EB51FF">
              <w:rPr>
                <w:rFonts w:ascii="Verdana" w:hAnsi="Verdana"/>
              </w:rPr>
              <w:t xml:space="preserve">regarding the sustainability of Special School Nursing provision </w:t>
            </w:r>
            <w:r>
              <w:rPr>
                <w:rFonts w:ascii="Verdana" w:hAnsi="Verdana"/>
              </w:rPr>
              <w:t xml:space="preserve">to </w:t>
            </w:r>
            <w:r w:rsidRPr="00EB51FF">
              <w:rPr>
                <w:rFonts w:ascii="Verdana" w:hAnsi="Verdana"/>
              </w:rPr>
              <w:t>be referred to the Children and Families Care Group for consideration</w:t>
            </w:r>
            <w:r>
              <w:rPr>
                <w:rFonts w:ascii="Verdana" w:hAnsi="Verdana"/>
              </w:rPr>
              <w:t>. U</w:t>
            </w:r>
            <w:r w:rsidRPr="00EB51FF">
              <w:rPr>
                <w:rFonts w:ascii="Verdana" w:hAnsi="Verdana"/>
              </w:rPr>
              <w:t xml:space="preserve">pdate </w:t>
            </w:r>
            <w:r>
              <w:rPr>
                <w:rFonts w:ascii="Verdana" w:hAnsi="Verdana"/>
              </w:rPr>
              <w:t>to</w:t>
            </w:r>
            <w:r w:rsidRPr="00EB51FF">
              <w:rPr>
                <w:rFonts w:ascii="Verdana" w:hAnsi="Verdana"/>
              </w:rPr>
              <w:t xml:space="preserve"> be provided to </w:t>
            </w:r>
            <w:r>
              <w:rPr>
                <w:rFonts w:ascii="Verdana" w:hAnsi="Verdana"/>
              </w:rPr>
              <w:t xml:space="preserve">a future meeting of the </w:t>
            </w:r>
            <w:r w:rsidRPr="00EB51FF">
              <w:rPr>
                <w:rFonts w:ascii="Verdana" w:hAnsi="Verdana"/>
              </w:rPr>
              <w:t>Committee through the appropriate governance route</w:t>
            </w:r>
          </w:p>
          <w:p w14:paraId="1AB21C36" w14:textId="3375F99B" w:rsidR="00B864CB" w:rsidRDefault="00B864CB" w:rsidP="00EB51FF">
            <w:pPr>
              <w:jc w:val="both"/>
              <w:rPr>
                <w:rFonts w:ascii="Verdana" w:hAnsi="Verdana"/>
              </w:rPr>
            </w:pPr>
          </w:p>
        </w:tc>
      </w:tr>
      <w:tr w:rsidR="005C6CAF" w:rsidRPr="00C86EC5" w14:paraId="0584C106" w14:textId="77777777" w:rsidTr="165635E3">
        <w:tc>
          <w:tcPr>
            <w:tcW w:w="1469" w:type="dxa"/>
            <w:shd w:val="clear" w:color="auto" w:fill="1F3864" w:themeFill="accent5" w:themeFillShade="80"/>
          </w:tcPr>
          <w:p w14:paraId="33806A53" w14:textId="01626FC2" w:rsidR="005C6CAF" w:rsidRPr="00C86EC5" w:rsidRDefault="00C86EC5" w:rsidP="00B54309">
            <w:pPr>
              <w:jc w:val="both"/>
              <w:rPr>
                <w:rFonts w:ascii="Verdana" w:hAnsi="Verdana"/>
                <w:b/>
              </w:rPr>
            </w:pPr>
            <w:r w:rsidRPr="00C86EC5">
              <w:rPr>
                <w:rFonts w:ascii="Verdana" w:hAnsi="Verdana"/>
                <w:b/>
              </w:rPr>
              <w:t>8.</w:t>
            </w:r>
          </w:p>
        </w:tc>
        <w:tc>
          <w:tcPr>
            <w:tcW w:w="9026" w:type="dxa"/>
            <w:shd w:val="clear" w:color="auto" w:fill="1F3864" w:themeFill="accent5" w:themeFillShade="80"/>
          </w:tcPr>
          <w:p w14:paraId="607BB968" w14:textId="21ADAE3B" w:rsidR="005C6CAF" w:rsidRPr="00C86EC5" w:rsidRDefault="005C6CAF" w:rsidP="00B54309">
            <w:pPr>
              <w:jc w:val="both"/>
              <w:rPr>
                <w:rFonts w:ascii="Verdana" w:hAnsi="Verdana"/>
                <w:b/>
              </w:rPr>
            </w:pPr>
            <w:r w:rsidRPr="00C86EC5">
              <w:rPr>
                <w:rFonts w:ascii="Verdana" w:hAnsi="Verdana"/>
                <w:b/>
                <w:bCs/>
                <w:color w:val="FFFFFF"/>
              </w:rPr>
              <w:t>PRIVATE/CLOSED SESSION BUSINESS</w:t>
            </w:r>
          </w:p>
        </w:tc>
      </w:tr>
      <w:tr w:rsidR="005C6CAF" w:rsidRPr="00C86EC5" w14:paraId="1768678F" w14:textId="77777777" w:rsidTr="165635E3">
        <w:tc>
          <w:tcPr>
            <w:tcW w:w="1469" w:type="dxa"/>
          </w:tcPr>
          <w:p w14:paraId="50EDA86B" w14:textId="77777777" w:rsidR="005C6CAF" w:rsidRPr="00C86EC5" w:rsidRDefault="005C6CAF" w:rsidP="00B54309">
            <w:pPr>
              <w:jc w:val="both"/>
              <w:rPr>
                <w:rFonts w:ascii="Verdana" w:hAnsi="Verdana"/>
              </w:rPr>
            </w:pPr>
            <w:r w:rsidRPr="00C86EC5">
              <w:rPr>
                <w:rFonts w:ascii="Verdana" w:hAnsi="Verdana"/>
              </w:rPr>
              <w:t>8.1</w:t>
            </w:r>
          </w:p>
        </w:tc>
        <w:tc>
          <w:tcPr>
            <w:tcW w:w="9026" w:type="dxa"/>
          </w:tcPr>
          <w:p w14:paraId="4862F546" w14:textId="04A5DB0B" w:rsidR="005C6CAF" w:rsidRPr="00C86EC5" w:rsidRDefault="005C6CAF" w:rsidP="00B54309">
            <w:pPr>
              <w:jc w:val="both"/>
              <w:rPr>
                <w:rFonts w:ascii="Verdana" w:hAnsi="Verdana"/>
                <w:b/>
              </w:rPr>
            </w:pPr>
            <w:r w:rsidRPr="00C86EC5">
              <w:rPr>
                <w:rFonts w:ascii="Verdana" w:hAnsi="Verdana"/>
                <w:b/>
                <w:bCs/>
              </w:rPr>
              <w:t>Private/Closed Session Business</w:t>
            </w:r>
          </w:p>
        </w:tc>
      </w:tr>
      <w:tr w:rsidR="005C6CAF" w:rsidRPr="00C86EC5" w14:paraId="2353C14F" w14:textId="77777777" w:rsidTr="165635E3">
        <w:tc>
          <w:tcPr>
            <w:tcW w:w="1469" w:type="dxa"/>
          </w:tcPr>
          <w:p w14:paraId="1B59865C" w14:textId="77777777" w:rsidR="005C6CAF" w:rsidRPr="00C86EC5" w:rsidRDefault="005C6CAF" w:rsidP="00B54309">
            <w:pPr>
              <w:jc w:val="both"/>
              <w:rPr>
                <w:rFonts w:ascii="Verdana" w:hAnsi="Verdana"/>
              </w:rPr>
            </w:pPr>
          </w:p>
        </w:tc>
        <w:tc>
          <w:tcPr>
            <w:tcW w:w="9026" w:type="dxa"/>
          </w:tcPr>
          <w:p w14:paraId="6DDBC64F" w14:textId="520256B2" w:rsidR="005C6CAF" w:rsidRPr="00636248" w:rsidRDefault="005C6CAF" w:rsidP="00B54309">
            <w:pPr>
              <w:jc w:val="both"/>
              <w:rPr>
                <w:rFonts w:ascii="Verdana" w:hAnsi="Verdana"/>
                <w:b/>
              </w:rPr>
            </w:pPr>
            <w:r w:rsidRPr="00C86EC5">
              <w:rPr>
                <w:rFonts w:ascii="Verdana" w:hAnsi="Verdana"/>
              </w:rPr>
              <w:t>There were no matters requiring discussion in closed session on this occasion.</w:t>
            </w:r>
          </w:p>
        </w:tc>
      </w:tr>
      <w:tr w:rsidR="005C6CAF" w:rsidRPr="00C86EC5" w14:paraId="6C785D2A" w14:textId="77777777" w:rsidTr="165635E3">
        <w:tc>
          <w:tcPr>
            <w:tcW w:w="1469" w:type="dxa"/>
            <w:shd w:val="clear" w:color="auto" w:fill="1F3864" w:themeFill="accent5" w:themeFillShade="80"/>
          </w:tcPr>
          <w:p w14:paraId="32496ED7" w14:textId="159AAE3C" w:rsidR="005C6CAF" w:rsidRPr="00C86EC5" w:rsidRDefault="00C86EC5" w:rsidP="00B54309">
            <w:pPr>
              <w:jc w:val="both"/>
              <w:rPr>
                <w:rFonts w:ascii="Verdana" w:hAnsi="Verdana"/>
                <w:b/>
              </w:rPr>
            </w:pPr>
            <w:r w:rsidRPr="00C86EC5">
              <w:rPr>
                <w:rFonts w:ascii="Verdana" w:hAnsi="Verdana"/>
                <w:b/>
              </w:rPr>
              <w:t>9.</w:t>
            </w:r>
          </w:p>
        </w:tc>
        <w:tc>
          <w:tcPr>
            <w:tcW w:w="9026" w:type="dxa"/>
            <w:shd w:val="clear" w:color="auto" w:fill="1F3864" w:themeFill="accent5" w:themeFillShade="80"/>
          </w:tcPr>
          <w:p w14:paraId="462DF763" w14:textId="01FDCA1D" w:rsidR="005C6CAF" w:rsidRPr="00C86EC5" w:rsidRDefault="005C6CAF" w:rsidP="00B54309">
            <w:pPr>
              <w:jc w:val="both"/>
              <w:rPr>
                <w:rFonts w:ascii="Verdana" w:hAnsi="Verdana"/>
                <w:b/>
              </w:rPr>
            </w:pPr>
            <w:r w:rsidRPr="00C86EC5">
              <w:rPr>
                <w:rFonts w:ascii="Verdana" w:hAnsi="Verdana"/>
                <w:b/>
                <w:bCs/>
                <w:color w:val="FFFFFF"/>
              </w:rPr>
              <w:t>DATE &amp; TIME OF NEXT MEETING</w:t>
            </w:r>
          </w:p>
        </w:tc>
      </w:tr>
      <w:tr w:rsidR="005C6CAF" w:rsidRPr="00C86EC5" w14:paraId="5F813CB8" w14:textId="77777777" w:rsidTr="165635E3">
        <w:tc>
          <w:tcPr>
            <w:tcW w:w="1469" w:type="dxa"/>
          </w:tcPr>
          <w:p w14:paraId="609B0A0B" w14:textId="77777777" w:rsidR="005C6CAF" w:rsidRPr="00C86EC5" w:rsidRDefault="005C6CAF" w:rsidP="00B54309">
            <w:pPr>
              <w:jc w:val="both"/>
              <w:rPr>
                <w:rFonts w:ascii="Verdana" w:hAnsi="Verdana"/>
              </w:rPr>
            </w:pPr>
            <w:r w:rsidRPr="00C86EC5">
              <w:rPr>
                <w:rFonts w:ascii="Verdana" w:hAnsi="Verdana"/>
              </w:rPr>
              <w:t>9.1</w:t>
            </w:r>
          </w:p>
        </w:tc>
        <w:tc>
          <w:tcPr>
            <w:tcW w:w="9026" w:type="dxa"/>
          </w:tcPr>
          <w:p w14:paraId="36DD3684" w14:textId="4C1DA119" w:rsidR="005C6CAF" w:rsidRPr="00C86EC5" w:rsidRDefault="005C6CAF" w:rsidP="00B54309">
            <w:pPr>
              <w:jc w:val="both"/>
              <w:rPr>
                <w:rFonts w:ascii="Verdana" w:hAnsi="Verdana"/>
                <w:b/>
              </w:rPr>
            </w:pPr>
            <w:r w:rsidRPr="00C86EC5">
              <w:rPr>
                <w:rFonts w:ascii="Verdana" w:hAnsi="Verdana"/>
                <w:b/>
                <w:bCs/>
              </w:rPr>
              <w:t>Date and Time of Next Meeting</w:t>
            </w:r>
          </w:p>
        </w:tc>
      </w:tr>
      <w:tr w:rsidR="005C6CAF" w:rsidRPr="00C86EC5" w14:paraId="3EA23A41" w14:textId="77777777" w:rsidTr="165635E3">
        <w:tc>
          <w:tcPr>
            <w:tcW w:w="1469" w:type="dxa"/>
          </w:tcPr>
          <w:p w14:paraId="7C0345B8" w14:textId="77777777" w:rsidR="005C6CAF" w:rsidRPr="00C86EC5" w:rsidRDefault="005C6CAF" w:rsidP="00B54309">
            <w:pPr>
              <w:jc w:val="both"/>
              <w:rPr>
                <w:rFonts w:ascii="Verdana" w:hAnsi="Verdana"/>
              </w:rPr>
            </w:pPr>
          </w:p>
        </w:tc>
        <w:tc>
          <w:tcPr>
            <w:tcW w:w="9026" w:type="dxa"/>
          </w:tcPr>
          <w:p w14:paraId="24968CBF" w14:textId="32ED8521" w:rsidR="005C6CAF" w:rsidRPr="00C86EC5" w:rsidRDefault="005C6CAF" w:rsidP="00B54309">
            <w:pPr>
              <w:jc w:val="both"/>
              <w:rPr>
                <w:rFonts w:ascii="Verdana" w:hAnsi="Verdana"/>
                <w:b/>
              </w:rPr>
            </w:pPr>
            <w:r w:rsidRPr="00C86EC5">
              <w:rPr>
                <w:rFonts w:ascii="Verdana" w:hAnsi="Verdana"/>
              </w:rPr>
              <w:t>The next meeting is scheduled to take place on Tuesday 22 September 2026 at 9:00am.</w:t>
            </w:r>
          </w:p>
        </w:tc>
      </w:tr>
    </w:tbl>
    <w:p w14:paraId="2486CD06" w14:textId="77777777" w:rsidR="003C214E" w:rsidRPr="00443F68" w:rsidRDefault="003C214E" w:rsidP="00443F68">
      <w:pPr>
        <w:rPr>
          <w:b/>
        </w:rPr>
      </w:pPr>
    </w:p>
    <w:sectPr w:rsidR="003C214E" w:rsidRPr="00443F68" w:rsidSect="005C6CAF">
      <w:headerReference w:type="default" r:id="rId7"/>
      <w:footerReference w:type="default" r:id="rId8"/>
      <w:pgSz w:w="11906" w:h="16838"/>
      <w:pgMar w:top="1440" w:right="1440" w:bottom="1440"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7127" w14:textId="77777777" w:rsidR="0070591D" w:rsidRDefault="0070591D" w:rsidP="009A4B08">
      <w:pPr>
        <w:spacing w:after="0" w:line="240" w:lineRule="auto"/>
      </w:pPr>
      <w:r>
        <w:separator/>
      </w:r>
    </w:p>
  </w:endnote>
  <w:endnote w:type="continuationSeparator" w:id="0">
    <w:p w14:paraId="3F20A59C" w14:textId="77777777" w:rsidR="0070591D" w:rsidRDefault="0070591D" w:rsidP="009A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2829"/>
      <w:gridCol w:w="3833"/>
    </w:tblGrid>
    <w:tr w:rsidR="00443F68" w:rsidRPr="00443F68" w14:paraId="45A23E38" w14:textId="77777777">
      <w:trPr>
        <w:cantSplit/>
        <w:trHeight w:val="1134"/>
        <w:jc w:val="center"/>
      </w:trPr>
      <w:tc>
        <w:tcPr>
          <w:tcW w:w="4112" w:type="dxa"/>
          <w:vAlign w:val="center"/>
        </w:tcPr>
        <w:p w14:paraId="260546BB" w14:textId="645405A4" w:rsidR="00443F68" w:rsidRPr="00443F68" w:rsidRDefault="00A86961" w:rsidP="005C6CAF">
          <w:pPr>
            <w:pStyle w:val="Footer"/>
            <w:rPr>
              <w:rFonts w:ascii="Verdana" w:hAnsi="Verdana"/>
              <w:sz w:val="20"/>
            </w:rPr>
          </w:pPr>
          <w:r>
            <w:rPr>
              <w:rFonts w:ascii="Verdana" w:hAnsi="Verdana"/>
              <w:sz w:val="20"/>
            </w:rPr>
            <w:t>C</w:t>
          </w:r>
          <w:r w:rsidR="00443F68" w:rsidRPr="00443F68">
            <w:rPr>
              <w:rFonts w:ascii="Verdana" w:hAnsi="Verdana"/>
              <w:sz w:val="20"/>
            </w:rPr>
            <w:t xml:space="preserve">onfirmed minutes of the CTMUHB </w:t>
          </w:r>
          <w:r w:rsidR="005C6CAF">
            <w:rPr>
              <w:rFonts w:ascii="Verdana" w:hAnsi="Verdana"/>
              <w:sz w:val="20"/>
            </w:rPr>
            <w:t>Quality, Safety &amp; Experience Committee held on 21 July 2026</w:t>
          </w:r>
          <w:r w:rsidR="00443F68" w:rsidRPr="00443F68">
            <w:rPr>
              <w:rFonts w:ascii="Verdana" w:hAnsi="Verdana"/>
              <w:sz w:val="20"/>
            </w:rPr>
            <w:t xml:space="preserve"> </w:t>
          </w:r>
        </w:p>
      </w:tc>
      <w:tc>
        <w:tcPr>
          <w:tcW w:w="2829" w:type="dxa"/>
          <w:vAlign w:val="center"/>
        </w:tcPr>
        <w:p w14:paraId="33774708" w14:textId="77777777" w:rsidR="00443F68" w:rsidRPr="00443F68" w:rsidRDefault="00443F68" w:rsidP="005C6CAF">
          <w:pPr>
            <w:pStyle w:val="Footer"/>
            <w:jc w:val="center"/>
            <w:rPr>
              <w:rFonts w:ascii="Verdana" w:hAnsi="Verdana"/>
              <w:sz w:val="20"/>
            </w:rPr>
          </w:pPr>
          <w:r w:rsidRPr="00443F68">
            <w:rPr>
              <w:rFonts w:ascii="Verdana" w:hAnsi="Verdana"/>
              <w:sz w:val="20"/>
            </w:rPr>
            <w:t xml:space="preserve">Page </w:t>
          </w:r>
          <w:r w:rsidRPr="00443F68">
            <w:rPr>
              <w:rFonts w:ascii="Verdana" w:hAnsi="Verdana"/>
              <w:bCs/>
              <w:sz w:val="20"/>
            </w:rPr>
            <w:fldChar w:fldCharType="begin"/>
          </w:r>
          <w:r w:rsidRPr="00443F68">
            <w:rPr>
              <w:rFonts w:ascii="Verdana" w:hAnsi="Verdana"/>
              <w:bCs/>
              <w:sz w:val="20"/>
            </w:rPr>
            <w:instrText xml:space="preserve"> PAGE  \* Arabic  \* MERGEFORMAT </w:instrText>
          </w:r>
          <w:r w:rsidRPr="00443F68">
            <w:rPr>
              <w:rFonts w:ascii="Verdana" w:hAnsi="Verdana"/>
              <w:bCs/>
              <w:sz w:val="20"/>
            </w:rPr>
            <w:fldChar w:fldCharType="separate"/>
          </w:r>
          <w:r w:rsidR="00296E5B">
            <w:rPr>
              <w:rFonts w:ascii="Verdana" w:hAnsi="Verdana"/>
              <w:bCs/>
              <w:noProof/>
              <w:sz w:val="20"/>
            </w:rPr>
            <w:t>2</w:t>
          </w:r>
          <w:r w:rsidRPr="00443F68">
            <w:rPr>
              <w:rFonts w:ascii="Verdana" w:hAnsi="Verdana"/>
              <w:sz w:val="20"/>
            </w:rPr>
            <w:fldChar w:fldCharType="end"/>
          </w:r>
          <w:r w:rsidRPr="00443F68">
            <w:rPr>
              <w:rFonts w:ascii="Verdana" w:hAnsi="Verdana"/>
              <w:sz w:val="20"/>
            </w:rPr>
            <w:t xml:space="preserve"> of </w:t>
          </w:r>
          <w:r w:rsidRPr="00443F68">
            <w:rPr>
              <w:rFonts w:ascii="Verdana" w:hAnsi="Verdana"/>
              <w:bCs/>
              <w:sz w:val="20"/>
            </w:rPr>
            <w:fldChar w:fldCharType="begin"/>
          </w:r>
          <w:r w:rsidRPr="00443F68">
            <w:rPr>
              <w:rFonts w:ascii="Verdana" w:hAnsi="Verdana"/>
              <w:bCs/>
              <w:sz w:val="20"/>
            </w:rPr>
            <w:instrText xml:space="preserve"> NUMPAGES  \* Arabic  \* MERGEFORMAT </w:instrText>
          </w:r>
          <w:r w:rsidRPr="00443F68">
            <w:rPr>
              <w:rFonts w:ascii="Verdana" w:hAnsi="Verdana"/>
              <w:bCs/>
              <w:sz w:val="20"/>
            </w:rPr>
            <w:fldChar w:fldCharType="separate"/>
          </w:r>
          <w:r w:rsidR="00296E5B">
            <w:rPr>
              <w:rFonts w:ascii="Verdana" w:hAnsi="Verdana"/>
              <w:bCs/>
              <w:noProof/>
              <w:sz w:val="20"/>
            </w:rPr>
            <w:t>2</w:t>
          </w:r>
          <w:r w:rsidRPr="00443F68">
            <w:rPr>
              <w:rFonts w:ascii="Verdana" w:hAnsi="Verdana"/>
              <w:sz w:val="20"/>
            </w:rPr>
            <w:fldChar w:fldCharType="end"/>
          </w:r>
        </w:p>
      </w:tc>
      <w:tc>
        <w:tcPr>
          <w:tcW w:w="3833" w:type="dxa"/>
          <w:vAlign w:val="center"/>
        </w:tcPr>
        <w:p w14:paraId="72E4912C" w14:textId="7FDE2D0F" w:rsidR="00443F68" w:rsidRPr="00443F68" w:rsidRDefault="005C6CAF" w:rsidP="005C6CAF">
          <w:pPr>
            <w:pStyle w:val="Footer"/>
            <w:jc w:val="right"/>
            <w:rPr>
              <w:rFonts w:ascii="Verdana" w:hAnsi="Verdana"/>
              <w:sz w:val="20"/>
            </w:rPr>
          </w:pPr>
          <w:r>
            <w:rPr>
              <w:rFonts w:ascii="Verdana" w:hAnsi="Verdana"/>
              <w:sz w:val="20"/>
            </w:rPr>
            <w:t xml:space="preserve">Quality, Safety &amp; Experience Committee 22 September 2026 </w:t>
          </w:r>
        </w:p>
      </w:tc>
    </w:tr>
  </w:tbl>
  <w:p w14:paraId="7C39D736" w14:textId="77777777" w:rsidR="00443F68" w:rsidRPr="00443F68" w:rsidRDefault="00443F68" w:rsidP="00443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02B53" w14:textId="77777777" w:rsidR="0070591D" w:rsidRDefault="0070591D" w:rsidP="009A4B08">
      <w:pPr>
        <w:spacing w:after="0" w:line="240" w:lineRule="auto"/>
      </w:pPr>
      <w:r>
        <w:separator/>
      </w:r>
    </w:p>
  </w:footnote>
  <w:footnote w:type="continuationSeparator" w:id="0">
    <w:p w14:paraId="1B7F2BE7" w14:textId="77777777" w:rsidR="0070591D" w:rsidRDefault="0070591D" w:rsidP="009A4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2A789" w14:textId="77777777" w:rsidR="009A4B08" w:rsidRDefault="009A4B08" w:rsidP="009A4B08">
    <w:pPr>
      <w:pStyle w:val="Header"/>
      <w:jc w:val="center"/>
    </w:pPr>
    <w:r>
      <w:rPr>
        <w:noProof/>
        <w:lang w:eastAsia="en-GB"/>
      </w:rPr>
      <w:drawing>
        <wp:inline distT="0" distB="0" distL="0" distR="0" wp14:anchorId="54E2F72B" wp14:editId="27EFB24D">
          <wp:extent cx="2552700" cy="648399"/>
          <wp:effectExtent l="0" t="0" r="0" b="0"/>
          <wp:docPr id="2" name="Picture 2" descr="CWM TAF MORGANNWG_University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M TAF MORGANNWG_University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243" cy="660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7177"/>
    <w:multiLevelType w:val="hybridMultilevel"/>
    <w:tmpl w:val="43A698C6"/>
    <w:lvl w:ilvl="0" w:tplc="126650F6">
      <w:start w:val="1"/>
      <w:numFmt w:val="decimal"/>
      <w:lvlText w:val="%1.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13E9F"/>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F6A524F"/>
    <w:multiLevelType w:val="hybridMultilevel"/>
    <w:tmpl w:val="C2C80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ED5CB8"/>
    <w:multiLevelType w:val="hybridMultilevel"/>
    <w:tmpl w:val="A4782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BF84C51"/>
    <w:multiLevelType w:val="hybridMultilevel"/>
    <w:tmpl w:val="F5E8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F267DE"/>
    <w:multiLevelType w:val="hybridMultilevel"/>
    <w:tmpl w:val="169E1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35F1FC2"/>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5B42A03"/>
    <w:multiLevelType w:val="hybridMultilevel"/>
    <w:tmpl w:val="C37C2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1F25326"/>
    <w:multiLevelType w:val="hybridMultilevel"/>
    <w:tmpl w:val="1E4A62DE"/>
    <w:lvl w:ilvl="0" w:tplc="CA3ACEB6">
      <w:start w:val="1"/>
      <w:numFmt w:val="decimal"/>
      <w:lvlText w:val="%1.1; 1.2;"/>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6B5709"/>
    <w:multiLevelType w:val="hybridMultilevel"/>
    <w:tmpl w:val="68E8E2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111857014">
    <w:abstractNumId w:val="3"/>
  </w:num>
  <w:num w:numId="2" w16cid:durableId="1874732820">
    <w:abstractNumId w:val="5"/>
  </w:num>
  <w:num w:numId="3" w16cid:durableId="803472136">
    <w:abstractNumId w:val="7"/>
  </w:num>
  <w:num w:numId="4" w16cid:durableId="104887775">
    <w:abstractNumId w:val="9"/>
  </w:num>
  <w:num w:numId="5" w16cid:durableId="578949276">
    <w:abstractNumId w:val="0"/>
  </w:num>
  <w:num w:numId="6" w16cid:durableId="477233586">
    <w:abstractNumId w:val="6"/>
  </w:num>
  <w:num w:numId="7" w16cid:durableId="720448503">
    <w:abstractNumId w:val="1"/>
  </w:num>
  <w:num w:numId="8" w16cid:durableId="1395549156">
    <w:abstractNumId w:val="8"/>
  </w:num>
  <w:num w:numId="9" w16cid:durableId="1527061383">
    <w:abstractNumId w:val="4"/>
  </w:num>
  <w:num w:numId="10" w16cid:durableId="494271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94B"/>
    <w:rsid w:val="00004CDE"/>
    <w:rsid w:val="00010500"/>
    <w:rsid w:val="00032EA5"/>
    <w:rsid w:val="000337BF"/>
    <w:rsid w:val="000339C6"/>
    <w:rsid w:val="00043BFD"/>
    <w:rsid w:val="0005396A"/>
    <w:rsid w:val="000541EC"/>
    <w:rsid w:val="00054B5F"/>
    <w:rsid w:val="00067172"/>
    <w:rsid w:val="00076475"/>
    <w:rsid w:val="00081471"/>
    <w:rsid w:val="00085362"/>
    <w:rsid w:val="000913D2"/>
    <w:rsid w:val="000949B2"/>
    <w:rsid w:val="000A1196"/>
    <w:rsid w:val="000B35BC"/>
    <w:rsid w:val="000B3618"/>
    <w:rsid w:val="000B5DC9"/>
    <w:rsid w:val="000B7341"/>
    <w:rsid w:val="000C1C0F"/>
    <w:rsid w:val="000D74B3"/>
    <w:rsid w:val="000D7ACC"/>
    <w:rsid w:val="000E00B2"/>
    <w:rsid w:val="000F7DDC"/>
    <w:rsid w:val="00102EA9"/>
    <w:rsid w:val="0011777F"/>
    <w:rsid w:val="0012763F"/>
    <w:rsid w:val="00127AED"/>
    <w:rsid w:val="00131B51"/>
    <w:rsid w:val="00153D6E"/>
    <w:rsid w:val="00154695"/>
    <w:rsid w:val="00157859"/>
    <w:rsid w:val="00161041"/>
    <w:rsid w:val="00164D5B"/>
    <w:rsid w:val="0016644B"/>
    <w:rsid w:val="001742B8"/>
    <w:rsid w:val="00174783"/>
    <w:rsid w:val="00185C50"/>
    <w:rsid w:val="00190F74"/>
    <w:rsid w:val="001A600C"/>
    <w:rsid w:val="001A7068"/>
    <w:rsid w:val="001B6A79"/>
    <w:rsid w:val="001D1812"/>
    <w:rsid w:val="001E2E47"/>
    <w:rsid w:val="001E5FD5"/>
    <w:rsid w:val="001F46E2"/>
    <w:rsid w:val="001F68B8"/>
    <w:rsid w:val="00211148"/>
    <w:rsid w:val="00212861"/>
    <w:rsid w:val="0021449F"/>
    <w:rsid w:val="0024555B"/>
    <w:rsid w:val="002617D7"/>
    <w:rsid w:val="00274A3C"/>
    <w:rsid w:val="00292D9A"/>
    <w:rsid w:val="00292F6B"/>
    <w:rsid w:val="0029450A"/>
    <w:rsid w:val="00296579"/>
    <w:rsid w:val="00296E5B"/>
    <w:rsid w:val="002A4DD6"/>
    <w:rsid w:val="002B2EA1"/>
    <w:rsid w:val="002D1043"/>
    <w:rsid w:val="002D5798"/>
    <w:rsid w:val="002F01F5"/>
    <w:rsid w:val="00322B0E"/>
    <w:rsid w:val="0032461D"/>
    <w:rsid w:val="0032508D"/>
    <w:rsid w:val="00341120"/>
    <w:rsid w:val="00343E35"/>
    <w:rsid w:val="00347C67"/>
    <w:rsid w:val="00356724"/>
    <w:rsid w:val="003714E6"/>
    <w:rsid w:val="00377873"/>
    <w:rsid w:val="003806F2"/>
    <w:rsid w:val="003845EA"/>
    <w:rsid w:val="003A02A3"/>
    <w:rsid w:val="003A4CD6"/>
    <w:rsid w:val="003A67DC"/>
    <w:rsid w:val="003A7B31"/>
    <w:rsid w:val="003C066B"/>
    <w:rsid w:val="003C214E"/>
    <w:rsid w:val="003D2015"/>
    <w:rsid w:val="003D7B9F"/>
    <w:rsid w:val="003E62FC"/>
    <w:rsid w:val="003F7CB7"/>
    <w:rsid w:val="00401602"/>
    <w:rsid w:val="00411FDE"/>
    <w:rsid w:val="00415944"/>
    <w:rsid w:val="004316E1"/>
    <w:rsid w:val="00443F68"/>
    <w:rsid w:val="004513DC"/>
    <w:rsid w:val="004551B9"/>
    <w:rsid w:val="00461D8E"/>
    <w:rsid w:val="00472E46"/>
    <w:rsid w:val="00474791"/>
    <w:rsid w:val="004847E2"/>
    <w:rsid w:val="00486CEA"/>
    <w:rsid w:val="004938DD"/>
    <w:rsid w:val="00494012"/>
    <w:rsid w:val="004972D2"/>
    <w:rsid w:val="004A277A"/>
    <w:rsid w:val="004A52CF"/>
    <w:rsid w:val="004A6294"/>
    <w:rsid w:val="004C03DE"/>
    <w:rsid w:val="004D1BF5"/>
    <w:rsid w:val="004E1239"/>
    <w:rsid w:val="004F0912"/>
    <w:rsid w:val="004F3F6F"/>
    <w:rsid w:val="00500C48"/>
    <w:rsid w:val="00506234"/>
    <w:rsid w:val="00525F86"/>
    <w:rsid w:val="0053086C"/>
    <w:rsid w:val="00534383"/>
    <w:rsid w:val="00534935"/>
    <w:rsid w:val="005475A1"/>
    <w:rsid w:val="00547984"/>
    <w:rsid w:val="0057430F"/>
    <w:rsid w:val="005870F2"/>
    <w:rsid w:val="005954B2"/>
    <w:rsid w:val="005969A7"/>
    <w:rsid w:val="005C0BCC"/>
    <w:rsid w:val="005C6CAF"/>
    <w:rsid w:val="005D3BE2"/>
    <w:rsid w:val="005E0A60"/>
    <w:rsid w:val="006145A1"/>
    <w:rsid w:val="00625C20"/>
    <w:rsid w:val="006305E6"/>
    <w:rsid w:val="00634B0F"/>
    <w:rsid w:val="00636248"/>
    <w:rsid w:val="00647DF5"/>
    <w:rsid w:val="0065028F"/>
    <w:rsid w:val="006725BA"/>
    <w:rsid w:val="00690038"/>
    <w:rsid w:val="006932A1"/>
    <w:rsid w:val="006A0ACF"/>
    <w:rsid w:val="006A543E"/>
    <w:rsid w:val="006C3387"/>
    <w:rsid w:val="006D394B"/>
    <w:rsid w:val="006F09A7"/>
    <w:rsid w:val="00704D0C"/>
    <w:rsid w:val="0070591D"/>
    <w:rsid w:val="007067C4"/>
    <w:rsid w:val="00710E17"/>
    <w:rsid w:val="00716FC5"/>
    <w:rsid w:val="00725BD7"/>
    <w:rsid w:val="007273CD"/>
    <w:rsid w:val="00734349"/>
    <w:rsid w:val="0076015D"/>
    <w:rsid w:val="0076588F"/>
    <w:rsid w:val="00780372"/>
    <w:rsid w:val="00781904"/>
    <w:rsid w:val="007950F0"/>
    <w:rsid w:val="007B1915"/>
    <w:rsid w:val="007D3238"/>
    <w:rsid w:val="007F6D12"/>
    <w:rsid w:val="0081773C"/>
    <w:rsid w:val="00840F1C"/>
    <w:rsid w:val="00842BDE"/>
    <w:rsid w:val="00861A56"/>
    <w:rsid w:val="00870B30"/>
    <w:rsid w:val="00881481"/>
    <w:rsid w:val="00885E97"/>
    <w:rsid w:val="00886369"/>
    <w:rsid w:val="008907FD"/>
    <w:rsid w:val="008964D0"/>
    <w:rsid w:val="00897099"/>
    <w:rsid w:val="008A4666"/>
    <w:rsid w:val="008B3BEA"/>
    <w:rsid w:val="008D3946"/>
    <w:rsid w:val="008D696C"/>
    <w:rsid w:val="008D7A0D"/>
    <w:rsid w:val="008E5E92"/>
    <w:rsid w:val="009244B8"/>
    <w:rsid w:val="009245BA"/>
    <w:rsid w:val="00930735"/>
    <w:rsid w:val="00941E88"/>
    <w:rsid w:val="00955599"/>
    <w:rsid w:val="00975F01"/>
    <w:rsid w:val="009910CE"/>
    <w:rsid w:val="00994357"/>
    <w:rsid w:val="0099522E"/>
    <w:rsid w:val="009A4B08"/>
    <w:rsid w:val="009B79B3"/>
    <w:rsid w:val="009C166B"/>
    <w:rsid w:val="009C5064"/>
    <w:rsid w:val="009D1752"/>
    <w:rsid w:val="009D26F7"/>
    <w:rsid w:val="009D47E4"/>
    <w:rsid w:val="009E1FC1"/>
    <w:rsid w:val="009E471B"/>
    <w:rsid w:val="009F21DE"/>
    <w:rsid w:val="009F6B06"/>
    <w:rsid w:val="00A06DEA"/>
    <w:rsid w:val="00A17D9B"/>
    <w:rsid w:val="00A2574F"/>
    <w:rsid w:val="00A4128E"/>
    <w:rsid w:val="00A412C2"/>
    <w:rsid w:val="00A55D38"/>
    <w:rsid w:val="00A62BD0"/>
    <w:rsid w:val="00A64F6F"/>
    <w:rsid w:val="00A713DE"/>
    <w:rsid w:val="00A83C38"/>
    <w:rsid w:val="00A86961"/>
    <w:rsid w:val="00A9231E"/>
    <w:rsid w:val="00AA3BE9"/>
    <w:rsid w:val="00AB4958"/>
    <w:rsid w:val="00AC4998"/>
    <w:rsid w:val="00AC6AD1"/>
    <w:rsid w:val="00AE5CC4"/>
    <w:rsid w:val="00AE6B4E"/>
    <w:rsid w:val="00AF24CB"/>
    <w:rsid w:val="00AF2C02"/>
    <w:rsid w:val="00B03209"/>
    <w:rsid w:val="00B0354C"/>
    <w:rsid w:val="00B163E0"/>
    <w:rsid w:val="00B1705E"/>
    <w:rsid w:val="00B22B2E"/>
    <w:rsid w:val="00B251E8"/>
    <w:rsid w:val="00B36FE2"/>
    <w:rsid w:val="00B37D14"/>
    <w:rsid w:val="00B40CF6"/>
    <w:rsid w:val="00B45FC4"/>
    <w:rsid w:val="00B4721A"/>
    <w:rsid w:val="00B47B40"/>
    <w:rsid w:val="00B54309"/>
    <w:rsid w:val="00B5474D"/>
    <w:rsid w:val="00B67A5F"/>
    <w:rsid w:val="00B7108B"/>
    <w:rsid w:val="00B8374E"/>
    <w:rsid w:val="00B84766"/>
    <w:rsid w:val="00B864CB"/>
    <w:rsid w:val="00B871FC"/>
    <w:rsid w:val="00B8780C"/>
    <w:rsid w:val="00B91721"/>
    <w:rsid w:val="00B9378C"/>
    <w:rsid w:val="00BA0E0E"/>
    <w:rsid w:val="00BA37E6"/>
    <w:rsid w:val="00BB6ED5"/>
    <w:rsid w:val="00BC254D"/>
    <w:rsid w:val="00BE7BAD"/>
    <w:rsid w:val="00BF49D7"/>
    <w:rsid w:val="00C03796"/>
    <w:rsid w:val="00C04055"/>
    <w:rsid w:val="00C213E5"/>
    <w:rsid w:val="00C2245D"/>
    <w:rsid w:val="00C265DB"/>
    <w:rsid w:val="00C34B21"/>
    <w:rsid w:val="00C4461F"/>
    <w:rsid w:val="00C47C80"/>
    <w:rsid w:val="00C50406"/>
    <w:rsid w:val="00C7426F"/>
    <w:rsid w:val="00C80150"/>
    <w:rsid w:val="00C84A34"/>
    <w:rsid w:val="00C86EC5"/>
    <w:rsid w:val="00C876F5"/>
    <w:rsid w:val="00C93C78"/>
    <w:rsid w:val="00C978F7"/>
    <w:rsid w:val="00CA0579"/>
    <w:rsid w:val="00CB01EF"/>
    <w:rsid w:val="00CC5BAE"/>
    <w:rsid w:val="00CC6BF2"/>
    <w:rsid w:val="00CF29A4"/>
    <w:rsid w:val="00D05CC8"/>
    <w:rsid w:val="00D142B7"/>
    <w:rsid w:val="00D210E0"/>
    <w:rsid w:val="00D34617"/>
    <w:rsid w:val="00D47F5B"/>
    <w:rsid w:val="00D652F2"/>
    <w:rsid w:val="00D92DB9"/>
    <w:rsid w:val="00D9361A"/>
    <w:rsid w:val="00DA413C"/>
    <w:rsid w:val="00DE34CB"/>
    <w:rsid w:val="00DE3A31"/>
    <w:rsid w:val="00DF129C"/>
    <w:rsid w:val="00DF282E"/>
    <w:rsid w:val="00DF2FA7"/>
    <w:rsid w:val="00DF499F"/>
    <w:rsid w:val="00E17DB9"/>
    <w:rsid w:val="00E220C3"/>
    <w:rsid w:val="00E36E66"/>
    <w:rsid w:val="00E4138D"/>
    <w:rsid w:val="00E67D2F"/>
    <w:rsid w:val="00E81A13"/>
    <w:rsid w:val="00E87DE4"/>
    <w:rsid w:val="00E93D16"/>
    <w:rsid w:val="00EA2E13"/>
    <w:rsid w:val="00EA4314"/>
    <w:rsid w:val="00EA57CD"/>
    <w:rsid w:val="00EB000C"/>
    <w:rsid w:val="00EB1C7F"/>
    <w:rsid w:val="00EB51FF"/>
    <w:rsid w:val="00EB7E4D"/>
    <w:rsid w:val="00EC0D5B"/>
    <w:rsid w:val="00EC2523"/>
    <w:rsid w:val="00ED10F1"/>
    <w:rsid w:val="00F04BD2"/>
    <w:rsid w:val="00F25F82"/>
    <w:rsid w:val="00F37B74"/>
    <w:rsid w:val="00F406FA"/>
    <w:rsid w:val="00F46390"/>
    <w:rsid w:val="00F57A21"/>
    <w:rsid w:val="00F732BA"/>
    <w:rsid w:val="00F73EE6"/>
    <w:rsid w:val="00F759CF"/>
    <w:rsid w:val="00F80EF8"/>
    <w:rsid w:val="00F81952"/>
    <w:rsid w:val="00F86AA8"/>
    <w:rsid w:val="00F86B9C"/>
    <w:rsid w:val="00F915A5"/>
    <w:rsid w:val="00FA2C50"/>
    <w:rsid w:val="00FA7AB9"/>
    <w:rsid w:val="00FB193A"/>
    <w:rsid w:val="00FC0B73"/>
    <w:rsid w:val="00FD2D72"/>
    <w:rsid w:val="00FD3AD5"/>
    <w:rsid w:val="00FD5A89"/>
    <w:rsid w:val="00FD5B99"/>
    <w:rsid w:val="00FF475A"/>
    <w:rsid w:val="14202BE1"/>
    <w:rsid w:val="165635E3"/>
    <w:rsid w:val="36F2DA9A"/>
    <w:rsid w:val="56DEF396"/>
    <w:rsid w:val="5CDA7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211CB"/>
  <w15:chartTrackingRefBased/>
  <w15:docId w15:val="{073A260F-AB5A-42B2-80A7-416691DA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A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E3A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E3A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E3A3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E3A3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E3A31"/>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E3A3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E3A3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E3A3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B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B08"/>
  </w:style>
  <w:style w:type="paragraph" w:styleId="Footer">
    <w:name w:val="footer"/>
    <w:basedOn w:val="Normal"/>
    <w:link w:val="FooterChar"/>
    <w:uiPriority w:val="99"/>
    <w:unhideWhenUsed/>
    <w:rsid w:val="009A4B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B08"/>
  </w:style>
  <w:style w:type="table" w:styleId="TableGrid">
    <w:name w:val="Table Grid"/>
    <w:basedOn w:val="TableNormal"/>
    <w:uiPriority w:val="39"/>
    <w:rsid w:val="009A4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A4B08"/>
    <w:pPr>
      <w:spacing w:after="0" w:line="240" w:lineRule="auto"/>
    </w:pPr>
  </w:style>
  <w:style w:type="paragraph" w:styleId="ListParagraph">
    <w:name w:val="List Paragraph"/>
    <w:basedOn w:val="Normal"/>
    <w:uiPriority w:val="34"/>
    <w:qFormat/>
    <w:rsid w:val="009A4B08"/>
    <w:pPr>
      <w:ind w:left="720"/>
      <w:contextualSpacing/>
    </w:pPr>
  </w:style>
  <w:style w:type="character" w:styleId="BookTitle">
    <w:name w:val="Book Title"/>
    <w:basedOn w:val="DefaultParagraphFont"/>
    <w:uiPriority w:val="33"/>
    <w:qFormat/>
    <w:rsid w:val="00DE3A31"/>
    <w:rPr>
      <w:b/>
      <w:bCs/>
      <w:i/>
      <w:iCs/>
      <w:spacing w:val="5"/>
    </w:rPr>
  </w:style>
  <w:style w:type="paragraph" w:styleId="Caption">
    <w:name w:val="caption"/>
    <w:basedOn w:val="Normal"/>
    <w:next w:val="Normal"/>
    <w:uiPriority w:val="35"/>
    <w:semiHidden/>
    <w:unhideWhenUsed/>
    <w:qFormat/>
    <w:rsid w:val="00DE3A31"/>
    <w:pPr>
      <w:spacing w:after="200" w:line="240" w:lineRule="auto"/>
    </w:pPr>
    <w:rPr>
      <w:i/>
      <w:iCs/>
      <w:color w:val="44546A" w:themeColor="text2"/>
      <w:sz w:val="18"/>
      <w:szCs w:val="18"/>
    </w:rPr>
  </w:style>
  <w:style w:type="character" w:styleId="Emphasis">
    <w:name w:val="Emphasis"/>
    <w:basedOn w:val="DefaultParagraphFont"/>
    <w:uiPriority w:val="20"/>
    <w:qFormat/>
    <w:rsid w:val="00DE3A31"/>
    <w:rPr>
      <w:i/>
      <w:iCs/>
    </w:rPr>
  </w:style>
  <w:style w:type="character" w:customStyle="1" w:styleId="Heading1Char">
    <w:name w:val="Heading 1 Char"/>
    <w:basedOn w:val="DefaultParagraphFont"/>
    <w:link w:val="Heading1"/>
    <w:uiPriority w:val="9"/>
    <w:rsid w:val="00DE3A3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E3A3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E3A3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E3A3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E3A3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E3A3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E3A3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E3A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E3A3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E3A31"/>
    <w:rPr>
      <w:i/>
      <w:iCs/>
      <w:color w:val="5B9BD5" w:themeColor="accent1"/>
    </w:rPr>
  </w:style>
  <w:style w:type="paragraph" w:styleId="IntenseQuote">
    <w:name w:val="Intense Quote"/>
    <w:basedOn w:val="Normal"/>
    <w:next w:val="Normal"/>
    <w:link w:val="IntenseQuoteChar"/>
    <w:uiPriority w:val="30"/>
    <w:qFormat/>
    <w:rsid w:val="00DE3A3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E3A31"/>
    <w:rPr>
      <w:i/>
      <w:iCs/>
      <w:color w:val="5B9BD5" w:themeColor="accent1"/>
    </w:rPr>
  </w:style>
  <w:style w:type="character" w:styleId="IntenseReference">
    <w:name w:val="Intense Reference"/>
    <w:basedOn w:val="DefaultParagraphFont"/>
    <w:uiPriority w:val="32"/>
    <w:qFormat/>
    <w:rsid w:val="00DE3A31"/>
    <w:rPr>
      <w:b/>
      <w:bCs/>
      <w:smallCaps/>
      <w:color w:val="5B9BD5" w:themeColor="accent1"/>
      <w:spacing w:val="5"/>
    </w:rPr>
  </w:style>
  <w:style w:type="paragraph" w:styleId="Quote">
    <w:name w:val="Quote"/>
    <w:basedOn w:val="Normal"/>
    <w:next w:val="Normal"/>
    <w:link w:val="QuoteChar"/>
    <w:uiPriority w:val="29"/>
    <w:qFormat/>
    <w:rsid w:val="00DE3A3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E3A31"/>
    <w:rPr>
      <w:i/>
      <w:iCs/>
      <w:color w:val="404040" w:themeColor="text1" w:themeTint="BF"/>
    </w:rPr>
  </w:style>
  <w:style w:type="character" w:styleId="Strong">
    <w:name w:val="Strong"/>
    <w:basedOn w:val="DefaultParagraphFont"/>
    <w:uiPriority w:val="22"/>
    <w:qFormat/>
    <w:rsid w:val="00DE3A31"/>
    <w:rPr>
      <w:b/>
      <w:bCs/>
    </w:rPr>
  </w:style>
  <w:style w:type="paragraph" w:styleId="Subtitle">
    <w:name w:val="Subtitle"/>
    <w:basedOn w:val="Normal"/>
    <w:next w:val="Normal"/>
    <w:link w:val="SubtitleChar"/>
    <w:uiPriority w:val="11"/>
    <w:qFormat/>
    <w:rsid w:val="00DE3A3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E3A31"/>
    <w:rPr>
      <w:rFonts w:eastAsiaTheme="minorEastAsia"/>
      <w:color w:val="5A5A5A" w:themeColor="text1" w:themeTint="A5"/>
      <w:spacing w:val="15"/>
    </w:rPr>
  </w:style>
  <w:style w:type="character" w:styleId="SubtleEmphasis">
    <w:name w:val="Subtle Emphasis"/>
    <w:basedOn w:val="DefaultParagraphFont"/>
    <w:uiPriority w:val="19"/>
    <w:qFormat/>
    <w:rsid w:val="00DE3A31"/>
    <w:rPr>
      <w:i/>
      <w:iCs/>
      <w:color w:val="404040" w:themeColor="text1" w:themeTint="BF"/>
    </w:rPr>
  </w:style>
  <w:style w:type="character" w:styleId="SubtleReference">
    <w:name w:val="Subtle Reference"/>
    <w:basedOn w:val="DefaultParagraphFont"/>
    <w:uiPriority w:val="31"/>
    <w:qFormat/>
    <w:rsid w:val="00DE3A31"/>
    <w:rPr>
      <w:smallCaps/>
      <w:color w:val="5A5A5A" w:themeColor="text1" w:themeTint="A5"/>
    </w:rPr>
  </w:style>
  <w:style w:type="paragraph" w:styleId="Title">
    <w:name w:val="Title"/>
    <w:basedOn w:val="Normal"/>
    <w:next w:val="Normal"/>
    <w:link w:val="TitleChar"/>
    <w:uiPriority w:val="10"/>
    <w:qFormat/>
    <w:rsid w:val="00DE3A3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A3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E3A31"/>
    <w:pPr>
      <w:outlineLvl w:val="9"/>
    </w:pPr>
  </w:style>
  <w:style w:type="character" w:customStyle="1" w:styleId="cf01">
    <w:name w:val="cf01"/>
    <w:basedOn w:val="DefaultParagraphFont"/>
    <w:rsid w:val="005C6CAF"/>
    <w:rPr>
      <w:rFonts w:ascii="Segoe UI" w:hAnsi="Segoe UI" w:cs="Segoe UI" w:hint="default"/>
      <w:color w:val="262626"/>
      <w:sz w:val="21"/>
      <w:szCs w:val="21"/>
    </w:rPr>
  </w:style>
  <w:style w:type="paragraph" w:styleId="Revision">
    <w:name w:val="Revision"/>
    <w:hidden/>
    <w:uiPriority w:val="99"/>
    <w:semiHidden/>
    <w:rsid w:val="00BB6ED5"/>
    <w:pPr>
      <w:spacing w:after="0" w:line="240" w:lineRule="auto"/>
    </w:pPr>
  </w:style>
  <w:style w:type="character" w:styleId="CommentReference">
    <w:name w:val="annotation reference"/>
    <w:basedOn w:val="DefaultParagraphFont"/>
    <w:uiPriority w:val="99"/>
    <w:semiHidden/>
    <w:unhideWhenUsed/>
    <w:rsid w:val="00B47B40"/>
    <w:rPr>
      <w:sz w:val="16"/>
      <w:szCs w:val="16"/>
    </w:rPr>
  </w:style>
  <w:style w:type="paragraph" w:styleId="CommentText">
    <w:name w:val="annotation text"/>
    <w:basedOn w:val="Normal"/>
    <w:link w:val="CommentTextChar"/>
    <w:uiPriority w:val="99"/>
    <w:unhideWhenUsed/>
    <w:rsid w:val="00B47B40"/>
    <w:pPr>
      <w:spacing w:line="240" w:lineRule="auto"/>
    </w:pPr>
    <w:rPr>
      <w:sz w:val="20"/>
      <w:szCs w:val="20"/>
    </w:rPr>
  </w:style>
  <w:style w:type="character" w:customStyle="1" w:styleId="CommentTextChar">
    <w:name w:val="Comment Text Char"/>
    <w:basedOn w:val="DefaultParagraphFont"/>
    <w:link w:val="CommentText"/>
    <w:uiPriority w:val="99"/>
    <w:rsid w:val="00B47B40"/>
    <w:rPr>
      <w:sz w:val="20"/>
      <w:szCs w:val="20"/>
    </w:rPr>
  </w:style>
  <w:style w:type="paragraph" w:styleId="CommentSubject">
    <w:name w:val="annotation subject"/>
    <w:basedOn w:val="CommentText"/>
    <w:next w:val="CommentText"/>
    <w:link w:val="CommentSubjectChar"/>
    <w:uiPriority w:val="99"/>
    <w:semiHidden/>
    <w:unhideWhenUsed/>
    <w:rsid w:val="00B47B40"/>
    <w:rPr>
      <w:b/>
      <w:bCs/>
    </w:rPr>
  </w:style>
  <w:style w:type="character" w:customStyle="1" w:styleId="CommentSubjectChar">
    <w:name w:val="Comment Subject Char"/>
    <w:basedOn w:val="CommentTextChar"/>
    <w:link w:val="CommentSubject"/>
    <w:uiPriority w:val="99"/>
    <w:semiHidden/>
    <w:rsid w:val="00B47B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15</Pages>
  <Words>6277</Words>
  <Characters>35785</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Cwm Taf Morgannwg University Health Board</Company>
  <LinksUpToDate>false</LinksUpToDate>
  <CharactersWithSpaces>41979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Cally Hamblyn</dc:creator>
  <cp:keywords/>
  <dc:description/>
  <cp:lastModifiedBy>Emma Walters (CTM UHB - Corporate Development)</cp:lastModifiedBy>
  <cp:revision>7</cp:revision>
  <dcterms:created xsi:type="dcterms:W3CDTF">2026-08-13T07:26:00Z</dcterms:created>
  <dcterms:modified xsi:type="dcterms:W3CDTF">2026-09-23T06:51:00Z</dcterms:modified>
</cp:coreProperties>
</file>