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1BF213"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52A2243E" w14:textId="77777777" w:rsidTr="00443F68">
        <w:trPr>
          <w:trHeight w:val="254"/>
        </w:trPr>
        <w:tc>
          <w:tcPr>
            <w:tcW w:w="5552" w:type="dxa"/>
            <w:tcBorders>
              <w:top w:val="nil"/>
              <w:left w:val="nil"/>
              <w:bottom w:val="nil"/>
            </w:tcBorders>
          </w:tcPr>
          <w:p w14:paraId="602289B6" w14:textId="77777777" w:rsidR="009A4B08" w:rsidRDefault="009A4B08"/>
        </w:tc>
        <w:tc>
          <w:tcPr>
            <w:tcW w:w="2490" w:type="dxa"/>
            <w:shd w:val="clear" w:color="auto" w:fill="1F3864" w:themeFill="accent5" w:themeFillShade="80"/>
          </w:tcPr>
          <w:p w14:paraId="2809EE8C" w14:textId="77777777" w:rsidR="009A4B08" w:rsidRPr="003C214E" w:rsidRDefault="009A4B08">
            <w:pPr>
              <w:rPr>
                <w:rFonts w:ascii="Verdana" w:hAnsi="Verdana"/>
                <w:b/>
              </w:rPr>
            </w:pPr>
            <w:r w:rsidRPr="003C214E">
              <w:rPr>
                <w:rFonts w:ascii="Verdana" w:hAnsi="Verdana"/>
                <w:b/>
              </w:rPr>
              <w:t>Agenda Item</w:t>
            </w:r>
          </w:p>
        </w:tc>
        <w:tc>
          <w:tcPr>
            <w:tcW w:w="2490" w:type="dxa"/>
          </w:tcPr>
          <w:p w14:paraId="20114C20" w14:textId="63B28F61" w:rsidR="009A4B08" w:rsidRPr="009A4B08" w:rsidRDefault="00527814">
            <w:pPr>
              <w:rPr>
                <w:rFonts w:ascii="Verdana" w:hAnsi="Verdana"/>
              </w:rPr>
            </w:pPr>
            <w:r>
              <w:rPr>
                <w:rFonts w:ascii="Verdana" w:hAnsi="Verdana"/>
              </w:rPr>
              <w:t>2.1.1</w:t>
            </w:r>
          </w:p>
        </w:tc>
      </w:tr>
    </w:tbl>
    <w:p w14:paraId="31553657"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39504BD9" w14:textId="77777777" w:rsidTr="00443F68">
        <w:tc>
          <w:tcPr>
            <w:tcW w:w="10490" w:type="dxa"/>
            <w:shd w:val="clear" w:color="auto" w:fill="1F3864" w:themeFill="accent5" w:themeFillShade="80"/>
          </w:tcPr>
          <w:p w14:paraId="2D127CF3" w14:textId="2680F539" w:rsidR="009A4B08" w:rsidRPr="003C214E" w:rsidRDefault="00DC54FC" w:rsidP="00724513">
            <w:pPr>
              <w:jc w:val="center"/>
              <w:rPr>
                <w:rFonts w:ascii="Verdana" w:hAnsi="Verdana"/>
                <w:b/>
                <w:sz w:val="24"/>
              </w:rPr>
            </w:pPr>
            <w:r>
              <w:rPr>
                <w:rFonts w:ascii="Verdana" w:hAnsi="Verdana"/>
                <w:b/>
                <w:sz w:val="24"/>
              </w:rPr>
              <w:t>A</w:t>
            </w:r>
            <w:r w:rsidR="00724513">
              <w:rPr>
                <w:rFonts w:ascii="Verdana" w:hAnsi="Verdana"/>
                <w:b/>
                <w:sz w:val="24"/>
              </w:rPr>
              <w:t xml:space="preserve">pproved Minutes of the Planning Performance and Finance Committee </w:t>
            </w:r>
          </w:p>
        </w:tc>
      </w:tr>
    </w:tbl>
    <w:p w14:paraId="587A87F1"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2411D53C" w14:textId="77777777" w:rsidTr="00443F68">
        <w:tc>
          <w:tcPr>
            <w:tcW w:w="2977" w:type="dxa"/>
            <w:shd w:val="clear" w:color="auto" w:fill="BF8F00" w:themeFill="accent4" w:themeFillShade="BF"/>
          </w:tcPr>
          <w:p w14:paraId="6FBE06A8"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681260A0" w14:textId="17CFC0FC" w:rsidR="009A4B08" w:rsidRPr="005174EF" w:rsidRDefault="005E3D4D" w:rsidP="009A4B08">
            <w:pPr>
              <w:rPr>
                <w:rFonts w:ascii="Verdana" w:hAnsi="Verdana"/>
              </w:rPr>
            </w:pPr>
            <w:r>
              <w:rPr>
                <w:rFonts w:ascii="Verdana" w:hAnsi="Verdana"/>
              </w:rPr>
              <w:t>Thursday 14</w:t>
            </w:r>
            <w:r w:rsidRPr="005E3D4D">
              <w:rPr>
                <w:rFonts w:ascii="Verdana" w:hAnsi="Verdana"/>
                <w:vertAlign w:val="superscript"/>
              </w:rPr>
              <w:t>th</w:t>
            </w:r>
            <w:r>
              <w:rPr>
                <w:rFonts w:ascii="Verdana" w:hAnsi="Verdana"/>
              </w:rPr>
              <w:t xml:space="preserve"> November </w:t>
            </w:r>
            <w:r w:rsidR="005174EF" w:rsidRPr="005174EF">
              <w:rPr>
                <w:rFonts w:ascii="Verdana" w:hAnsi="Verdana"/>
              </w:rPr>
              <w:t xml:space="preserve">2024 </w:t>
            </w:r>
            <w:r>
              <w:rPr>
                <w:rFonts w:ascii="Verdana" w:hAnsi="Verdana"/>
              </w:rPr>
              <w:t xml:space="preserve">at </w:t>
            </w:r>
            <w:r w:rsidR="005174EF" w:rsidRPr="005174EF">
              <w:rPr>
                <w:rFonts w:ascii="Verdana" w:hAnsi="Verdana"/>
              </w:rPr>
              <w:t>14:00pm</w:t>
            </w:r>
          </w:p>
        </w:tc>
      </w:tr>
      <w:tr w:rsidR="009A4B08" w:rsidRPr="009A4B08" w14:paraId="000ED175" w14:textId="77777777" w:rsidTr="00443F68">
        <w:tc>
          <w:tcPr>
            <w:tcW w:w="2977" w:type="dxa"/>
            <w:shd w:val="clear" w:color="auto" w:fill="BF8F00" w:themeFill="accent4" w:themeFillShade="BF"/>
          </w:tcPr>
          <w:p w14:paraId="5B2E22FB"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1400DC44" w14:textId="7B6DE6B0" w:rsidR="009A4B08" w:rsidRPr="005174EF" w:rsidRDefault="005174EF" w:rsidP="005174EF">
            <w:pPr>
              <w:rPr>
                <w:rFonts w:ascii="Verdana" w:hAnsi="Verdana"/>
              </w:rPr>
            </w:pPr>
            <w:r w:rsidRPr="005174EF">
              <w:rPr>
                <w:rFonts w:ascii="Verdana" w:hAnsi="Verdana"/>
              </w:rPr>
              <w:t xml:space="preserve">Virtual </w:t>
            </w:r>
            <w:r w:rsidR="009A4B08" w:rsidRPr="005174EF">
              <w:rPr>
                <w:rFonts w:ascii="Verdana" w:hAnsi="Verdana"/>
              </w:rPr>
              <w:t>via Microsoft Teams</w:t>
            </w:r>
          </w:p>
        </w:tc>
      </w:tr>
    </w:tbl>
    <w:p w14:paraId="5386242F"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5500F98C" w14:textId="77777777" w:rsidTr="00824E08">
        <w:tc>
          <w:tcPr>
            <w:tcW w:w="2977" w:type="dxa"/>
            <w:vMerge w:val="restart"/>
            <w:shd w:val="clear" w:color="auto" w:fill="BF8F00" w:themeFill="accent4" w:themeFillShade="BF"/>
          </w:tcPr>
          <w:p w14:paraId="0AF28446" w14:textId="77777777" w:rsidR="00296E5B" w:rsidRPr="003C214E" w:rsidRDefault="00296E5B" w:rsidP="00824E08">
            <w:pPr>
              <w:rPr>
                <w:rFonts w:ascii="Verdana" w:hAnsi="Verdana"/>
                <w:b/>
              </w:rPr>
            </w:pPr>
          </w:p>
        </w:tc>
        <w:tc>
          <w:tcPr>
            <w:tcW w:w="3756" w:type="dxa"/>
          </w:tcPr>
          <w:p w14:paraId="14C91789" w14:textId="054B31D5" w:rsidR="00296E5B" w:rsidRPr="00724513" w:rsidRDefault="005E3D4D" w:rsidP="00296E5B">
            <w:pPr>
              <w:rPr>
                <w:rFonts w:ascii="Verdana" w:hAnsi="Verdana"/>
              </w:rPr>
            </w:pPr>
            <w:r>
              <w:rPr>
                <w:rFonts w:ascii="Verdana" w:hAnsi="Verdana"/>
              </w:rPr>
              <w:t xml:space="preserve">Patsy Roseblade </w:t>
            </w:r>
          </w:p>
        </w:tc>
        <w:tc>
          <w:tcPr>
            <w:tcW w:w="3757" w:type="dxa"/>
          </w:tcPr>
          <w:p w14:paraId="0198910B" w14:textId="7DDD6743" w:rsidR="00296E5B" w:rsidRPr="00724513" w:rsidRDefault="00724513" w:rsidP="00BB5806">
            <w:pPr>
              <w:jc w:val="left"/>
              <w:rPr>
                <w:rFonts w:ascii="Verdana" w:hAnsi="Verdana"/>
              </w:rPr>
            </w:pPr>
            <w:r>
              <w:rPr>
                <w:rFonts w:ascii="Verdana" w:hAnsi="Verdana"/>
              </w:rPr>
              <w:t>Chair</w:t>
            </w:r>
            <w:r w:rsidR="005E3D4D">
              <w:rPr>
                <w:rFonts w:ascii="Verdana" w:hAnsi="Verdana"/>
              </w:rPr>
              <w:t xml:space="preserve">/Independent Member </w:t>
            </w:r>
          </w:p>
        </w:tc>
      </w:tr>
      <w:tr w:rsidR="00296E5B" w:rsidRPr="009A4B08" w14:paraId="7B3CA58B" w14:textId="77777777" w:rsidTr="00824E08">
        <w:tc>
          <w:tcPr>
            <w:tcW w:w="2977" w:type="dxa"/>
            <w:vMerge/>
            <w:shd w:val="clear" w:color="auto" w:fill="BF8F00" w:themeFill="accent4" w:themeFillShade="BF"/>
          </w:tcPr>
          <w:p w14:paraId="217247F1" w14:textId="77777777" w:rsidR="00296E5B" w:rsidRPr="003C214E" w:rsidRDefault="00296E5B" w:rsidP="00824E08">
            <w:pPr>
              <w:rPr>
                <w:rFonts w:ascii="Verdana" w:hAnsi="Verdana"/>
                <w:b/>
              </w:rPr>
            </w:pPr>
          </w:p>
        </w:tc>
        <w:tc>
          <w:tcPr>
            <w:tcW w:w="3756" w:type="dxa"/>
          </w:tcPr>
          <w:p w14:paraId="383EA83E" w14:textId="5CF82CCB" w:rsidR="00296E5B" w:rsidRPr="00724513" w:rsidRDefault="00724513" w:rsidP="00296E5B">
            <w:pPr>
              <w:rPr>
                <w:rFonts w:ascii="Verdana" w:hAnsi="Verdana"/>
              </w:rPr>
            </w:pPr>
            <w:r w:rsidRPr="00724513">
              <w:rPr>
                <w:rFonts w:ascii="Verdana" w:hAnsi="Verdana"/>
              </w:rPr>
              <w:t>Carolyn Donoghue</w:t>
            </w:r>
          </w:p>
        </w:tc>
        <w:tc>
          <w:tcPr>
            <w:tcW w:w="3757" w:type="dxa"/>
          </w:tcPr>
          <w:p w14:paraId="56C91522" w14:textId="3329BF22" w:rsidR="00296E5B" w:rsidRPr="00296E5B" w:rsidRDefault="00724513" w:rsidP="00296E5B">
            <w:pPr>
              <w:rPr>
                <w:rFonts w:ascii="Verdana" w:hAnsi="Verdana"/>
                <w:i/>
              </w:rPr>
            </w:pPr>
            <w:r>
              <w:rPr>
                <w:rFonts w:ascii="Verdana" w:hAnsi="Verdana"/>
              </w:rPr>
              <w:t xml:space="preserve">Independent Member </w:t>
            </w:r>
          </w:p>
        </w:tc>
      </w:tr>
      <w:tr w:rsidR="00296E5B" w:rsidRPr="009A4B08" w14:paraId="78D5B7FE" w14:textId="77777777" w:rsidTr="00824E08">
        <w:tc>
          <w:tcPr>
            <w:tcW w:w="2977" w:type="dxa"/>
            <w:vMerge/>
            <w:shd w:val="clear" w:color="auto" w:fill="BF8F00" w:themeFill="accent4" w:themeFillShade="BF"/>
          </w:tcPr>
          <w:p w14:paraId="60A7D0C9" w14:textId="77777777" w:rsidR="00296E5B" w:rsidRPr="003C214E" w:rsidRDefault="00296E5B" w:rsidP="00824E08">
            <w:pPr>
              <w:rPr>
                <w:rFonts w:ascii="Verdana" w:hAnsi="Verdana"/>
                <w:b/>
              </w:rPr>
            </w:pPr>
          </w:p>
        </w:tc>
        <w:tc>
          <w:tcPr>
            <w:tcW w:w="3756" w:type="dxa"/>
          </w:tcPr>
          <w:p w14:paraId="2101A2A3" w14:textId="545D2B99" w:rsidR="00296E5B" w:rsidRPr="00B8460D" w:rsidRDefault="00B8460D" w:rsidP="00296E5B">
            <w:pPr>
              <w:rPr>
                <w:rFonts w:ascii="Verdana" w:hAnsi="Verdana"/>
              </w:rPr>
            </w:pPr>
            <w:r>
              <w:rPr>
                <w:rFonts w:ascii="Verdana" w:hAnsi="Verdana"/>
              </w:rPr>
              <w:t xml:space="preserve">Dilys Jouvenat </w:t>
            </w:r>
          </w:p>
        </w:tc>
        <w:tc>
          <w:tcPr>
            <w:tcW w:w="3757" w:type="dxa"/>
          </w:tcPr>
          <w:p w14:paraId="56C9051B" w14:textId="5F5372D1" w:rsidR="00296E5B" w:rsidRPr="00B8460D" w:rsidRDefault="00B8460D" w:rsidP="00296E5B">
            <w:pPr>
              <w:rPr>
                <w:rFonts w:ascii="Verdana" w:hAnsi="Verdana"/>
              </w:rPr>
            </w:pPr>
            <w:r>
              <w:rPr>
                <w:rFonts w:ascii="Verdana" w:hAnsi="Verdana"/>
              </w:rPr>
              <w:t xml:space="preserve">Independent Member </w:t>
            </w:r>
          </w:p>
        </w:tc>
      </w:tr>
      <w:tr w:rsidR="00296E5B" w:rsidRPr="009A4B08" w14:paraId="725A5ADC" w14:textId="77777777" w:rsidTr="00824E08">
        <w:tc>
          <w:tcPr>
            <w:tcW w:w="2977" w:type="dxa"/>
            <w:vMerge/>
            <w:shd w:val="clear" w:color="auto" w:fill="BF8F00" w:themeFill="accent4" w:themeFillShade="BF"/>
          </w:tcPr>
          <w:p w14:paraId="3A008DA6" w14:textId="77777777" w:rsidR="00296E5B" w:rsidRPr="003C214E" w:rsidRDefault="00296E5B" w:rsidP="00824E08">
            <w:pPr>
              <w:rPr>
                <w:rFonts w:ascii="Verdana" w:hAnsi="Verdana"/>
                <w:b/>
              </w:rPr>
            </w:pPr>
          </w:p>
        </w:tc>
        <w:tc>
          <w:tcPr>
            <w:tcW w:w="3756" w:type="dxa"/>
          </w:tcPr>
          <w:p w14:paraId="4246F53E" w14:textId="7A132235" w:rsidR="00296E5B" w:rsidRPr="00B8460D" w:rsidRDefault="005E3D4D" w:rsidP="00296E5B">
            <w:pPr>
              <w:rPr>
                <w:rFonts w:ascii="Verdana" w:hAnsi="Verdana"/>
              </w:rPr>
            </w:pPr>
            <w:r>
              <w:rPr>
                <w:rFonts w:ascii="Verdana" w:hAnsi="Verdana"/>
              </w:rPr>
              <w:t xml:space="preserve">Hayley Proctor </w:t>
            </w:r>
          </w:p>
        </w:tc>
        <w:tc>
          <w:tcPr>
            <w:tcW w:w="3757" w:type="dxa"/>
          </w:tcPr>
          <w:p w14:paraId="373B207E" w14:textId="669E0075" w:rsidR="00296E5B" w:rsidRPr="00283A59" w:rsidRDefault="005E3D4D" w:rsidP="00BB5806">
            <w:pPr>
              <w:jc w:val="left"/>
              <w:rPr>
                <w:rFonts w:ascii="Verdana" w:hAnsi="Verdana"/>
              </w:rPr>
            </w:pPr>
            <w:r>
              <w:rPr>
                <w:rFonts w:ascii="Verdana" w:hAnsi="Verdana"/>
              </w:rPr>
              <w:t>Independent Member</w:t>
            </w:r>
          </w:p>
        </w:tc>
      </w:tr>
      <w:tr w:rsidR="00296E5B" w:rsidRPr="009A4B08" w14:paraId="0ECCDB56" w14:textId="77777777" w:rsidTr="00824E08">
        <w:tc>
          <w:tcPr>
            <w:tcW w:w="2977" w:type="dxa"/>
            <w:vMerge/>
            <w:shd w:val="clear" w:color="auto" w:fill="BF8F00" w:themeFill="accent4" w:themeFillShade="BF"/>
          </w:tcPr>
          <w:p w14:paraId="0F5CA901" w14:textId="77777777" w:rsidR="00296E5B" w:rsidRPr="003C214E" w:rsidRDefault="00296E5B" w:rsidP="00824E08">
            <w:pPr>
              <w:rPr>
                <w:rFonts w:ascii="Verdana" w:hAnsi="Verdana"/>
                <w:b/>
              </w:rPr>
            </w:pPr>
          </w:p>
        </w:tc>
        <w:tc>
          <w:tcPr>
            <w:tcW w:w="3756" w:type="dxa"/>
          </w:tcPr>
          <w:p w14:paraId="70CC413C" w14:textId="77777777" w:rsidR="00296E5B" w:rsidRPr="00296E5B" w:rsidRDefault="00296E5B" w:rsidP="00296E5B">
            <w:pPr>
              <w:rPr>
                <w:rFonts w:ascii="Verdana" w:hAnsi="Verdana"/>
                <w:i/>
              </w:rPr>
            </w:pPr>
          </w:p>
        </w:tc>
        <w:tc>
          <w:tcPr>
            <w:tcW w:w="3757" w:type="dxa"/>
          </w:tcPr>
          <w:p w14:paraId="66EF8BA3" w14:textId="77777777" w:rsidR="00296E5B" w:rsidRPr="00296E5B" w:rsidRDefault="00296E5B" w:rsidP="00296E5B">
            <w:pPr>
              <w:rPr>
                <w:rFonts w:ascii="Verdana" w:hAnsi="Verdana"/>
                <w:i/>
              </w:rPr>
            </w:pPr>
          </w:p>
        </w:tc>
      </w:tr>
      <w:tr w:rsidR="00296E5B" w:rsidRPr="009A4B08" w14:paraId="0C608EED" w14:textId="77777777" w:rsidTr="00824E08">
        <w:tc>
          <w:tcPr>
            <w:tcW w:w="2977" w:type="dxa"/>
            <w:vMerge w:val="restart"/>
            <w:shd w:val="clear" w:color="auto" w:fill="BF8F00" w:themeFill="accent4" w:themeFillShade="BF"/>
          </w:tcPr>
          <w:p w14:paraId="64073407" w14:textId="77777777" w:rsidR="00296E5B" w:rsidRPr="003C214E" w:rsidRDefault="00296E5B" w:rsidP="00296E5B">
            <w:pPr>
              <w:rPr>
                <w:rFonts w:ascii="Verdana" w:hAnsi="Verdana"/>
                <w:b/>
              </w:rPr>
            </w:pPr>
            <w:r w:rsidRPr="003C214E">
              <w:rPr>
                <w:rFonts w:ascii="Verdana" w:hAnsi="Verdana"/>
                <w:b/>
              </w:rPr>
              <w:t>In Attendance</w:t>
            </w:r>
          </w:p>
        </w:tc>
        <w:tc>
          <w:tcPr>
            <w:tcW w:w="3756" w:type="dxa"/>
          </w:tcPr>
          <w:p w14:paraId="0363DCD2" w14:textId="06138308" w:rsidR="00296E5B" w:rsidRPr="00724513" w:rsidRDefault="00724513" w:rsidP="00296E5B">
            <w:pPr>
              <w:rPr>
                <w:rFonts w:ascii="Verdana" w:hAnsi="Verdana"/>
              </w:rPr>
            </w:pPr>
            <w:r w:rsidRPr="00724513">
              <w:rPr>
                <w:rFonts w:ascii="Verdana" w:hAnsi="Verdana"/>
              </w:rPr>
              <w:t xml:space="preserve">Linda Prosser </w:t>
            </w:r>
          </w:p>
        </w:tc>
        <w:tc>
          <w:tcPr>
            <w:tcW w:w="3757" w:type="dxa"/>
          </w:tcPr>
          <w:p w14:paraId="291B0376" w14:textId="3A83C3C5" w:rsidR="00296E5B" w:rsidRPr="00724513" w:rsidRDefault="00724513" w:rsidP="00296E5B">
            <w:pPr>
              <w:rPr>
                <w:rFonts w:ascii="Verdana" w:hAnsi="Verdana"/>
              </w:rPr>
            </w:pPr>
            <w:r>
              <w:rPr>
                <w:rFonts w:ascii="Verdana" w:hAnsi="Verdana"/>
              </w:rPr>
              <w:t>Executive Director of Strategy and Transformation</w:t>
            </w:r>
          </w:p>
        </w:tc>
      </w:tr>
      <w:tr w:rsidR="00296E5B" w:rsidRPr="009A4B08" w14:paraId="17DEF1B0" w14:textId="77777777" w:rsidTr="00824E08">
        <w:tc>
          <w:tcPr>
            <w:tcW w:w="2977" w:type="dxa"/>
            <w:vMerge/>
            <w:shd w:val="clear" w:color="auto" w:fill="BF8F00" w:themeFill="accent4" w:themeFillShade="BF"/>
          </w:tcPr>
          <w:p w14:paraId="6F57D164" w14:textId="77777777" w:rsidR="00296E5B" w:rsidRPr="003C214E" w:rsidRDefault="00296E5B" w:rsidP="00296E5B">
            <w:pPr>
              <w:rPr>
                <w:rFonts w:ascii="Verdana" w:hAnsi="Verdana"/>
                <w:b/>
              </w:rPr>
            </w:pPr>
          </w:p>
        </w:tc>
        <w:tc>
          <w:tcPr>
            <w:tcW w:w="3756" w:type="dxa"/>
          </w:tcPr>
          <w:p w14:paraId="1708EB7B" w14:textId="0E7EA767" w:rsidR="00296E5B" w:rsidRPr="00724513" w:rsidRDefault="005E3D4D" w:rsidP="00296E5B">
            <w:pPr>
              <w:rPr>
                <w:rFonts w:ascii="Verdana" w:hAnsi="Verdana"/>
              </w:rPr>
            </w:pPr>
            <w:r>
              <w:rPr>
                <w:rFonts w:ascii="Verdana" w:hAnsi="Verdana"/>
              </w:rPr>
              <w:t>Sally May</w:t>
            </w:r>
          </w:p>
        </w:tc>
        <w:tc>
          <w:tcPr>
            <w:tcW w:w="3757" w:type="dxa"/>
          </w:tcPr>
          <w:p w14:paraId="4C3E94CA" w14:textId="4C47A929" w:rsidR="00296E5B" w:rsidRPr="00724513" w:rsidRDefault="005E3D4D" w:rsidP="00296E5B">
            <w:pPr>
              <w:rPr>
                <w:rFonts w:ascii="Verdana" w:hAnsi="Verdana"/>
              </w:rPr>
            </w:pPr>
            <w:r>
              <w:rPr>
                <w:rFonts w:ascii="Verdana" w:hAnsi="Verdana"/>
              </w:rPr>
              <w:t xml:space="preserve">Executive </w:t>
            </w:r>
            <w:r w:rsidR="00724513">
              <w:rPr>
                <w:rFonts w:ascii="Verdana" w:hAnsi="Verdana"/>
              </w:rPr>
              <w:t xml:space="preserve">Director of Finance </w:t>
            </w:r>
            <w:r>
              <w:rPr>
                <w:rFonts w:ascii="Verdana" w:hAnsi="Verdana"/>
              </w:rPr>
              <w:t xml:space="preserve">&amp; Procurement </w:t>
            </w:r>
          </w:p>
        </w:tc>
      </w:tr>
      <w:tr w:rsidR="00296E5B" w:rsidRPr="009A4B08" w14:paraId="259A1D73" w14:textId="77777777" w:rsidTr="00824E08">
        <w:tc>
          <w:tcPr>
            <w:tcW w:w="2977" w:type="dxa"/>
            <w:vMerge/>
            <w:shd w:val="clear" w:color="auto" w:fill="BF8F00" w:themeFill="accent4" w:themeFillShade="BF"/>
          </w:tcPr>
          <w:p w14:paraId="5EEA9A6B" w14:textId="77777777" w:rsidR="00296E5B" w:rsidRPr="003C214E" w:rsidRDefault="00296E5B" w:rsidP="00296E5B">
            <w:pPr>
              <w:rPr>
                <w:rFonts w:ascii="Verdana" w:hAnsi="Verdana"/>
                <w:b/>
              </w:rPr>
            </w:pPr>
          </w:p>
        </w:tc>
        <w:tc>
          <w:tcPr>
            <w:tcW w:w="3756" w:type="dxa"/>
          </w:tcPr>
          <w:p w14:paraId="6932DE86" w14:textId="0466D18D" w:rsidR="00296E5B" w:rsidRPr="00724513" w:rsidRDefault="00724513" w:rsidP="00296E5B">
            <w:pPr>
              <w:rPr>
                <w:rFonts w:ascii="Verdana" w:hAnsi="Verdana"/>
              </w:rPr>
            </w:pPr>
            <w:r w:rsidRPr="00724513">
              <w:rPr>
                <w:rFonts w:ascii="Verdana" w:hAnsi="Verdana"/>
              </w:rPr>
              <w:t xml:space="preserve">Gethin Hughes </w:t>
            </w:r>
          </w:p>
        </w:tc>
        <w:tc>
          <w:tcPr>
            <w:tcW w:w="3757" w:type="dxa"/>
          </w:tcPr>
          <w:p w14:paraId="5F8FAAD9" w14:textId="7D2E24AF" w:rsidR="00296E5B" w:rsidRPr="00724513" w:rsidRDefault="00724513" w:rsidP="00296E5B">
            <w:pPr>
              <w:rPr>
                <w:rFonts w:ascii="Verdana" w:hAnsi="Verdana"/>
              </w:rPr>
            </w:pPr>
            <w:r>
              <w:rPr>
                <w:rFonts w:ascii="Verdana" w:hAnsi="Verdana"/>
              </w:rPr>
              <w:t xml:space="preserve">Chief Operating Officer </w:t>
            </w:r>
          </w:p>
        </w:tc>
      </w:tr>
      <w:tr w:rsidR="00283A59" w:rsidRPr="009A4B08" w14:paraId="720CAEC1" w14:textId="77777777" w:rsidTr="00824E08">
        <w:tc>
          <w:tcPr>
            <w:tcW w:w="2977" w:type="dxa"/>
            <w:vMerge/>
            <w:shd w:val="clear" w:color="auto" w:fill="BF8F00" w:themeFill="accent4" w:themeFillShade="BF"/>
          </w:tcPr>
          <w:p w14:paraId="0F59088F" w14:textId="77777777" w:rsidR="00283A59" w:rsidRPr="003C214E" w:rsidRDefault="00283A59" w:rsidP="00296E5B">
            <w:pPr>
              <w:rPr>
                <w:rFonts w:ascii="Verdana" w:hAnsi="Verdana"/>
                <w:b/>
              </w:rPr>
            </w:pPr>
          </w:p>
        </w:tc>
        <w:tc>
          <w:tcPr>
            <w:tcW w:w="3756" w:type="dxa"/>
          </w:tcPr>
          <w:p w14:paraId="65AA1171" w14:textId="3E406793" w:rsidR="00283A59" w:rsidRPr="00724513" w:rsidRDefault="005E3D4D" w:rsidP="00296E5B">
            <w:pPr>
              <w:rPr>
                <w:rFonts w:ascii="Verdana" w:hAnsi="Verdana"/>
              </w:rPr>
            </w:pPr>
            <w:r>
              <w:rPr>
                <w:rFonts w:ascii="Verdana" w:hAnsi="Verdana"/>
              </w:rPr>
              <w:t xml:space="preserve">Elizabeth Beadle </w:t>
            </w:r>
          </w:p>
        </w:tc>
        <w:tc>
          <w:tcPr>
            <w:tcW w:w="3757" w:type="dxa"/>
          </w:tcPr>
          <w:p w14:paraId="486BFE6E" w14:textId="7C5C6F6C" w:rsidR="00283A59" w:rsidRDefault="008B1B00" w:rsidP="00296E5B">
            <w:pPr>
              <w:rPr>
                <w:rFonts w:ascii="Verdana" w:hAnsi="Verdana"/>
              </w:rPr>
            </w:pPr>
            <w:r w:rsidRPr="008B1B00">
              <w:rPr>
                <w:rFonts w:ascii="Verdana" w:hAnsi="Verdana"/>
              </w:rPr>
              <w:t>Assistant Director of Transformation</w:t>
            </w:r>
          </w:p>
        </w:tc>
      </w:tr>
      <w:tr w:rsidR="00296E5B" w:rsidRPr="009A4B08" w14:paraId="44CA0241" w14:textId="77777777" w:rsidTr="00824E08">
        <w:tc>
          <w:tcPr>
            <w:tcW w:w="2977" w:type="dxa"/>
            <w:vMerge/>
            <w:shd w:val="clear" w:color="auto" w:fill="BF8F00" w:themeFill="accent4" w:themeFillShade="BF"/>
          </w:tcPr>
          <w:p w14:paraId="24689DB8" w14:textId="77777777" w:rsidR="00296E5B" w:rsidRPr="003C214E" w:rsidRDefault="00296E5B" w:rsidP="00296E5B">
            <w:pPr>
              <w:rPr>
                <w:rFonts w:ascii="Verdana" w:hAnsi="Verdana"/>
                <w:b/>
              </w:rPr>
            </w:pPr>
          </w:p>
        </w:tc>
        <w:tc>
          <w:tcPr>
            <w:tcW w:w="3756" w:type="dxa"/>
          </w:tcPr>
          <w:p w14:paraId="5C77669F" w14:textId="0272E0FA" w:rsidR="00296E5B" w:rsidRPr="00724513" w:rsidRDefault="005E3D4D" w:rsidP="00296E5B">
            <w:pPr>
              <w:rPr>
                <w:rFonts w:ascii="Verdana" w:hAnsi="Verdana"/>
              </w:rPr>
            </w:pPr>
            <w:r>
              <w:rPr>
                <w:rFonts w:ascii="Verdana" w:hAnsi="Verdana"/>
              </w:rPr>
              <w:t xml:space="preserve">Ross Whitehead </w:t>
            </w:r>
            <w:r w:rsidR="00724513" w:rsidRPr="00724513">
              <w:rPr>
                <w:rFonts w:ascii="Verdana" w:hAnsi="Verdana"/>
              </w:rPr>
              <w:t xml:space="preserve"> </w:t>
            </w:r>
          </w:p>
        </w:tc>
        <w:tc>
          <w:tcPr>
            <w:tcW w:w="3757" w:type="dxa"/>
          </w:tcPr>
          <w:p w14:paraId="6BA8C63D" w14:textId="3DF14C24" w:rsidR="00296E5B" w:rsidRPr="00724513" w:rsidRDefault="005E3D4D" w:rsidP="00296E5B">
            <w:pPr>
              <w:rPr>
                <w:rFonts w:ascii="Verdana" w:hAnsi="Verdana"/>
              </w:rPr>
            </w:pPr>
            <w:r>
              <w:rPr>
                <w:rFonts w:ascii="Verdana" w:hAnsi="Verdana"/>
              </w:rPr>
              <w:t>Director of Commissioning, 111 and Ambulance JCC</w:t>
            </w:r>
            <w:r w:rsidR="00F0225B">
              <w:rPr>
                <w:rFonts w:ascii="Verdana" w:hAnsi="Verdana"/>
              </w:rPr>
              <w:t xml:space="preserve"> (in part)</w:t>
            </w:r>
          </w:p>
        </w:tc>
      </w:tr>
      <w:tr w:rsidR="00296E5B" w:rsidRPr="009A4B08" w14:paraId="668FA1BF" w14:textId="77777777" w:rsidTr="00824E08">
        <w:tc>
          <w:tcPr>
            <w:tcW w:w="2977" w:type="dxa"/>
            <w:vMerge/>
            <w:shd w:val="clear" w:color="auto" w:fill="BF8F00" w:themeFill="accent4" w:themeFillShade="BF"/>
          </w:tcPr>
          <w:p w14:paraId="3C41F017" w14:textId="77777777" w:rsidR="00296E5B" w:rsidRPr="003C214E" w:rsidRDefault="00296E5B" w:rsidP="00296E5B">
            <w:pPr>
              <w:rPr>
                <w:rFonts w:ascii="Verdana" w:hAnsi="Verdana"/>
                <w:b/>
              </w:rPr>
            </w:pPr>
          </w:p>
        </w:tc>
        <w:tc>
          <w:tcPr>
            <w:tcW w:w="3756" w:type="dxa"/>
          </w:tcPr>
          <w:p w14:paraId="48A46C03" w14:textId="0619781B" w:rsidR="00296E5B" w:rsidRPr="00724513" w:rsidRDefault="005E3D4D" w:rsidP="00296E5B">
            <w:pPr>
              <w:rPr>
                <w:rFonts w:ascii="Verdana" w:hAnsi="Verdana"/>
              </w:rPr>
            </w:pPr>
            <w:r>
              <w:rPr>
                <w:rFonts w:ascii="Verdana" w:hAnsi="Verdana"/>
              </w:rPr>
              <w:t>Emma Walters</w:t>
            </w:r>
          </w:p>
        </w:tc>
        <w:tc>
          <w:tcPr>
            <w:tcW w:w="3757" w:type="dxa"/>
          </w:tcPr>
          <w:p w14:paraId="66D077C5" w14:textId="0B05388F" w:rsidR="00296E5B" w:rsidRPr="00724513" w:rsidRDefault="005E3D4D" w:rsidP="00296E5B">
            <w:pPr>
              <w:rPr>
                <w:rFonts w:ascii="Verdana" w:hAnsi="Verdana"/>
              </w:rPr>
            </w:pPr>
            <w:r>
              <w:rPr>
                <w:rFonts w:ascii="Verdana" w:hAnsi="Verdana"/>
              </w:rPr>
              <w:t xml:space="preserve">Head of Corporate Governance &amp; Board Business </w:t>
            </w:r>
          </w:p>
        </w:tc>
      </w:tr>
      <w:tr w:rsidR="00296E5B" w:rsidRPr="009A4B08" w14:paraId="23ED521D" w14:textId="77777777" w:rsidTr="00824E08">
        <w:tc>
          <w:tcPr>
            <w:tcW w:w="2977" w:type="dxa"/>
            <w:vMerge/>
            <w:shd w:val="clear" w:color="auto" w:fill="BF8F00" w:themeFill="accent4" w:themeFillShade="BF"/>
          </w:tcPr>
          <w:p w14:paraId="5787E431" w14:textId="77777777" w:rsidR="00296E5B" w:rsidRPr="003C214E" w:rsidRDefault="00296E5B" w:rsidP="00296E5B">
            <w:pPr>
              <w:rPr>
                <w:rFonts w:ascii="Verdana" w:hAnsi="Verdana"/>
                <w:b/>
              </w:rPr>
            </w:pPr>
          </w:p>
        </w:tc>
        <w:tc>
          <w:tcPr>
            <w:tcW w:w="3756" w:type="dxa"/>
          </w:tcPr>
          <w:p w14:paraId="134A0B7D" w14:textId="76F561AB" w:rsidR="00296E5B" w:rsidRPr="00724513" w:rsidRDefault="00724513" w:rsidP="00296E5B">
            <w:pPr>
              <w:rPr>
                <w:rFonts w:ascii="Verdana" w:hAnsi="Verdana"/>
              </w:rPr>
            </w:pPr>
            <w:r w:rsidRPr="00724513">
              <w:rPr>
                <w:rFonts w:ascii="Verdana" w:hAnsi="Verdana"/>
              </w:rPr>
              <w:t xml:space="preserve">Kathrine Davies </w:t>
            </w:r>
          </w:p>
        </w:tc>
        <w:tc>
          <w:tcPr>
            <w:tcW w:w="3757" w:type="dxa"/>
          </w:tcPr>
          <w:p w14:paraId="1AA76C2A" w14:textId="6D47A38F" w:rsidR="00296E5B" w:rsidRPr="00296E5B" w:rsidRDefault="00724513" w:rsidP="00296E5B">
            <w:pPr>
              <w:rPr>
                <w:rFonts w:ascii="Verdana" w:hAnsi="Verdana"/>
                <w:i/>
              </w:rPr>
            </w:pPr>
            <w:r>
              <w:rPr>
                <w:rFonts w:ascii="Verdana" w:hAnsi="Verdana"/>
              </w:rPr>
              <w:t xml:space="preserve">Corporate Governance Manager </w:t>
            </w:r>
          </w:p>
        </w:tc>
      </w:tr>
      <w:tr w:rsidR="00296E5B" w:rsidRPr="009A4B08" w14:paraId="5129614F" w14:textId="77777777" w:rsidTr="00824E08">
        <w:tc>
          <w:tcPr>
            <w:tcW w:w="2977" w:type="dxa"/>
            <w:shd w:val="clear" w:color="auto" w:fill="BF8F00" w:themeFill="accent4" w:themeFillShade="BF"/>
          </w:tcPr>
          <w:p w14:paraId="6273E79E" w14:textId="77777777" w:rsidR="00296E5B" w:rsidRPr="003C214E" w:rsidRDefault="00296E5B" w:rsidP="00296E5B">
            <w:pPr>
              <w:rPr>
                <w:rFonts w:ascii="Verdana" w:hAnsi="Verdana"/>
                <w:b/>
              </w:rPr>
            </w:pPr>
            <w:r w:rsidRPr="003C214E">
              <w:rPr>
                <w:rFonts w:ascii="Verdana" w:hAnsi="Verdana"/>
                <w:b/>
              </w:rPr>
              <w:t>Meeting Observers</w:t>
            </w:r>
          </w:p>
        </w:tc>
        <w:tc>
          <w:tcPr>
            <w:tcW w:w="3756" w:type="dxa"/>
          </w:tcPr>
          <w:p w14:paraId="13898460" w14:textId="11F780CB" w:rsidR="00296E5B" w:rsidRPr="005E3D4D" w:rsidRDefault="005E3D4D" w:rsidP="00296E5B">
            <w:pPr>
              <w:rPr>
                <w:rFonts w:ascii="Verdana" w:hAnsi="Verdana"/>
              </w:rPr>
            </w:pPr>
            <w:r>
              <w:rPr>
                <w:rFonts w:ascii="Verdana" w:hAnsi="Verdana"/>
              </w:rPr>
              <w:t xml:space="preserve">Donna White </w:t>
            </w:r>
          </w:p>
        </w:tc>
        <w:tc>
          <w:tcPr>
            <w:tcW w:w="3757" w:type="dxa"/>
          </w:tcPr>
          <w:p w14:paraId="1DA8008A" w14:textId="52C72D15" w:rsidR="00296E5B" w:rsidRPr="00296E5B" w:rsidRDefault="008B1B00" w:rsidP="00296E5B">
            <w:pPr>
              <w:rPr>
                <w:rFonts w:ascii="Verdana" w:hAnsi="Verdana"/>
              </w:rPr>
            </w:pPr>
            <w:r>
              <w:rPr>
                <w:rFonts w:ascii="Verdana" w:hAnsi="Verdana"/>
              </w:rPr>
              <w:t xml:space="preserve">Senior Finance Manager, </w:t>
            </w:r>
            <w:r w:rsidRPr="008B1B00">
              <w:rPr>
                <w:rFonts w:ascii="Verdana" w:hAnsi="Verdana"/>
              </w:rPr>
              <w:t>Planned &amp; Unscheduled Care</w:t>
            </w:r>
          </w:p>
        </w:tc>
      </w:tr>
    </w:tbl>
    <w:p w14:paraId="00142003"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00E33A62" w14:textId="77777777" w:rsidTr="00296E5B">
        <w:tc>
          <w:tcPr>
            <w:tcW w:w="1469" w:type="dxa"/>
          </w:tcPr>
          <w:p w14:paraId="1F1CD0D5"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2F8448A2"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2B5B23D5" w14:textId="77777777" w:rsidTr="00296E5B">
        <w:trPr>
          <w:trHeight w:val="380"/>
        </w:trPr>
        <w:tc>
          <w:tcPr>
            <w:tcW w:w="1469" w:type="dxa"/>
            <w:shd w:val="clear" w:color="auto" w:fill="1F3864" w:themeFill="accent5" w:themeFillShade="80"/>
          </w:tcPr>
          <w:p w14:paraId="284378AD"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F794BBB"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59F3E019" w14:textId="77777777" w:rsidTr="00296E5B">
        <w:tc>
          <w:tcPr>
            <w:tcW w:w="1469" w:type="dxa"/>
          </w:tcPr>
          <w:p w14:paraId="627A6AE8" w14:textId="77777777" w:rsidR="003C214E" w:rsidRPr="00443F68" w:rsidRDefault="003C214E" w:rsidP="00443F68">
            <w:pPr>
              <w:pStyle w:val="ListParagraph"/>
              <w:numPr>
                <w:ilvl w:val="0"/>
                <w:numId w:val="6"/>
              </w:numPr>
              <w:rPr>
                <w:rFonts w:ascii="Verdana" w:hAnsi="Verdana"/>
              </w:rPr>
            </w:pPr>
          </w:p>
        </w:tc>
        <w:tc>
          <w:tcPr>
            <w:tcW w:w="9026" w:type="dxa"/>
          </w:tcPr>
          <w:p w14:paraId="0D643FE5"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4DC3B576" w14:textId="77777777" w:rsidTr="00296E5B">
        <w:tc>
          <w:tcPr>
            <w:tcW w:w="1469" w:type="dxa"/>
          </w:tcPr>
          <w:p w14:paraId="7BE909DA" w14:textId="77777777" w:rsidR="003C214E" w:rsidRPr="00443F68" w:rsidRDefault="003C214E" w:rsidP="00443F68">
            <w:pPr>
              <w:rPr>
                <w:rFonts w:ascii="Verdana" w:hAnsi="Verdana"/>
              </w:rPr>
            </w:pPr>
          </w:p>
        </w:tc>
        <w:tc>
          <w:tcPr>
            <w:tcW w:w="9026" w:type="dxa"/>
          </w:tcPr>
          <w:p w14:paraId="06BADFFD" w14:textId="203A2D52" w:rsidR="00F0225B" w:rsidRPr="003E1A08" w:rsidRDefault="00F0225B" w:rsidP="00F0225B">
            <w:pPr>
              <w:tabs>
                <w:tab w:val="left" w:pos="1395"/>
              </w:tabs>
              <w:rPr>
                <w:rFonts w:ascii="Verdana" w:hAnsi="Verdana" w:cstheme="minorHAnsi"/>
                <w:bCs/>
                <w:szCs w:val="24"/>
              </w:rPr>
            </w:pPr>
            <w:r>
              <w:rPr>
                <w:rFonts w:ascii="Verdana" w:hAnsi="Verdana"/>
              </w:rPr>
              <w:t xml:space="preserve">The Chair </w:t>
            </w:r>
            <w:r w:rsidRPr="003E1A08">
              <w:rPr>
                <w:rFonts w:ascii="Verdana" w:hAnsi="Verdana" w:cstheme="minorHAnsi"/>
                <w:bCs/>
                <w:szCs w:val="24"/>
              </w:rPr>
              <w:t xml:space="preserve">welcomed everyone to the meeting, particularly those joining for the first time, those observing and colleagues joining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A2F9273" w14:textId="77777777" w:rsidR="00F0225B" w:rsidRPr="003E1A08" w:rsidRDefault="00F0225B" w:rsidP="00F0225B">
            <w:pPr>
              <w:tabs>
                <w:tab w:val="left" w:pos="1395"/>
              </w:tabs>
              <w:rPr>
                <w:rFonts w:ascii="Verdana" w:hAnsi="Verdana" w:cstheme="minorHAnsi"/>
                <w:bCs/>
                <w:szCs w:val="24"/>
              </w:rPr>
            </w:pPr>
          </w:p>
          <w:p w14:paraId="1E121FB2" w14:textId="77777777" w:rsidR="00F0225B" w:rsidRPr="003E1A08" w:rsidRDefault="00F0225B" w:rsidP="00F0225B">
            <w:pPr>
              <w:tabs>
                <w:tab w:val="left" w:pos="1395"/>
              </w:tabs>
              <w:rPr>
                <w:rFonts w:ascii="Verdana" w:hAnsi="Verdana" w:cstheme="minorHAnsi"/>
                <w:bCs/>
                <w:szCs w:val="24"/>
              </w:rPr>
            </w:pPr>
            <w:r w:rsidRPr="003E1A08">
              <w:rPr>
                <w:rFonts w:ascii="Verdana" w:hAnsi="Verdana" w:cstheme="minorHAnsi"/>
                <w:bCs/>
                <w:szCs w:val="24"/>
              </w:rPr>
              <w:t xml:space="preserve">The Committee Chair advised that at the end of the meeting, she would be seeking Members views as to how the meeting went. </w:t>
            </w:r>
          </w:p>
          <w:p w14:paraId="362BEA2E" w14:textId="1865614A" w:rsidR="003C214E" w:rsidRPr="003C214E" w:rsidRDefault="003C214E" w:rsidP="00443F68">
            <w:pPr>
              <w:rPr>
                <w:rFonts w:ascii="Verdana" w:hAnsi="Verdana"/>
              </w:rPr>
            </w:pPr>
          </w:p>
        </w:tc>
      </w:tr>
      <w:tr w:rsidR="003C214E" w:rsidRPr="003C214E" w14:paraId="3186C859" w14:textId="77777777" w:rsidTr="00296E5B">
        <w:tc>
          <w:tcPr>
            <w:tcW w:w="1469" w:type="dxa"/>
          </w:tcPr>
          <w:p w14:paraId="68154608" w14:textId="77777777" w:rsidR="00443F68" w:rsidRPr="00443F68" w:rsidRDefault="00443F68" w:rsidP="00443F68">
            <w:pPr>
              <w:rPr>
                <w:rFonts w:ascii="Verdana" w:hAnsi="Verdana"/>
              </w:rPr>
            </w:pPr>
            <w:r>
              <w:rPr>
                <w:rFonts w:ascii="Verdana" w:hAnsi="Verdana"/>
              </w:rPr>
              <w:t>1.2</w:t>
            </w:r>
          </w:p>
        </w:tc>
        <w:tc>
          <w:tcPr>
            <w:tcW w:w="9026" w:type="dxa"/>
          </w:tcPr>
          <w:p w14:paraId="132C9CC4"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19DA836E" w14:textId="77777777" w:rsidTr="00296E5B">
        <w:tc>
          <w:tcPr>
            <w:tcW w:w="1469" w:type="dxa"/>
          </w:tcPr>
          <w:p w14:paraId="1AC0BA34" w14:textId="77777777" w:rsidR="003C214E" w:rsidRPr="00443F68" w:rsidRDefault="003C214E" w:rsidP="00443F68">
            <w:pPr>
              <w:rPr>
                <w:rFonts w:ascii="Verdana" w:hAnsi="Verdana"/>
              </w:rPr>
            </w:pPr>
          </w:p>
        </w:tc>
        <w:tc>
          <w:tcPr>
            <w:tcW w:w="9026" w:type="dxa"/>
          </w:tcPr>
          <w:p w14:paraId="0EF8FA6A" w14:textId="5858CD02" w:rsidR="005174EF" w:rsidRDefault="005174EF" w:rsidP="00443F68">
            <w:pPr>
              <w:rPr>
                <w:rFonts w:ascii="Verdana" w:hAnsi="Verdana"/>
              </w:rPr>
            </w:pPr>
            <w:r>
              <w:rPr>
                <w:rFonts w:ascii="Verdana" w:hAnsi="Verdana"/>
              </w:rPr>
              <w:t>A</w:t>
            </w:r>
            <w:r w:rsidR="00824E08">
              <w:rPr>
                <w:rFonts w:ascii="Verdana" w:hAnsi="Verdana"/>
              </w:rPr>
              <w:t xml:space="preserve">pologies were </w:t>
            </w:r>
            <w:r w:rsidR="00283A59">
              <w:rPr>
                <w:rFonts w:ascii="Verdana" w:hAnsi="Verdana"/>
              </w:rPr>
              <w:t>received from:</w:t>
            </w:r>
            <w:r>
              <w:rPr>
                <w:rFonts w:ascii="Verdana" w:hAnsi="Verdana"/>
              </w:rPr>
              <w:t xml:space="preserve"> </w:t>
            </w:r>
          </w:p>
          <w:p w14:paraId="7F757CFE" w14:textId="77777777" w:rsidR="005174EF" w:rsidRDefault="005174EF" w:rsidP="00443F68">
            <w:pPr>
              <w:rPr>
                <w:rFonts w:ascii="Verdana" w:hAnsi="Verdana"/>
              </w:rPr>
            </w:pPr>
          </w:p>
          <w:p w14:paraId="5AACB491" w14:textId="36D380BF" w:rsidR="00296E5B" w:rsidRDefault="00BE240C" w:rsidP="00EE2F0B">
            <w:pPr>
              <w:pStyle w:val="ListParagraph"/>
              <w:numPr>
                <w:ilvl w:val="0"/>
                <w:numId w:val="9"/>
              </w:numPr>
              <w:rPr>
                <w:rFonts w:ascii="Verdana" w:hAnsi="Verdana"/>
              </w:rPr>
            </w:pPr>
            <w:r>
              <w:rPr>
                <w:rFonts w:ascii="Verdana" w:hAnsi="Verdana"/>
              </w:rPr>
              <w:t xml:space="preserve">Gareth Watts - </w:t>
            </w:r>
            <w:r w:rsidR="005E3D4D">
              <w:rPr>
                <w:rFonts w:ascii="Verdana" w:hAnsi="Verdana"/>
              </w:rPr>
              <w:t>Director of Corporate Governance/Board Secretary</w:t>
            </w:r>
          </w:p>
          <w:p w14:paraId="5E78185E" w14:textId="3589F74A" w:rsidR="005E3D4D" w:rsidRDefault="00BE240C" w:rsidP="00EE2F0B">
            <w:pPr>
              <w:pStyle w:val="ListParagraph"/>
              <w:numPr>
                <w:ilvl w:val="0"/>
                <w:numId w:val="9"/>
              </w:numPr>
              <w:rPr>
                <w:rFonts w:ascii="Verdana" w:hAnsi="Verdana"/>
              </w:rPr>
            </w:pPr>
            <w:r>
              <w:rPr>
                <w:rFonts w:ascii="Verdana" w:hAnsi="Verdana"/>
              </w:rPr>
              <w:t xml:space="preserve">Julie Denley - </w:t>
            </w:r>
            <w:r w:rsidR="005E3D4D">
              <w:rPr>
                <w:rFonts w:ascii="Verdana" w:hAnsi="Verdana"/>
              </w:rPr>
              <w:t>Deputy Chief Operating Officer/Director of Primary, Community, Mental Health &amp; LD</w:t>
            </w:r>
          </w:p>
          <w:p w14:paraId="247EAB54" w14:textId="6CCF6F7B" w:rsidR="005E3D4D" w:rsidRDefault="00BE240C" w:rsidP="00EE2F0B">
            <w:pPr>
              <w:pStyle w:val="ListParagraph"/>
              <w:numPr>
                <w:ilvl w:val="0"/>
                <w:numId w:val="9"/>
              </w:numPr>
              <w:rPr>
                <w:rFonts w:ascii="Verdana" w:hAnsi="Verdana"/>
              </w:rPr>
            </w:pPr>
            <w:r>
              <w:rPr>
                <w:rFonts w:ascii="Verdana" w:hAnsi="Verdana"/>
              </w:rPr>
              <w:t xml:space="preserve">Nathan Couch - </w:t>
            </w:r>
            <w:r w:rsidR="005E3D4D">
              <w:rPr>
                <w:rFonts w:ascii="Verdana" w:hAnsi="Verdana"/>
              </w:rPr>
              <w:t xml:space="preserve">Audit Wales </w:t>
            </w:r>
          </w:p>
          <w:p w14:paraId="081B24BF" w14:textId="77777777" w:rsidR="005E3D4D" w:rsidRDefault="00BE240C" w:rsidP="00EE2F0B">
            <w:pPr>
              <w:pStyle w:val="ListParagraph"/>
              <w:numPr>
                <w:ilvl w:val="0"/>
                <w:numId w:val="9"/>
              </w:numPr>
              <w:rPr>
                <w:rFonts w:ascii="Verdana" w:hAnsi="Verdana"/>
              </w:rPr>
            </w:pPr>
            <w:r>
              <w:rPr>
                <w:rFonts w:ascii="Verdana" w:hAnsi="Verdana"/>
              </w:rPr>
              <w:t xml:space="preserve">Anthony Gibson - </w:t>
            </w:r>
            <w:r w:rsidR="005E3D4D">
              <w:rPr>
                <w:rFonts w:ascii="Verdana" w:hAnsi="Verdana"/>
              </w:rPr>
              <w:t>Deputy Medical Director, Acute Services</w:t>
            </w:r>
          </w:p>
          <w:p w14:paraId="0DA54F29" w14:textId="69C36589" w:rsidR="00BE240C" w:rsidRPr="003C214E" w:rsidRDefault="00BE240C" w:rsidP="00BE240C">
            <w:pPr>
              <w:pStyle w:val="ListParagraph"/>
              <w:rPr>
                <w:rFonts w:ascii="Verdana" w:hAnsi="Verdana"/>
              </w:rPr>
            </w:pPr>
          </w:p>
        </w:tc>
      </w:tr>
      <w:tr w:rsidR="003C214E" w:rsidRPr="003C214E" w14:paraId="0A07F70A" w14:textId="77777777" w:rsidTr="00296E5B">
        <w:tc>
          <w:tcPr>
            <w:tcW w:w="1469" w:type="dxa"/>
          </w:tcPr>
          <w:p w14:paraId="6EF0DAE4" w14:textId="77777777" w:rsidR="003C214E" w:rsidRPr="00443F68" w:rsidRDefault="00443F68" w:rsidP="00443F68">
            <w:pPr>
              <w:rPr>
                <w:rFonts w:ascii="Verdana" w:hAnsi="Verdana"/>
              </w:rPr>
            </w:pPr>
            <w:r>
              <w:rPr>
                <w:rFonts w:ascii="Verdana" w:hAnsi="Verdana"/>
              </w:rPr>
              <w:lastRenderedPageBreak/>
              <w:t>1.3</w:t>
            </w:r>
          </w:p>
        </w:tc>
        <w:tc>
          <w:tcPr>
            <w:tcW w:w="9026" w:type="dxa"/>
          </w:tcPr>
          <w:p w14:paraId="290A450E" w14:textId="7776505E" w:rsidR="00824E08" w:rsidRPr="003C214E" w:rsidRDefault="003C214E" w:rsidP="00443F68">
            <w:pPr>
              <w:rPr>
                <w:rFonts w:ascii="Verdana" w:hAnsi="Verdana"/>
                <w:b/>
              </w:rPr>
            </w:pPr>
            <w:r>
              <w:rPr>
                <w:rFonts w:ascii="Verdana" w:hAnsi="Verdana"/>
                <w:b/>
              </w:rPr>
              <w:t>Declarations of Interest</w:t>
            </w:r>
          </w:p>
        </w:tc>
      </w:tr>
      <w:tr w:rsidR="003C214E" w:rsidRPr="003C214E" w14:paraId="6C77946D" w14:textId="77777777" w:rsidTr="00296E5B">
        <w:tc>
          <w:tcPr>
            <w:tcW w:w="1469" w:type="dxa"/>
          </w:tcPr>
          <w:p w14:paraId="6E9D0303" w14:textId="77777777" w:rsidR="003C214E" w:rsidRPr="003C214E" w:rsidRDefault="003C214E" w:rsidP="00443F68">
            <w:pPr>
              <w:rPr>
                <w:rFonts w:ascii="Verdana" w:hAnsi="Verdana"/>
              </w:rPr>
            </w:pPr>
          </w:p>
        </w:tc>
        <w:tc>
          <w:tcPr>
            <w:tcW w:w="9026" w:type="dxa"/>
          </w:tcPr>
          <w:p w14:paraId="48228D0F" w14:textId="77777777" w:rsidR="00BE240C" w:rsidRPr="0007519F" w:rsidRDefault="005E3D4D" w:rsidP="0007519F">
            <w:pPr>
              <w:rPr>
                <w:rFonts w:ascii="Verdana" w:hAnsi="Verdana"/>
              </w:rPr>
            </w:pPr>
            <w:r w:rsidRPr="0007519F">
              <w:rPr>
                <w:rFonts w:ascii="Verdana" w:hAnsi="Verdana"/>
              </w:rPr>
              <w:t>There were no declarations</w:t>
            </w:r>
            <w:r w:rsidR="00BE240C" w:rsidRPr="0007519F">
              <w:rPr>
                <w:rFonts w:ascii="Verdana" w:hAnsi="Verdana"/>
              </w:rPr>
              <w:t xml:space="preserve"> received. </w:t>
            </w:r>
          </w:p>
          <w:p w14:paraId="188975C4" w14:textId="45BEE9F7" w:rsidR="003C214E" w:rsidRPr="00934B1D" w:rsidRDefault="00934B1D" w:rsidP="005E3D4D">
            <w:pPr>
              <w:pStyle w:val="ListParagraph"/>
              <w:ind w:left="798"/>
              <w:rPr>
                <w:rFonts w:ascii="Verdana" w:hAnsi="Verdana"/>
              </w:rPr>
            </w:pPr>
            <w:r>
              <w:rPr>
                <w:rFonts w:ascii="Verdana" w:hAnsi="Verdana"/>
              </w:rPr>
              <w:t xml:space="preserve"> </w:t>
            </w:r>
          </w:p>
        </w:tc>
      </w:tr>
      <w:tr w:rsidR="003C214E" w:rsidRPr="003C214E" w14:paraId="61483006" w14:textId="77777777" w:rsidTr="00296E5B">
        <w:tc>
          <w:tcPr>
            <w:tcW w:w="1469" w:type="dxa"/>
            <w:shd w:val="clear" w:color="auto" w:fill="1F3864" w:themeFill="accent5" w:themeFillShade="80"/>
          </w:tcPr>
          <w:p w14:paraId="42860A97"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2B511966" w14:textId="77777777" w:rsidR="003C214E" w:rsidRPr="003C214E" w:rsidRDefault="003C214E" w:rsidP="00443F68">
            <w:pPr>
              <w:rPr>
                <w:rFonts w:ascii="Verdana" w:hAnsi="Verdana"/>
                <w:b/>
              </w:rPr>
            </w:pPr>
            <w:r>
              <w:rPr>
                <w:rFonts w:ascii="Verdana" w:hAnsi="Verdana"/>
                <w:b/>
              </w:rPr>
              <w:t xml:space="preserve">CONSENT AGENDA BUSINESS </w:t>
            </w:r>
          </w:p>
        </w:tc>
      </w:tr>
      <w:tr w:rsidR="00B66496" w:rsidRPr="003C214E" w14:paraId="49EEBDFC" w14:textId="77777777" w:rsidTr="00824E08">
        <w:tc>
          <w:tcPr>
            <w:tcW w:w="10495" w:type="dxa"/>
            <w:gridSpan w:val="2"/>
          </w:tcPr>
          <w:p w14:paraId="1BB355C9" w14:textId="13C37A9E" w:rsidR="00B66496" w:rsidRPr="00B66496" w:rsidRDefault="00B66496" w:rsidP="00443F68">
            <w:pPr>
              <w:rPr>
                <w:rFonts w:ascii="Verdana" w:hAnsi="Verdana"/>
                <w:b/>
              </w:rPr>
            </w:pPr>
            <w:r w:rsidRPr="00B66496">
              <w:rPr>
                <w:rFonts w:ascii="Verdana" w:hAnsi="Verdana"/>
                <w:b/>
              </w:rPr>
              <w:t>2.1</w:t>
            </w:r>
            <w:r>
              <w:rPr>
                <w:rFonts w:ascii="Verdana" w:hAnsi="Verdana"/>
                <w:b/>
              </w:rPr>
              <w:t xml:space="preserve"> </w:t>
            </w:r>
            <w:r w:rsidRPr="00B66496">
              <w:rPr>
                <w:rFonts w:ascii="Verdana" w:hAnsi="Verdana"/>
                <w:b/>
              </w:rPr>
              <w:t>ITEMS FOR APPROVAL</w:t>
            </w:r>
          </w:p>
        </w:tc>
      </w:tr>
      <w:tr w:rsidR="005174EF" w:rsidRPr="003C214E" w14:paraId="7FA3518C" w14:textId="77777777" w:rsidTr="00296E5B">
        <w:tc>
          <w:tcPr>
            <w:tcW w:w="1469" w:type="dxa"/>
          </w:tcPr>
          <w:p w14:paraId="3E62BF65" w14:textId="28A08CFA" w:rsidR="005174EF" w:rsidRDefault="005174EF" w:rsidP="00443F68">
            <w:pPr>
              <w:rPr>
                <w:rFonts w:ascii="Verdana" w:hAnsi="Verdana"/>
              </w:rPr>
            </w:pPr>
            <w:r>
              <w:rPr>
                <w:rFonts w:ascii="Verdana" w:hAnsi="Verdana"/>
              </w:rPr>
              <w:t>2.1.1.</w:t>
            </w:r>
          </w:p>
        </w:tc>
        <w:tc>
          <w:tcPr>
            <w:tcW w:w="9026" w:type="dxa"/>
          </w:tcPr>
          <w:p w14:paraId="6D556227" w14:textId="7609F630" w:rsidR="005174EF" w:rsidRDefault="00934B1D" w:rsidP="00443F68">
            <w:pPr>
              <w:rPr>
                <w:rFonts w:ascii="Verdana" w:hAnsi="Verdana"/>
              </w:rPr>
            </w:pPr>
            <w:r>
              <w:rPr>
                <w:rFonts w:ascii="Verdana" w:hAnsi="Verdana"/>
                <w:b/>
              </w:rPr>
              <w:t>Unconfirmed Minutes of the M</w:t>
            </w:r>
            <w:r w:rsidR="00EE2F0B">
              <w:rPr>
                <w:rFonts w:ascii="Verdana" w:hAnsi="Verdana"/>
                <w:b/>
              </w:rPr>
              <w:t xml:space="preserve">eeting held on 27 </w:t>
            </w:r>
            <w:r w:rsidR="005E3D4D">
              <w:rPr>
                <w:rFonts w:ascii="Verdana" w:hAnsi="Verdana"/>
                <w:b/>
              </w:rPr>
              <w:t>A</w:t>
            </w:r>
            <w:r w:rsidR="00EE2F0B">
              <w:rPr>
                <w:rFonts w:ascii="Verdana" w:hAnsi="Verdana"/>
                <w:b/>
              </w:rPr>
              <w:t xml:space="preserve">ugust </w:t>
            </w:r>
            <w:r w:rsidR="005174EF" w:rsidRPr="00B66496">
              <w:rPr>
                <w:rFonts w:ascii="Verdana" w:hAnsi="Verdana"/>
                <w:b/>
              </w:rPr>
              <w:t xml:space="preserve">2024 </w:t>
            </w:r>
          </w:p>
        </w:tc>
      </w:tr>
      <w:tr w:rsidR="005174EF" w:rsidRPr="003C214E" w14:paraId="1F33B7B3" w14:textId="77777777" w:rsidTr="00296E5B">
        <w:tc>
          <w:tcPr>
            <w:tcW w:w="1469" w:type="dxa"/>
          </w:tcPr>
          <w:p w14:paraId="360E410E" w14:textId="316E090C" w:rsidR="005174EF" w:rsidRDefault="005174EF" w:rsidP="00443F68">
            <w:pPr>
              <w:rPr>
                <w:rFonts w:ascii="Verdana" w:hAnsi="Verdana"/>
              </w:rPr>
            </w:pPr>
            <w:r>
              <w:rPr>
                <w:rFonts w:ascii="Verdana" w:hAnsi="Verdana"/>
              </w:rPr>
              <w:t>Resolution</w:t>
            </w:r>
          </w:p>
        </w:tc>
        <w:tc>
          <w:tcPr>
            <w:tcW w:w="9026" w:type="dxa"/>
          </w:tcPr>
          <w:p w14:paraId="775576F8" w14:textId="692E7829" w:rsidR="00B66496" w:rsidRDefault="005174EF" w:rsidP="00443F68">
            <w:pPr>
              <w:rPr>
                <w:rFonts w:ascii="Verdana" w:hAnsi="Verdana"/>
              </w:rPr>
            </w:pPr>
            <w:r>
              <w:rPr>
                <w:rFonts w:ascii="Verdana" w:hAnsi="Verdana"/>
              </w:rPr>
              <w:t xml:space="preserve">The minutes were </w:t>
            </w:r>
            <w:r w:rsidRPr="00824E08">
              <w:rPr>
                <w:rFonts w:ascii="Verdana" w:hAnsi="Verdana"/>
                <w:b/>
              </w:rPr>
              <w:t>APPROVED</w:t>
            </w:r>
            <w:r w:rsidR="00283A59">
              <w:rPr>
                <w:rFonts w:ascii="Verdana" w:hAnsi="Verdana"/>
              </w:rPr>
              <w:t xml:space="preserve"> as an accurate recor</w:t>
            </w:r>
            <w:r w:rsidR="00BE240C">
              <w:rPr>
                <w:rFonts w:ascii="Verdana" w:hAnsi="Verdana"/>
              </w:rPr>
              <w:t>d</w:t>
            </w:r>
            <w:r w:rsidR="00283A59">
              <w:rPr>
                <w:rFonts w:ascii="Verdana" w:hAnsi="Verdana"/>
              </w:rPr>
              <w:t xml:space="preserve">. </w:t>
            </w:r>
          </w:p>
          <w:p w14:paraId="6BB6F88D" w14:textId="3E2E570E" w:rsidR="005E3D4D" w:rsidRDefault="005E3D4D" w:rsidP="00443F68">
            <w:pPr>
              <w:rPr>
                <w:rFonts w:ascii="Verdana" w:hAnsi="Verdana"/>
              </w:rPr>
            </w:pPr>
          </w:p>
          <w:p w14:paraId="12CE7E45" w14:textId="3496A9A8" w:rsidR="005E3D4D" w:rsidRDefault="005E3D4D" w:rsidP="00443F68">
            <w:pPr>
              <w:rPr>
                <w:rFonts w:ascii="Verdana" w:hAnsi="Verdana"/>
              </w:rPr>
            </w:pPr>
            <w:r>
              <w:rPr>
                <w:rFonts w:ascii="Verdana" w:hAnsi="Verdana"/>
              </w:rPr>
              <w:t xml:space="preserve">The Chair extended her thanks to R. Rowlands, Vice Chair for stepping in </w:t>
            </w:r>
            <w:r w:rsidR="00827BDE">
              <w:rPr>
                <w:rFonts w:ascii="Verdana" w:hAnsi="Verdana"/>
              </w:rPr>
              <w:t>to Chair the meeting held on the 27 August 2024 at short notice</w:t>
            </w:r>
            <w:r>
              <w:rPr>
                <w:rFonts w:ascii="Verdana" w:hAnsi="Verdana"/>
              </w:rPr>
              <w:t xml:space="preserve">. </w:t>
            </w:r>
          </w:p>
          <w:p w14:paraId="5BE299D0" w14:textId="503E3EF7" w:rsidR="005174EF" w:rsidRDefault="005174EF" w:rsidP="005E3D4D">
            <w:pPr>
              <w:rPr>
                <w:rFonts w:ascii="Verdana" w:hAnsi="Verdana"/>
              </w:rPr>
            </w:pPr>
          </w:p>
        </w:tc>
      </w:tr>
      <w:tr w:rsidR="00EE2F0B" w:rsidRPr="003C214E" w14:paraId="0147FABA" w14:textId="77777777" w:rsidTr="00296E5B">
        <w:tc>
          <w:tcPr>
            <w:tcW w:w="1469" w:type="dxa"/>
          </w:tcPr>
          <w:p w14:paraId="1F4EB409" w14:textId="3C61C721" w:rsidR="00EE2F0B" w:rsidRDefault="005E3D4D" w:rsidP="00443F68">
            <w:pPr>
              <w:rPr>
                <w:rFonts w:ascii="Verdana" w:hAnsi="Verdana"/>
              </w:rPr>
            </w:pPr>
            <w:r>
              <w:rPr>
                <w:rFonts w:ascii="Verdana" w:hAnsi="Verdana"/>
              </w:rPr>
              <w:t>2.1.2</w:t>
            </w:r>
          </w:p>
        </w:tc>
        <w:tc>
          <w:tcPr>
            <w:tcW w:w="9026" w:type="dxa"/>
          </w:tcPr>
          <w:p w14:paraId="295D746B" w14:textId="1DB7CA16" w:rsidR="00BE240C" w:rsidRPr="00BE240C" w:rsidRDefault="005E3D4D" w:rsidP="00443F68">
            <w:pPr>
              <w:rPr>
                <w:rFonts w:ascii="Verdana" w:hAnsi="Verdana"/>
                <w:b/>
              </w:rPr>
            </w:pPr>
            <w:r>
              <w:rPr>
                <w:rFonts w:ascii="Verdana" w:hAnsi="Verdana"/>
                <w:b/>
              </w:rPr>
              <w:t xml:space="preserve">Unconfirmed Minutes of the </w:t>
            </w:r>
            <w:r w:rsidR="00BE240C">
              <w:rPr>
                <w:rFonts w:ascii="Verdana" w:hAnsi="Verdana"/>
                <w:b/>
              </w:rPr>
              <w:t xml:space="preserve">In Committee </w:t>
            </w:r>
            <w:r>
              <w:rPr>
                <w:rFonts w:ascii="Verdana" w:hAnsi="Verdana"/>
                <w:b/>
              </w:rPr>
              <w:t xml:space="preserve">Meeting held on 27 August </w:t>
            </w:r>
            <w:r w:rsidRPr="00B66496">
              <w:rPr>
                <w:rFonts w:ascii="Verdana" w:hAnsi="Verdana"/>
                <w:b/>
              </w:rPr>
              <w:t>2024</w:t>
            </w:r>
          </w:p>
        </w:tc>
      </w:tr>
      <w:tr w:rsidR="00BE240C" w:rsidRPr="003C214E" w14:paraId="63A75F53" w14:textId="77777777" w:rsidTr="00296E5B">
        <w:tc>
          <w:tcPr>
            <w:tcW w:w="1469" w:type="dxa"/>
          </w:tcPr>
          <w:p w14:paraId="49C5C749" w14:textId="5E7354CA" w:rsidR="00BE240C" w:rsidRDefault="00BE240C" w:rsidP="00443F68">
            <w:pPr>
              <w:rPr>
                <w:rFonts w:ascii="Verdana" w:hAnsi="Verdana"/>
              </w:rPr>
            </w:pPr>
            <w:r>
              <w:rPr>
                <w:rFonts w:ascii="Verdana" w:hAnsi="Verdana"/>
              </w:rPr>
              <w:t>Resolution:</w:t>
            </w:r>
          </w:p>
        </w:tc>
        <w:tc>
          <w:tcPr>
            <w:tcW w:w="9026" w:type="dxa"/>
          </w:tcPr>
          <w:p w14:paraId="3AF734AA" w14:textId="14B10532" w:rsidR="00BE240C" w:rsidRDefault="00BE240C" w:rsidP="00BE240C">
            <w:pPr>
              <w:rPr>
                <w:rFonts w:ascii="Verdana" w:hAnsi="Verdana"/>
              </w:rPr>
            </w:pPr>
            <w:r>
              <w:rPr>
                <w:rFonts w:ascii="Verdana" w:hAnsi="Verdana"/>
              </w:rPr>
              <w:t xml:space="preserve">The minutes were </w:t>
            </w:r>
            <w:r w:rsidRPr="00824E08">
              <w:rPr>
                <w:rFonts w:ascii="Verdana" w:hAnsi="Verdana"/>
                <w:b/>
              </w:rPr>
              <w:t>APPROVED</w:t>
            </w:r>
            <w:r>
              <w:rPr>
                <w:rFonts w:ascii="Verdana" w:hAnsi="Verdana"/>
              </w:rPr>
              <w:t xml:space="preserve"> as an accurate record. </w:t>
            </w:r>
          </w:p>
          <w:p w14:paraId="437B137C" w14:textId="77777777" w:rsidR="00BE240C" w:rsidRDefault="00BE240C" w:rsidP="00443F68">
            <w:pPr>
              <w:rPr>
                <w:rFonts w:ascii="Verdana" w:hAnsi="Verdana"/>
                <w:b/>
              </w:rPr>
            </w:pPr>
          </w:p>
        </w:tc>
      </w:tr>
      <w:tr w:rsidR="005174EF" w:rsidRPr="003C214E" w14:paraId="0E12E62F" w14:textId="77777777" w:rsidTr="00296E5B">
        <w:tc>
          <w:tcPr>
            <w:tcW w:w="1469" w:type="dxa"/>
          </w:tcPr>
          <w:p w14:paraId="70C6B233" w14:textId="30D143B0" w:rsidR="005174EF" w:rsidRDefault="005174EF" w:rsidP="00443F68">
            <w:pPr>
              <w:rPr>
                <w:rFonts w:ascii="Verdana" w:hAnsi="Verdana"/>
              </w:rPr>
            </w:pPr>
            <w:r>
              <w:rPr>
                <w:rFonts w:ascii="Verdana" w:hAnsi="Verdana"/>
              </w:rPr>
              <w:t>2.1.2.</w:t>
            </w:r>
          </w:p>
        </w:tc>
        <w:tc>
          <w:tcPr>
            <w:tcW w:w="9026" w:type="dxa"/>
          </w:tcPr>
          <w:p w14:paraId="71D3AA4D" w14:textId="52735A2C" w:rsidR="005174EF" w:rsidRDefault="005174EF" w:rsidP="00443F68">
            <w:pPr>
              <w:rPr>
                <w:rFonts w:ascii="Verdana" w:hAnsi="Verdana"/>
                <w:b/>
              </w:rPr>
            </w:pPr>
            <w:r w:rsidRPr="00B66496">
              <w:rPr>
                <w:rFonts w:ascii="Verdana" w:hAnsi="Verdana"/>
                <w:b/>
              </w:rPr>
              <w:t>Outcome o</w:t>
            </w:r>
            <w:r w:rsidR="0028368C">
              <w:rPr>
                <w:rFonts w:ascii="Verdana" w:hAnsi="Verdana"/>
                <w:b/>
              </w:rPr>
              <w:t>f Committee Self-Effectiveness S</w:t>
            </w:r>
            <w:r w:rsidRPr="00B66496">
              <w:rPr>
                <w:rFonts w:ascii="Verdana" w:hAnsi="Verdana"/>
                <w:b/>
              </w:rPr>
              <w:t xml:space="preserve">urvey </w:t>
            </w:r>
            <w:r w:rsidR="0028368C">
              <w:rPr>
                <w:rFonts w:ascii="Verdana" w:hAnsi="Verdana"/>
                <w:b/>
              </w:rPr>
              <w:t xml:space="preserve">&amp; Improvement Plan </w:t>
            </w:r>
          </w:p>
          <w:p w14:paraId="579513B3" w14:textId="12F75ACA" w:rsidR="004F35BB" w:rsidRDefault="004F35BB" w:rsidP="00443F68">
            <w:pPr>
              <w:rPr>
                <w:rFonts w:ascii="Verdana" w:hAnsi="Verdana"/>
              </w:rPr>
            </w:pPr>
            <w:r>
              <w:rPr>
                <w:rFonts w:ascii="Verdana" w:hAnsi="Verdana"/>
              </w:rPr>
              <w:t xml:space="preserve">The </w:t>
            </w:r>
            <w:r w:rsidR="00283A59">
              <w:rPr>
                <w:rFonts w:ascii="Verdana" w:hAnsi="Verdana"/>
              </w:rPr>
              <w:t xml:space="preserve">Chair advised that the </w:t>
            </w:r>
            <w:r w:rsidR="00BE240C">
              <w:rPr>
                <w:rFonts w:ascii="Verdana" w:hAnsi="Verdana"/>
              </w:rPr>
              <w:t>Survey w</w:t>
            </w:r>
            <w:r w:rsidR="00827BDE">
              <w:rPr>
                <w:rFonts w:ascii="Verdana" w:hAnsi="Verdana"/>
              </w:rPr>
              <w:t>ould</w:t>
            </w:r>
            <w:r w:rsidR="00BE240C">
              <w:rPr>
                <w:rFonts w:ascii="Verdana" w:hAnsi="Verdana"/>
              </w:rPr>
              <w:t xml:space="preserve"> be discussed </w:t>
            </w:r>
            <w:r w:rsidR="0028368C">
              <w:rPr>
                <w:rFonts w:ascii="Verdana" w:hAnsi="Verdana"/>
              </w:rPr>
              <w:t xml:space="preserve">as part of Agenda Item 7.1 Legacy Matters. </w:t>
            </w:r>
          </w:p>
          <w:p w14:paraId="11AF5314" w14:textId="3D5DEE8B" w:rsidR="00283A59" w:rsidRPr="004F35BB" w:rsidRDefault="00283A59" w:rsidP="0028368C">
            <w:pPr>
              <w:rPr>
                <w:rFonts w:ascii="Verdana" w:hAnsi="Verdana"/>
              </w:rPr>
            </w:pPr>
          </w:p>
        </w:tc>
      </w:tr>
      <w:tr w:rsidR="00B66496" w:rsidRPr="003C214E" w14:paraId="63E1514B" w14:textId="77777777" w:rsidTr="00824E08">
        <w:tc>
          <w:tcPr>
            <w:tcW w:w="10495" w:type="dxa"/>
            <w:gridSpan w:val="2"/>
          </w:tcPr>
          <w:p w14:paraId="1063584D" w14:textId="77777777" w:rsidR="00B66496" w:rsidRPr="00B66496" w:rsidRDefault="00B66496" w:rsidP="00443F68">
            <w:pPr>
              <w:rPr>
                <w:rFonts w:ascii="Verdana" w:hAnsi="Verdana"/>
                <w:b/>
              </w:rPr>
            </w:pPr>
            <w:r w:rsidRPr="00B66496">
              <w:rPr>
                <w:rFonts w:ascii="Verdana" w:hAnsi="Verdana"/>
                <w:b/>
              </w:rPr>
              <w:t xml:space="preserve">2.2 ITEMS FOR NOTING </w:t>
            </w:r>
          </w:p>
          <w:p w14:paraId="736E2729" w14:textId="269DD78F" w:rsidR="00B66496" w:rsidRDefault="00B66496" w:rsidP="00443F68">
            <w:pPr>
              <w:rPr>
                <w:rFonts w:ascii="Verdana" w:hAnsi="Verdana"/>
              </w:rPr>
            </w:pPr>
          </w:p>
        </w:tc>
      </w:tr>
      <w:tr w:rsidR="005174EF" w:rsidRPr="003C214E" w14:paraId="798D503C" w14:textId="77777777" w:rsidTr="00296E5B">
        <w:tc>
          <w:tcPr>
            <w:tcW w:w="1469" w:type="dxa"/>
          </w:tcPr>
          <w:p w14:paraId="4E4309DE" w14:textId="0D71A5EE" w:rsidR="005174EF" w:rsidRDefault="005174EF" w:rsidP="00443F68">
            <w:pPr>
              <w:rPr>
                <w:rFonts w:ascii="Verdana" w:hAnsi="Verdana"/>
              </w:rPr>
            </w:pPr>
            <w:r>
              <w:rPr>
                <w:rFonts w:ascii="Verdana" w:hAnsi="Verdana"/>
              </w:rPr>
              <w:t>2.2.1.</w:t>
            </w:r>
          </w:p>
        </w:tc>
        <w:tc>
          <w:tcPr>
            <w:tcW w:w="9026" w:type="dxa"/>
          </w:tcPr>
          <w:p w14:paraId="7CDE5C71" w14:textId="3E217F36" w:rsidR="005174EF" w:rsidRPr="00B66496" w:rsidRDefault="00EE2F0B" w:rsidP="00443F68">
            <w:pPr>
              <w:rPr>
                <w:rFonts w:ascii="Verdana" w:hAnsi="Verdana"/>
                <w:b/>
              </w:rPr>
            </w:pPr>
            <w:r>
              <w:rPr>
                <w:rFonts w:ascii="Verdana" w:hAnsi="Verdana"/>
                <w:b/>
              </w:rPr>
              <w:t>Months 5 and 6</w:t>
            </w:r>
            <w:r w:rsidR="005174EF" w:rsidRPr="00B66496">
              <w:rPr>
                <w:rFonts w:ascii="Verdana" w:hAnsi="Verdana"/>
                <w:b/>
              </w:rPr>
              <w:t xml:space="preserve"> monitoring returns to Welsh Government </w:t>
            </w:r>
          </w:p>
        </w:tc>
      </w:tr>
      <w:tr w:rsidR="005174EF" w:rsidRPr="003C214E" w14:paraId="02BEE72D" w14:textId="77777777" w:rsidTr="00296E5B">
        <w:tc>
          <w:tcPr>
            <w:tcW w:w="1469" w:type="dxa"/>
          </w:tcPr>
          <w:p w14:paraId="324841D8" w14:textId="712A455B" w:rsidR="005174EF" w:rsidRDefault="005174EF" w:rsidP="00443F68">
            <w:pPr>
              <w:rPr>
                <w:rFonts w:ascii="Verdana" w:hAnsi="Verdana"/>
              </w:rPr>
            </w:pPr>
            <w:r>
              <w:rPr>
                <w:rFonts w:ascii="Verdana" w:hAnsi="Verdana"/>
              </w:rPr>
              <w:t>Resolution</w:t>
            </w:r>
          </w:p>
        </w:tc>
        <w:tc>
          <w:tcPr>
            <w:tcW w:w="9026" w:type="dxa"/>
          </w:tcPr>
          <w:p w14:paraId="34777BE6" w14:textId="09B59557" w:rsidR="00824E08" w:rsidRDefault="00824E08" w:rsidP="00824E08">
            <w:pPr>
              <w:rPr>
                <w:rFonts w:ascii="Verdana" w:hAnsi="Verdana" w:cs="Arial"/>
              </w:rPr>
            </w:pPr>
            <w:r w:rsidRPr="0053232B">
              <w:rPr>
                <w:rFonts w:ascii="Verdana" w:hAnsi="Verdana" w:cstheme="minorHAnsi"/>
                <w:lang w:val="en-US"/>
              </w:rPr>
              <w:t>Members</w:t>
            </w:r>
            <w:r w:rsidRPr="0053232B">
              <w:rPr>
                <w:rFonts w:ascii="Verdana" w:hAnsi="Verdana" w:cstheme="minorHAnsi"/>
                <w:b/>
                <w:bCs/>
                <w:lang w:val="en-US"/>
              </w:rPr>
              <w:t xml:space="preserve"> </w:t>
            </w:r>
            <w:r w:rsidRPr="0053232B">
              <w:rPr>
                <w:rFonts w:ascii="Verdana" w:hAnsi="Verdana" w:cs="Arial"/>
                <w:b/>
                <w:bCs/>
              </w:rPr>
              <w:t>NOTED</w:t>
            </w:r>
            <w:r>
              <w:rPr>
                <w:rFonts w:ascii="Verdana" w:hAnsi="Verdana" w:cs="Arial"/>
              </w:rPr>
              <w:t xml:space="preserve"> the</w:t>
            </w:r>
            <w:r w:rsidR="0028368C">
              <w:rPr>
                <w:rFonts w:ascii="Verdana" w:hAnsi="Verdana" w:cs="Arial"/>
              </w:rPr>
              <w:t xml:space="preserve"> contents of the Months 5 &amp; 6 </w:t>
            </w:r>
            <w:r w:rsidRPr="0053232B">
              <w:rPr>
                <w:rFonts w:ascii="Verdana" w:hAnsi="Verdana" w:cs="Arial"/>
              </w:rPr>
              <w:t>Monitoring Returns submitted to Welsh Government.</w:t>
            </w:r>
          </w:p>
          <w:p w14:paraId="1912D696" w14:textId="7ACB60F2" w:rsidR="005174EF" w:rsidRDefault="005174EF" w:rsidP="00443F68">
            <w:pPr>
              <w:rPr>
                <w:rFonts w:ascii="Verdana" w:hAnsi="Verdana"/>
              </w:rPr>
            </w:pPr>
          </w:p>
        </w:tc>
      </w:tr>
      <w:tr w:rsidR="005174EF" w:rsidRPr="003C214E" w14:paraId="64357B5B" w14:textId="77777777" w:rsidTr="00296E5B">
        <w:tc>
          <w:tcPr>
            <w:tcW w:w="1469" w:type="dxa"/>
          </w:tcPr>
          <w:p w14:paraId="0B6E709C" w14:textId="6018D68F" w:rsidR="005174EF" w:rsidRDefault="005174EF" w:rsidP="00443F68">
            <w:pPr>
              <w:rPr>
                <w:rFonts w:ascii="Verdana" w:hAnsi="Verdana"/>
              </w:rPr>
            </w:pPr>
            <w:r>
              <w:rPr>
                <w:rFonts w:ascii="Verdana" w:hAnsi="Verdana"/>
              </w:rPr>
              <w:t>2.2.2.</w:t>
            </w:r>
          </w:p>
        </w:tc>
        <w:tc>
          <w:tcPr>
            <w:tcW w:w="9026" w:type="dxa"/>
          </w:tcPr>
          <w:p w14:paraId="26E2C1E7" w14:textId="7F5FF9E5" w:rsidR="005174EF" w:rsidRPr="00B66496" w:rsidRDefault="005174EF" w:rsidP="00443F68">
            <w:pPr>
              <w:rPr>
                <w:rFonts w:ascii="Verdana" w:hAnsi="Verdana"/>
                <w:b/>
              </w:rPr>
            </w:pPr>
            <w:r w:rsidRPr="00B66496">
              <w:rPr>
                <w:rFonts w:ascii="Verdana" w:hAnsi="Verdana"/>
                <w:b/>
              </w:rPr>
              <w:t>Annual Cycle of Business 2023-2024</w:t>
            </w:r>
          </w:p>
        </w:tc>
      </w:tr>
      <w:tr w:rsidR="005174EF" w:rsidRPr="003C214E" w14:paraId="1EC95E58" w14:textId="77777777" w:rsidTr="00296E5B">
        <w:tc>
          <w:tcPr>
            <w:tcW w:w="1469" w:type="dxa"/>
          </w:tcPr>
          <w:p w14:paraId="53652F2E" w14:textId="5A561FF7" w:rsidR="005174EF" w:rsidRDefault="005174EF" w:rsidP="00443F68">
            <w:pPr>
              <w:rPr>
                <w:rFonts w:ascii="Verdana" w:hAnsi="Verdana"/>
              </w:rPr>
            </w:pPr>
            <w:r>
              <w:rPr>
                <w:rFonts w:ascii="Verdana" w:hAnsi="Verdana"/>
              </w:rPr>
              <w:t>Resolution</w:t>
            </w:r>
          </w:p>
        </w:tc>
        <w:tc>
          <w:tcPr>
            <w:tcW w:w="9026" w:type="dxa"/>
          </w:tcPr>
          <w:p w14:paraId="19F16015" w14:textId="41C54C2E" w:rsidR="00824E08" w:rsidRDefault="00B66496" w:rsidP="00443F68">
            <w:pPr>
              <w:rPr>
                <w:rFonts w:ascii="Verdana" w:hAnsi="Verdana"/>
              </w:rPr>
            </w:pPr>
            <w:r>
              <w:rPr>
                <w:rFonts w:ascii="Verdana" w:hAnsi="Verdana"/>
              </w:rPr>
              <w:t xml:space="preserve">The Annual Cycle of Business was </w:t>
            </w:r>
            <w:r w:rsidRPr="00B66496">
              <w:rPr>
                <w:rFonts w:ascii="Verdana" w:hAnsi="Verdana"/>
                <w:b/>
              </w:rPr>
              <w:t>NOTED</w:t>
            </w:r>
            <w:r>
              <w:rPr>
                <w:rFonts w:ascii="Verdana" w:hAnsi="Verdana"/>
              </w:rPr>
              <w:t xml:space="preserve">. </w:t>
            </w:r>
          </w:p>
          <w:p w14:paraId="6BCFD272" w14:textId="3E63E2AA" w:rsidR="005174EF" w:rsidRDefault="005174EF" w:rsidP="0028368C">
            <w:pPr>
              <w:rPr>
                <w:rFonts w:ascii="Verdana" w:hAnsi="Verdana"/>
              </w:rPr>
            </w:pPr>
          </w:p>
        </w:tc>
      </w:tr>
      <w:tr w:rsidR="005174EF" w:rsidRPr="003C214E" w14:paraId="3A4AB18F" w14:textId="77777777" w:rsidTr="00296E5B">
        <w:tc>
          <w:tcPr>
            <w:tcW w:w="1469" w:type="dxa"/>
          </w:tcPr>
          <w:p w14:paraId="3B9900FB" w14:textId="061F3ADF" w:rsidR="005174EF" w:rsidRDefault="005174EF" w:rsidP="00443F68">
            <w:pPr>
              <w:rPr>
                <w:rFonts w:ascii="Verdana" w:hAnsi="Verdana"/>
              </w:rPr>
            </w:pPr>
            <w:r>
              <w:rPr>
                <w:rFonts w:ascii="Verdana" w:hAnsi="Verdana"/>
              </w:rPr>
              <w:t>2.2.3.</w:t>
            </w:r>
          </w:p>
        </w:tc>
        <w:tc>
          <w:tcPr>
            <w:tcW w:w="9026" w:type="dxa"/>
          </w:tcPr>
          <w:p w14:paraId="77C777C5" w14:textId="75C7D8C8" w:rsidR="005174EF" w:rsidRPr="00B66496" w:rsidRDefault="005174EF" w:rsidP="00443F68">
            <w:pPr>
              <w:rPr>
                <w:rFonts w:ascii="Verdana" w:hAnsi="Verdana"/>
                <w:b/>
              </w:rPr>
            </w:pPr>
            <w:r w:rsidRPr="00B66496">
              <w:rPr>
                <w:rFonts w:ascii="Verdana" w:hAnsi="Verdana"/>
                <w:b/>
              </w:rPr>
              <w:t xml:space="preserve">Action Log </w:t>
            </w:r>
          </w:p>
        </w:tc>
      </w:tr>
      <w:tr w:rsidR="005174EF" w:rsidRPr="003C214E" w14:paraId="716246FF" w14:textId="77777777" w:rsidTr="00296E5B">
        <w:tc>
          <w:tcPr>
            <w:tcW w:w="1469" w:type="dxa"/>
          </w:tcPr>
          <w:p w14:paraId="2A286073" w14:textId="7081A03F" w:rsidR="005174EF" w:rsidRDefault="005174EF" w:rsidP="00443F68">
            <w:pPr>
              <w:rPr>
                <w:rFonts w:ascii="Verdana" w:hAnsi="Verdana"/>
              </w:rPr>
            </w:pPr>
          </w:p>
        </w:tc>
        <w:tc>
          <w:tcPr>
            <w:tcW w:w="9026" w:type="dxa"/>
          </w:tcPr>
          <w:p w14:paraId="6A08DF10" w14:textId="3662B92C" w:rsidR="004F35BB" w:rsidRPr="004F35BB" w:rsidRDefault="0028368C" w:rsidP="0028368C">
            <w:pPr>
              <w:rPr>
                <w:rFonts w:ascii="Verdana" w:hAnsi="Verdana"/>
              </w:rPr>
            </w:pPr>
            <w:r>
              <w:rPr>
                <w:rFonts w:ascii="Verdana" w:hAnsi="Verdana"/>
              </w:rPr>
              <w:t>The Chair advised that the Action Log w</w:t>
            </w:r>
            <w:r w:rsidR="00827BDE">
              <w:rPr>
                <w:rFonts w:ascii="Verdana" w:hAnsi="Verdana"/>
              </w:rPr>
              <w:t>ould</w:t>
            </w:r>
            <w:r>
              <w:rPr>
                <w:rFonts w:ascii="Verdana" w:hAnsi="Verdana"/>
              </w:rPr>
              <w:t xml:space="preserve"> be discussed as part of Agenda Item 7.1 Legacy Matters</w:t>
            </w:r>
          </w:p>
        </w:tc>
      </w:tr>
    </w:tbl>
    <w:p w14:paraId="66FB4EB3"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3DC2BA0B" w14:textId="77777777" w:rsidTr="00296E5B">
        <w:tc>
          <w:tcPr>
            <w:tcW w:w="1469" w:type="dxa"/>
            <w:shd w:val="clear" w:color="auto" w:fill="1F3864" w:themeFill="accent5" w:themeFillShade="80"/>
          </w:tcPr>
          <w:p w14:paraId="5207274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77AD177" w14:textId="003AF853" w:rsidR="003C214E" w:rsidRPr="003C214E" w:rsidRDefault="005174EF" w:rsidP="00443F68">
            <w:pPr>
              <w:rPr>
                <w:rFonts w:ascii="Verdana" w:hAnsi="Verdana"/>
                <w:b/>
              </w:rPr>
            </w:pPr>
            <w:r>
              <w:rPr>
                <w:rFonts w:ascii="Verdana" w:hAnsi="Verdana"/>
                <w:b/>
              </w:rPr>
              <w:t>MAIN AGENDA</w:t>
            </w:r>
          </w:p>
        </w:tc>
      </w:tr>
      <w:tr w:rsidR="003C214E" w:rsidRPr="003C214E" w14:paraId="2542131A" w14:textId="77777777" w:rsidTr="00296E5B">
        <w:tc>
          <w:tcPr>
            <w:tcW w:w="1469" w:type="dxa"/>
          </w:tcPr>
          <w:p w14:paraId="7267FC8D" w14:textId="77777777" w:rsidR="003C214E" w:rsidRPr="00443F68" w:rsidRDefault="003C214E" w:rsidP="00443F68">
            <w:pPr>
              <w:rPr>
                <w:rFonts w:ascii="Verdana" w:hAnsi="Verdana"/>
              </w:rPr>
            </w:pPr>
            <w:r w:rsidRPr="00443F68">
              <w:rPr>
                <w:rFonts w:ascii="Verdana" w:hAnsi="Verdana"/>
              </w:rPr>
              <w:t>3.1</w:t>
            </w:r>
          </w:p>
        </w:tc>
        <w:tc>
          <w:tcPr>
            <w:tcW w:w="9026" w:type="dxa"/>
          </w:tcPr>
          <w:p w14:paraId="1A50B525" w14:textId="63EEA6EA" w:rsidR="003C214E" w:rsidRPr="003C214E" w:rsidRDefault="00B66496" w:rsidP="00443F68">
            <w:pPr>
              <w:rPr>
                <w:rFonts w:ascii="Verdana" w:hAnsi="Verdana"/>
                <w:b/>
              </w:rPr>
            </w:pPr>
            <w:r>
              <w:rPr>
                <w:rFonts w:ascii="Verdana" w:hAnsi="Verdana"/>
                <w:b/>
              </w:rPr>
              <w:t xml:space="preserve">Matters arising not previously contained within the </w:t>
            </w:r>
            <w:r w:rsidR="003C214E" w:rsidRPr="003C214E">
              <w:rPr>
                <w:rFonts w:ascii="Verdana" w:hAnsi="Verdana"/>
                <w:b/>
              </w:rPr>
              <w:t>Action Log</w:t>
            </w:r>
          </w:p>
        </w:tc>
      </w:tr>
      <w:tr w:rsidR="003C214E" w:rsidRPr="003C214E" w14:paraId="5F68072C" w14:textId="77777777" w:rsidTr="00296E5B">
        <w:tc>
          <w:tcPr>
            <w:tcW w:w="1469" w:type="dxa"/>
          </w:tcPr>
          <w:p w14:paraId="72E38AEF" w14:textId="34D1BE9C" w:rsidR="003C214E" w:rsidRPr="00443F68" w:rsidRDefault="005174EF" w:rsidP="00443F68">
            <w:pPr>
              <w:rPr>
                <w:rFonts w:ascii="Verdana" w:hAnsi="Verdana"/>
              </w:rPr>
            </w:pPr>
            <w:r>
              <w:rPr>
                <w:rFonts w:ascii="Verdana" w:hAnsi="Verdana"/>
              </w:rPr>
              <w:t>Resolution</w:t>
            </w:r>
          </w:p>
        </w:tc>
        <w:tc>
          <w:tcPr>
            <w:tcW w:w="9026" w:type="dxa"/>
          </w:tcPr>
          <w:p w14:paraId="2002BDB3" w14:textId="7003C8B8" w:rsidR="00B66496" w:rsidRDefault="00B66496" w:rsidP="00443F68">
            <w:pPr>
              <w:rPr>
                <w:rFonts w:ascii="Verdana" w:hAnsi="Verdana"/>
              </w:rPr>
            </w:pPr>
            <w:r>
              <w:rPr>
                <w:rFonts w:ascii="Verdana" w:hAnsi="Verdana"/>
              </w:rPr>
              <w:t xml:space="preserve">There were no further matters raised. </w:t>
            </w:r>
          </w:p>
          <w:p w14:paraId="1E55DF66" w14:textId="2D4DE2CE" w:rsidR="003C214E" w:rsidRDefault="003C214E" w:rsidP="00443F68">
            <w:pPr>
              <w:rPr>
                <w:rFonts w:ascii="Verdana" w:hAnsi="Verdana"/>
              </w:rPr>
            </w:pPr>
          </w:p>
        </w:tc>
      </w:tr>
      <w:tr w:rsidR="003C214E" w:rsidRPr="003C214E" w14:paraId="360A5293" w14:textId="77777777" w:rsidTr="00296E5B">
        <w:tc>
          <w:tcPr>
            <w:tcW w:w="1469" w:type="dxa"/>
            <w:shd w:val="clear" w:color="auto" w:fill="1F3864" w:themeFill="accent5" w:themeFillShade="80"/>
          </w:tcPr>
          <w:p w14:paraId="399201B8"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3158C856" w14:textId="77777777" w:rsidR="003C214E" w:rsidRPr="003C214E" w:rsidRDefault="003C214E" w:rsidP="00443F68">
            <w:pPr>
              <w:rPr>
                <w:rFonts w:ascii="Verdana" w:hAnsi="Verdana"/>
                <w:b/>
              </w:rPr>
            </w:pPr>
            <w:r w:rsidRPr="003C214E">
              <w:rPr>
                <w:rFonts w:ascii="Verdana" w:hAnsi="Verdana"/>
                <w:b/>
              </w:rPr>
              <w:t>COMMITTEE BUSINESS MATTERS</w:t>
            </w:r>
          </w:p>
        </w:tc>
      </w:tr>
      <w:tr w:rsidR="003C214E" w:rsidRPr="003C214E" w14:paraId="21073AEE" w14:textId="77777777" w:rsidTr="00296E5B">
        <w:tc>
          <w:tcPr>
            <w:tcW w:w="1469" w:type="dxa"/>
          </w:tcPr>
          <w:p w14:paraId="450EA83F" w14:textId="77777777" w:rsidR="003C214E" w:rsidRPr="00B66496" w:rsidRDefault="008D696C" w:rsidP="00443F68">
            <w:pPr>
              <w:rPr>
                <w:rFonts w:ascii="Verdana" w:hAnsi="Verdana"/>
              </w:rPr>
            </w:pPr>
            <w:r w:rsidRPr="00B66496">
              <w:rPr>
                <w:rFonts w:ascii="Verdana" w:hAnsi="Verdana"/>
              </w:rPr>
              <w:t>4.1</w:t>
            </w:r>
          </w:p>
        </w:tc>
        <w:tc>
          <w:tcPr>
            <w:tcW w:w="9026" w:type="dxa"/>
          </w:tcPr>
          <w:p w14:paraId="5E59405E" w14:textId="1A53CB61" w:rsidR="003C214E" w:rsidRPr="00B66496" w:rsidRDefault="005174EF" w:rsidP="00443F68">
            <w:pPr>
              <w:rPr>
                <w:rFonts w:ascii="Verdana" w:hAnsi="Verdana"/>
                <w:b/>
              </w:rPr>
            </w:pPr>
            <w:r w:rsidRPr="00B66496">
              <w:rPr>
                <w:rFonts w:ascii="Verdana" w:hAnsi="Verdana"/>
                <w:b/>
              </w:rPr>
              <w:t xml:space="preserve">Organisational Risk Register </w:t>
            </w:r>
          </w:p>
        </w:tc>
      </w:tr>
      <w:tr w:rsidR="003C214E" w:rsidRPr="003C214E" w14:paraId="795C1B1E" w14:textId="77777777" w:rsidTr="00296E5B">
        <w:tc>
          <w:tcPr>
            <w:tcW w:w="1469" w:type="dxa"/>
          </w:tcPr>
          <w:p w14:paraId="2D6C7BB4" w14:textId="77777777" w:rsidR="003C214E" w:rsidRPr="00B66496" w:rsidRDefault="003C214E" w:rsidP="00443F68">
            <w:pPr>
              <w:rPr>
                <w:rFonts w:ascii="Verdana" w:hAnsi="Verdana"/>
              </w:rPr>
            </w:pPr>
          </w:p>
        </w:tc>
        <w:tc>
          <w:tcPr>
            <w:tcW w:w="9026" w:type="dxa"/>
          </w:tcPr>
          <w:p w14:paraId="35D2678E" w14:textId="40CD07F5" w:rsidR="003C214E" w:rsidRDefault="00EE2F0B" w:rsidP="00127F9C">
            <w:pPr>
              <w:rPr>
                <w:rFonts w:ascii="Verdana" w:hAnsi="Verdana"/>
              </w:rPr>
            </w:pPr>
            <w:r>
              <w:rPr>
                <w:rFonts w:ascii="Verdana" w:hAnsi="Verdana"/>
              </w:rPr>
              <w:t xml:space="preserve">E. Walters </w:t>
            </w:r>
            <w:r w:rsidR="00B66496">
              <w:rPr>
                <w:rFonts w:ascii="Verdana" w:hAnsi="Verdana"/>
              </w:rPr>
              <w:t>presented the report for the Committee to review</w:t>
            </w:r>
            <w:r w:rsidR="00827BDE">
              <w:rPr>
                <w:rFonts w:ascii="Verdana" w:hAnsi="Verdana"/>
              </w:rPr>
              <w:t>,</w:t>
            </w:r>
            <w:r w:rsidR="008C1F53">
              <w:rPr>
                <w:rFonts w:ascii="Verdana" w:hAnsi="Verdana"/>
              </w:rPr>
              <w:t xml:space="preserve"> </w:t>
            </w:r>
            <w:r w:rsidR="00B66496">
              <w:rPr>
                <w:rFonts w:ascii="Verdana" w:hAnsi="Verdana"/>
              </w:rPr>
              <w:t xml:space="preserve">discuss and consider whether the assigned risks had been appropriately assessed. </w:t>
            </w:r>
          </w:p>
          <w:p w14:paraId="446ABDE2" w14:textId="5712599F" w:rsidR="00851BFF" w:rsidRDefault="00851BFF" w:rsidP="00443F68">
            <w:pPr>
              <w:rPr>
                <w:rFonts w:ascii="Verdana" w:hAnsi="Verdana"/>
              </w:rPr>
            </w:pPr>
          </w:p>
          <w:p w14:paraId="04052CBE" w14:textId="6F9EE8A4" w:rsidR="0028368C" w:rsidRDefault="0028368C" w:rsidP="0028368C">
            <w:pPr>
              <w:rPr>
                <w:rFonts w:ascii="Verdana" w:hAnsi="Verdana"/>
              </w:rPr>
            </w:pPr>
            <w:r>
              <w:rPr>
                <w:rFonts w:ascii="Verdana" w:hAnsi="Verdana"/>
              </w:rPr>
              <w:t>Members were advised that this was the September iteration of the Risk Register and</w:t>
            </w:r>
            <w:r w:rsidR="00F917EC">
              <w:rPr>
                <w:rFonts w:ascii="Verdana" w:hAnsi="Verdana"/>
              </w:rPr>
              <w:t xml:space="preserve"> that the November iteration had been</w:t>
            </w:r>
            <w:r>
              <w:rPr>
                <w:rFonts w:ascii="Verdana" w:hAnsi="Verdana"/>
              </w:rPr>
              <w:t xml:space="preserve"> ag</w:t>
            </w:r>
            <w:r w:rsidR="00F917EC">
              <w:rPr>
                <w:rFonts w:ascii="Verdana" w:hAnsi="Verdana"/>
              </w:rPr>
              <w:t xml:space="preserve">reed by the Executive </w:t>
            </w:r>
            <w:r w:rsidR="00B076B6">
              <w:rPr>
                <w:rFonts w:ascii="Verdana" w:hAnsi="Verdana"/>
              </w:rPr>
              <w:t>Management Board</w:t>
            </w:r>
            <w:r>
              <w:rPr>
                <w:rFonts w:ascii="Verdana" w:hAnsi="Verdana"/>
              </w:rPr>
              <w:t xml:space="preserve"> on the 11</w:t>
            </w:r>
            <w:r w:rsidRPr="0028368C">
              <w:rPr>
                <w:rFonts w:ascii="Verdana" w:hAnsi="Verdana"/>
                <w:vertAlign w:val="superscript"/>
              </w:rPr>
              <w:t>th</w:t>
            </w:r>
            <w:r>
              <w:rPr>
                <w:rFonts w:ascii="Verdana" w:hAnsi="Verdana"/>
              </w:rPr>
              <w:t xml:space="preserve"> November and would be presented to the Quality &amp; Safety Committee at their meeting next week. </w:t>
            </w:r>
          </w:p>
          <w:p w14:paraId="7D69B70F" w14:textId="77777777" w:rsidR="0028368C" w:rsidRDefault="0028368C" w:rsidP="0028368C">
            <w:pPr>
              <w:rPr>
                <w:rFonts w:ascii="Verdana" w:hAnsi="Verdana"/>
              </w:rPr>
            </w:pPr>
          </w:p>
          <w:p w14:paraId="6DBC682B" w14:textId="2E047DAE" w:rsidR="003C214E" w:rsidRDefault="004866E3" w:rsidP="0028368C">
            <w:pPr>
              <w:rPr>
                <w:rFonts w:ascii="Verdana" w:hAnsi="Verdana"/>
              </w:rPr>
            </w:pPr>
            <w:r>
              <w:rPr>
                <w:rFonts w:ascii="Verdana" w:hAnsi="Verdana"/>
              </w:rPr>
              <w:t>The Chair r</w:t>
            </w:r>
            <w:r w:rsidR="0028368C">
              <w:rPr>
                <w:rFonts w:ascii="Verdana" w:hAnsi="Verdana"/>
              </w:rPr>
              <w:t xml:space="preserve">eferred to </w:t>
            </w:r>
            <w:r w:rsidR="00F917EC">
              <w:rPr>
                <w:rFonts w:ascii="Verdana" w:hAnsi="Verdana"/>
              </w:rPr>
              <w:t xml:space="preserve">Risk 5755 for </w:t>
            </w:r>
            <w:r>
              <w:rPr>
                <w:rFonts w:ascii="Verdana" w:hAnsi="Verdana"/>
              </w:rPr>
              <w:t xml:space="preserve">the Children and Families Care Group that was </w:t>
            </w:r>
            <w:r w:rsidR="00F917EC">
              <w:rPr>
                <w:rFonts w:ascii="Verdana" w:hAnsi="Verdana"/>
              </w:rPr>
              <w:t xml:space="preserve">referred to </w:t>
            </w:r>
            <w:r>
              <w:rPr>
                <w:rFonts w:ascii="Verdana" w:hAnsi="Verdana"/>
              </w:rPr>
              <w:t>in the cover report and advised that the comments in relation to the change</w:t>
            </w:r>
            <w:r w:rsidR="00F917EC">
              <w:rPr>
                <w:rFonts w:ascii="Verdana" w:hAnsi="Verdana"/>
              </w:rPr>
              <w:t xml:space="preserve"> of consequence were not clear</w:t>
            </w:r>
            <w:r>
              <w:rPr>
                <w:rFonts w:ascii="Verdana" w:hAnsi="Verdana"/>
              </w:rPr>
              <w:t xml:space="preserve"> in explaining the change and had been described much more clearly wit</w:t>
            </w:r>
            <w:r w:rsidR="00F917EC">
              <w:rPr>
                <w:rFonts w:ascii="Verdana" w:hAnsi="Verdana"/>
              </w:rPr>
              <w:t>hin the legacy document</w:t>
            </w:r>
            <w:r>
              <w:rPr>
                <w:rFonts w:ascii="Verdana" w:hAnsi="Verdana"/>
              </w:rPr>
              <w:t xml:space="preserve">. </w:t>
            </w:r>
            <w:r w:rsidR="0028368C">
              <w:rPr>
                <w:rFonts w:ascii="Verdana" w:hAnsi="Verdana"/>
              </w:rPr>
              <w:t xml:space="preserve">E. Walters advised that she would feed </w:t>
            </w:r>
            <w:r w:rsidR="00F917EC">
              <w:rPr>
                <w:rFonts w:ascii="Verdana" w:hAnsi="Verdana"/>
              </w:rPr>
              <w:t xml:space="preserve">this </w:t>
            </w:r>
            <w:r w:rsidR="0028368C">
              <w:rPr>
                <w:rFonts w:ascii="Verdana" w:hAnsi="Verdana"/>
              </w:rPr>
              <w:t xml:space="preserve">back </w:t>
            </w:r>
            <w:r w:rsidR="00827BDE">
              <w:rPr>
                <w:rFonts w:ascii="Verdana" w:hAnsi="Verdana"/>
              </w:rPr>
              <w:t xml:space="preserve">to the Assistant Director of Governance &amp; Risk </w:t>
            </w:r>
            <w:r w:rsidR="0028368C">
              <w:rPr>
                <w:rFonts w:ascii="Verdana" w:hAnsi="Verdana"/>
              </w:rPr>
              <w:t xml:space="preserve">outside of the meeting. </w:t>
            </w:r>
          </w:p>
          <w:p w14:paraId="63DB9125" w14:textId="3F8BB570" w:rsidR="00EE2F0B" w:rsidRPr="00B66496" w:rsidRDefault="00EE2F0B" w:rsidP="004866E3">
            <w:pPr>
              <w:rPr>
                <w:rFonts w:ascii="Verdana" w:hAnsi="Verdana"/>
              </w:rPr>
            </w:pPr>
          </w:p>
        </w:tc>
      </w:tr>
      <w:tr w:rsidR="003C214E" w:rsidRPr="003C214E" w14:paraId="19C6CEEF" w14:textId="77777777" w:rsidTr="00296E5B">
        <w:tc>
          <w:tcPr>
            <w:tcW w:w="1469" w:type="dxa"/>
          </w:tcPr>
          <w:p w14:paraId="5D895691" w14:textId="50104C55" w:rsidR="003C214E" w:rsidRPr="00B66496" w:rsidRDefault="00B66496" w:rsidP="00443F68">
            <w:pPr>
              <w:rPr>
                <w:rFonts w:ascii="Verdana" w:hAnsi="Verdana"/>
              </w:rPr>
            </w:pPr>
            <w:r>
              <w:rPr>
                <w:rFonts w:ascii="Verdana" w:hAnsi="Verdana"/>
              </w:rPr>
              <w:lastRenderedPageBreak/>
              <w:t>Resolution</w:t>
            </w:r>
          </w:p>
        </w:tc>
        <w:tc>
          <w:tcPr>
            <w:tcW w:w="9026" w:type="dxa"/>
          </w:tcPr>
          <w:p w14:paraId="78CADE80" w14:textId="163DD9B5" w:rsidR="003C214E" w:rsidRPr="00B66496" w:rsidRDefault="00B66496" w:rsidP="00443F68">
            <w:pPr>
              <w:rPr>
                <w:rFonts w:ascii="Verdana" w:hAnsi="Verdana"/>
              </w:rPr>
            </w:pPr>
            <w:r>
              <w:rPr>
                <w:rFonts w:ascii="Verdana" w:hAnsi="Verdana"/>
              </w:rPr>
              <w:t xml:space="preserve">The Committee </w:t>
            </w:r>
            <w:r w:rsidRPr="00B66496">
              <w:rPr>
                <w:rFonts w:ascii="Verdana" w:hAnsi="Verdana"/>
                <w:b/>
              </w:rPr>
              <w:t>DISCUSSED</w:t>
            </w:r>
            <w:r>
              <w:rPr>
                <w:rFonts w:ascii="Verdana" w:hAnsi="Verdana"/>
              </w:rPr>
              <w:t xml:space="preserve"> and </w:t>
            </w:r>
            <w:r w:rsidRPr="00B66496">
              <w:rPr>
                <w:rFonts w:ascii="Verdana" w:hAnsi="Verdana"/>
                <w:b/>
              </w:rPr>
              <w:t>NOTED</w:t>
            </w:r>
            <w:r>
              <w:rPr>
                <w:rFonts w:ascii="Verdana" w:hAnsi="Verdana"/>
              </w:rPr>
              <w:t xml:space="preserve"> the report.</w:t>
            </w:r>
          </w:p>
        </w:tc>
      </w:tr>
      <w:tr w:rsidR="00443F68" w:rsidRPr="003C214E" w14:paraId="40BB6826" w14:textId="77777777" w:rsidTr="00296E5B">
        <w:tc>
          <w:tcPr>
            <w:tcW w:w="1469" w:type="dxa"/>
          </w:tcPr>
          <w:p w14:paraId="03F9FA64" w14:textId="57B09DBC" w:rsidR="00443F68" w:rsidRPr="00B66496" w:rsidRDefault="004866E3" w:rsidP="00443F68">
            <w:pPr>
              <w:rPr>
                <w:rFonts w:ascii="Verdana" w:hAnsi="Verdana"/>
              </w:rPr>
            </w:pPr>
            <w:r>
              <w:rPr>
                <w:rFonts w:ascii="Verdana" w:hAnsi="Verdana"/>
              </w:rPr>
              <w:t xml:space="preserve">Action: </w:t>
            </w:r>
          </w:p>
        </w:tc>
        <w:tc>
          <w:tcPr>
            <w:tcW w:w="9026" w:type="dxa"/>
          </w:tcPr>
          <w:p w14:paraId="45D0441F" w14:textId="77777777" w:rsidR="001A768D" w:rsidRDefault="004866E3" w:rsidP="00443F68">
            <w:pPr>
              <w:rPr>
                <w:rFonts w:ascii="Verdana" w:hAnsi="Verdana"/>
              </w:rPr>
            </w:pPr>
            <w:r>
              <w:rPr>
                <w:rFonts w:ascii="Verdana" w:hAnsi="Verdana"/>
              </w:rPr>
              <w:t xml:space="preserve">To feedback the comments in relation to Risk 5755 regarding the change of consequence description. </w:t>
            </w:r>
          </w:p>
          <w:p w14:paraId="2807725F" w14:textId="7196EB5D" w:rsidR="004866E3" w:rsidRPr="00B66496" w:rsidRDefault="004866E3" w:rsidP="00443F68">
            <w:pPr>
              <w:rPr>
                <w:rFonts w:ascii="Verdana" w:hAnsi="Verdana"/>
              </w:rPr>
            </w:pPr>
          </w:p>
        </w:tc>
      </w:tr>
      <w:tr w:rsidR="00443F68" w:rsidRPr="00443F68" w14:paraId="6F01DC03" w14:textId="77777777" w:rsidTr="00296E5B">
        <w:tc>
          <w:tcPr>
            <w:tcW w:w="1469" w:type="dxa"/>
            <w:shd w:val="clear" w:color="auto" w:fill="1F3864" w:themeFill="accent5" w:themeFillShade="80"/>
          </w:tcPr>
          <w:p w14:paraId="70975823"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791D2ADA" w14:textId="466C535A" w:rsidR="00443F68" w:rsidRPr="003C214E" w:rsidRDefault="005174EF" w:rsidP="00443F68">
            <w:pPr>
              <w:rPr>
                <w:rFonts w:ascii="Verdana" w:hAnsi="Verdana"/>
                <w:b/>
              </w:rPr>
            </w:pPr>
            <w:r>
              <w:rPr>
                <w:rFonts w:ascii="Verdana" w:hAnsi="Verdana"/>
                <w:b/>
              </w:rPr>
              <w:t xml:space="preserve">IMPROVING CARE </w:t>
            </w:r>
          </w:p>
        </w:tc>
      </w:tr>
      <w:tr w:rsidR="00443F68" w:rsidRPr="003C214E" w14:paraId="66E1294F" w14:textId="77777777" w:rsidTr="00296E5B">
        <w:tc>
          <w:tcPr>
            <w:tcW w:w="1469" w:type="dxa"/>
          </w:tcPr>
          <w:p w14:paraId="356251CE" w14:textId="77777777" w:rsidR="00443F68" w:rsidRPr="00B66496" w:rsidRDefault="00443F68" w:rsidP="00443F68">
            <w:pPr>
              <w:rPr>
                <w:rFonts w:ascii="Verdana" w:hAnsi="Verdana"/>
              </w:rPr>
            </w:pPr>
            <w:r w:rsidRPr="00B66496">
              <w:rPr>
                <w:rFonts w:ascii="Verdana" w:hAnsi="Verdana"/>
              </w:rPr>
              <w:t>5.1</w:t>
            </w:r>
          </w:p>
        </w:tc>
        <w:tc>
          <w:tcPr>
            <w:tcW w:w="9026" w:type="dxa"/>
          </w:tcPr>
          <w:p w14:paraId="17E92946" w14:textId="6D41F552" w:rsidR="00443F68" w:rsidRPr="00B66496" w:rsidRDefault="005174EF" w:rsidP="00443F68">
            <w:pPr>
              <w:rPr>
                <w:rFonts w:ascii="Verdana" w:hAnsi="Verdana"/>
                <w:b/>
              </w:rPr>
            </w:pPr>
            <w:r w:rsidRPr="00B66496">
              <w:rPr>
                <w:rFonts w:ascii="Verdana" w:hAnsi="Verdana"/>
                <w:b/>
              </w:rPr>
              <w:t xml:space="preserve">Integrated Performance Dashboard  </w:t>
            </w:r>
          </w:p>
        </w:tc>
      </w:tr>
      <w:tr w:rsidR="00443F68" w:rsidRPr="003C214E" w14:paraId="53A16DAC" w14:textId="77777777" w:rsidTr="00296E5B">
        <w:tc>
          <w:tcPr>
            <w:tcW w:w="1469" w:type="dxa"/>
          </w:tcPr>
          <w:p w14:paraId="66FAB575" w14:textId="77777777" w:rsidR="00443F68" w:rsidRPr="00B66496" w:rsidRDefault="00443F68" w:rsidP="00443F68">
            <w:pPr>
              <w:rPr>
                <w:rFonts w:ascii="Verdana" w:hAnsi="Verdana"/>
              </w:rPr>
            </w:pPr>
          </w:p>
        </w:tc>
        <w:tc>
          <w:tcPr>
            <w:tcW w:w="9026" w:type="dxa"/>
          </w:tcPr>
          <w:p w14:paraId="38FD910B" w14:textId="706678C6" w:rsidR="00B66496" w:rsidRDefault="00B66496" w:rsidP="00443F68">
            <w:pPr>
              <w:rPr>
                <w:rFonts w:ascii="Verdana" w:hAnsi="Verdana"/>
              </w:rPr>
            </w:pPr>
            <w:r>
              <w:rPr>
                <w:rFonts w:ascii="Verdana" w:hAnsi="Verdana"/>
              </w:rPr>
              <w:t xml:space="preserve">L. Prosser </w:t>
            </w:r>
            <w:r w:rsidR="005C364A">
              <w:rPr>
                <w:rFonts w:ascii="Verdana" w:hAnsi="Verdana"/>
              </w:rPr>
              <w:t xml:space="preserve">and G. Hughes </w:t>
            </w:r>
            <w:r>
              <w:rPr>
                <w:rFonts w:ascii="Verdana" w:hAnsi="Verdana"/>
              </w:rPr>
              <w:t xml:space="preserve">presented the </w:t>
            </w:r>
            <w:r w:rsidR="005C364A">
              <w:rPr>
                <w:rFonts w:ascii="Verdana" w:hAnsi="Verdana"/>
              </w:rPr>
              <w:t>Integrated Performance D</w:t>
            </w:r>
            <w:r>
              <w:rPr>
                <w:rFonts w:ascii="Verdana" w:hAnsi="Verdana"/>
              </w:rPr>
              <w:t xml:space="preserve">ashboard. </w:t>
            </w:r>
          </w:p>
          <w:p w14:paraId="2C10295B" w14:textId="77777777" w:rsidR="00443F68" w:rsidRDefault="00443F68" w:rsidP="00443F68">
            <w:pPr>
              <w:rPr>
                <w:rFonts w:ascii="Verdana" w:hAnsi="Verdana"/>
              </w:rPr>
            </w:pPr>
          </w:p>
          <w:p w14:paraId="44107C03" w14:textId="51380DAE" w:rsidR="004866E3" w:rsidRPr="004866E3" w:rsidRDefault="004866E3" w:rsidP="001C657D">
            <w:pPr>
              <w:rPr>
                <w:rFonts w:ascii="Segoe UI" w:eastAsia="Times New Roman" w:hAnsi="Segoe UI" w:cs="Segoe UI"/>
                <w:color w:val="323130"/>
                <w:sz w:val="21"/>
                <w:szCs w:val="21"/>
                <w:lang w:eastAsia="en-GB"/>
              </w:rPr>
            </w:pPr>
            <w:r>
              <w:rPr>
                <w:rFonts w:ascii="Verdana" w:hAnsi="Verdana"/>
              </w:rPr>
              <w:t>C. Donoghue referred to page 14 and the comment in relation to adult mental health services and having care plans in pl</w:t>
            </w:r>
            <w:r w:rsidR="001C657D">
              <w:rPr>
                <w:rFonts w:ascii="Verdana" w:hAnsi="Verdana"/>
              </w:rPr>
              <w:t>ace, the results of which were low and</w:t>
            </w:r>
            <w:r w:rsidR="00827BDE">
              <w:rPr>
                <w:rFonts w:ascii="Verdana" w:hAnsi="Verdana"/>
              </w:rPr>
              <w:t xml:space="preserve"> were</w:t>
            </w:r>
            <w:r w:rsidR="001C657D">
              <w:rPr>
                <w:rFonts w:ascii="Verdana" w:hAnsi="Verdana"/>
              </w:rPr>
              <w:t xml:space="preserve"> presenting challenges in</w:t>
            </w:r>
            <w:r w:rsidR="00827BDE">
              <w:rPr>
                <w:rFonts w:ascii="Verdana" w:hAnsi="Verdana"/>
              </w:rPr>
              <w:t xml:space="preserve"> regards to completion.</w:t>
            </w:r>
            <w:r w:rsidR="008C1F53">
              <w:rPr>
                <w:rFonts w:ascii="Verdana" w:hAnsi="Verdana"/>
              </w:rPr>
              <w:t xml:space="preserve"> </w:t>
            </w:r>
            <w:r w:rsidR="00827BDE">
              <w:rPr>
                <w:rFonts w:ascii="Verdana" w:hAnsi="Verdana"/>
              </w:rPr>
              <w:t>C Donoghue</w:t>
            </w:r>
            <w:r w:rsidR="001C657D">
              <w:rPr>
                <w:rFonts w:ascii="Verdana" w:hAnsi="Verdana"/>
              </w:rPr>
              <w:t xml:space="preserve"> queried whether there were specific challenges in relation to the </w:t>
            </w:r>
            <w:r w:rsidR="00827BDE">
              <w:rPr>
                <w:rFonts w:ascii="Verdana" w:hAnsi="Verdana"/>
              </w:rPr>
              <w:t xml:space="preserve">medical </w:t>
            </w:r>
            <w:r w:rsidR="001C657D">
              <w:rPr>
                <w:rFonts w:ascii="Verdana" w:hAnsi="Verdana"/>
              </w:rPr>
              <w:t xml:space="preserve">lead.  G. Hughes advised that there were </w:t>
            </w:r>
            <w:r w:rsidR="00827BDE">
              <w:rPr>
                <w:rFonts w:ascii="Verdana" w:hAnsi="Verdana"/>
              </w:rPr>
              <w:t xml:space="preserve">currently </w:t>
            </w:r>
            <w:r w:rsidR="001C657D">
              <w:rPr>
                <w:rFonts w:ascii="Verdana" w:hAnsi="Verdana"/>
              </w:rPr>
              <w:t xml:space="preserve">significant gaps with adult psychiatrists and </w:t>
            </w:r>
            <w:r w:rsidR="00827BDE">
              <w:rPr>
                <w:rFonts w:ascii="Verdana" w:hAnsi="Verdana"/>
              </w:rPr>
              <w:t xml:space="preserve">added that </w:t>
            </w:r>
            <w:r w:rsidR="001C657D">
              <w:rPr>
                <w:rFonts w:ascii="Verdana" w:hAnsi="Verdana"/>
              </w:rPr>
              <w:t>the Care Group were looking at mitigations to resolve this</w:t>
            </w:r>
            <w:r w:rsidR="00827BDE">
              <w:rPr>
                <w:rFonts w:ascii="Verdana" w:hAnsi="Verdana"/>
              </w:rPr>
              <w:t>.</w:t>
            </w:r>
          </w:p>
          <w:p w14:paraId="2C6F1FA0" w14:textId="77777777" w:rsidR="001C657D" w:rsidRDefault="001C657D" w:rsidP="0079635F">
            <w:pPr>
              <w:rPr>
                <w:rFonts w:ascii="Verdana" w:hAnsi="Verdana"/>
              </w:rPr>
            </w:pPr>
          </w:p>
          <w:p w14:paraId="19075F32" w14:textId="76138436" w:rsidR="00921529" w:rsidRDefault="001C657D" w:rsidP="001C657D">
            <w:pPr>
              <w:rPr>
                <w:rFonts w:ascii="Verdana" w:hAnsi="Verdana"/>
              </w:rPr>
            </w:pPr>
            <w:r>
              <w:rPr>
                <w:rFonts w:ascii="Verdana" w:hAnsi="Verdana"/>
              </w:rPr>
              <w:t xml:space="preserve">C. Donoghue </w:t>
            </w:r>
            <w:r w:rsidR="00827BDE">
              <w:rPr>
                <w:rFonts w:ascii="Verdana" w:hAnsi="Verdana"/>
              </w:rPr>
              <w:t>made reference</w:t>
            </w:r>
            <w:r>
              <w:rPr>
                <w:rFonts w:ascii="Verdana" w:hAnsi="Verdana"/>
              </w:rPr>
              <w:t xml:space="preserve"> to page 29 which referred to </w:t>
            </w:r>
            <w:r w:rsidR="00827BDE">
              <w:rPr>
                <w:rFonts w:ascii="Verdana" w:hAnsi="Verdana"/>
              </w:rPr>
              <w:t xml:space="preserve">the validation of the waiting list within </w:t>
            </w:r>
            <w:r>
              <w:rPr>
                <w:rFonts w:ascii="Verdana" w:hAnsi="Verdana"/>
              </w:rPr>
              <w:t>dermatology and clinical priority not being identified</w:t>
            </w:r>
            <w:r w:rsidR="00606534">
              <w:rPr>
                <w:rFonts w:ascii="Verdana" w:hAnsi="Verdana"/>
              </w:rPr>
              <w:t>,</w:t>
            </w:r>
            <w:r>
              <w:rPr>
                <w:rFonts w:ascii="Verdana" w:hAnsi="Verdana"/>
              </w:rPr>
              <w:t xml:space="preserve"> which </w:t>
            </w:r>
            <w:r w:rsidR="00606534">
              <w:rPr>
                <w:rFonts w:ascii="Verdana" w:hAnsi="Verdana"/>
              </w:rPr>
              <w:t xml:space="preserve">she felt </w:t>
            </w:r>
            <w:r>
              <w:rPr>
                <w:rFonts w:ascii="Verdana" w:hAnsi="Verdana"/>
              </w:rPr>
              <w:t xml:space="preserve">was not specific </w:t>
            </w:r>
            <w:r w:rsidR="00606534">
              <w:rPr>
                <w:rFonts w:ascii="Verdana" w:hAnsi="Verdana"/>
              </w:rPr>
              <w:t xml:space="preserve">given that the clinical priority had not been indicated. </w:t>
            </w:r>
            <w:r>
              <w:rPr>
                <w:rFonts w:ascii="Verdana" w:hAnsi="Verdana"/>
              </w:rPr>
              <w:t xml:space="preserve">  G</w:t>
            </w:r>
            <w:r w:rsidR="008C1F53">
              <w:rPr>
                <w:rFonts w:ascii="Verdana" w:hAnsi="Verdana"/>
              </w:rPr>
              <w:t>.</w:t>
            </w:r>
            <w:r>
              <w:rPr>
                <w:rFonts w:ascii="Verdana" w:hAnsi="Verdana"/>
              </w:rPr>
              <w:t xml:space="preserve"> Hughes advised that he would </w:t>
            </w:r>
            <w:r w:rsidR="00921529">
              <w:rPr>
                <w:rFonts w:ascii="Verdana" w:hAnsi="Verdana"/>
              </w:rPr>
              <w:t xml:space="preserve">review and would </w:t>
            </w:r>
            <w:r w:rsidR="00606534">
              <w:rPr>
                <w:rFonts w:ascii="Verdana" w:hAnsi="Verdana"/>
              </w:rPr>
              <w:t>provide a response</w:t>
            </w:r>
            <w:r>
              <w:rPr>
                <w:rFonts w:ascii="Verdana" w:hAnsi="Verdana"/>
              </w:rPr>
              <w:t xml:space="preserve"> outside the meeting.</w:t>
            </w:r>
          </w:p>
          <w:p w14:paraId="026BEA45" w14:textId="77777777" w:rsidR="00921529" w:rsidRDefault="00921529" w:rsidP="001C657D">
            <w:pPr>
              <w:rPr>
                <w:rFonts w:ascii="Verdana" w:hAnsi="Verdana"/>
              </w:rPr>
            </w:pPr>
          </w:p>
          <w:p w14:paraId="1A8909E0" w14:textId="2B1D9F06" w:rsidR="00921529" w:rsidRDefault="00921529" w:rsidP="001C657D">
            <w:pPr>
              <w:rPr>
                <w:rFonts w:ascii="Verdana" w:hAnsi="Verdana"/>
              </w:rPr>
            </w:pPr>
            <w:r>
              <w:rPr>
                <w:rFonts w:ascii="Verdana" w:hAnsi="Verdana"/>
              </w:rPr>
              <w:t>The Chair referred to page 4 and the frontline staff flu vaccination uptake and queried what actions could be taken to encourage more staff to receive the vaccination.  L. Prosser advised that this was discussed at the Executive Leadership Group</w:t>
            </w:r>
            <w:r w:rsidR="00606534">
              <w:rPr>
                <w:rFonts w:ascii="Verdana" w:hAnsi="Verdana"/>
              </w:rPr>
              <w:t xml:space="preserve"> and advised that</w:t>
            </w:r>
            <w:r w:rsidR="008C1F53">
              <w:rPr>
                <w:rFonts w:ascii="Verdana" w:hAnsi="Verdana"/>
              </w:rPr>
              <w:t xml:space="preserve"> </w:t>
            </w:r>
            <w:r>
              <w:rPr>
                <w:rFonts w:ascii="Verdana" w:hAnsi="Verdana"/>
              </w:rPr>
              <w:t>the vaccination rate was currently around 20%</w:t>
            </w:r>
            <w:r w:rsidR="00606534">
              <w:rPr>
                <w:rFonts w:ascii="Verdana" w:hAnsi="Verdana"/>
              </w:rPr>
              <w:t xml:space="preserve">. L Prosser added that </w:t>
            </w:r>
            <w:r>
              <w:rPr>
                <w:rFonts w:ascii="Verdana" w:hAnsi="Verdana"/>
              </w:rPr>
              <w:t xml:space="preserve">there was </w:t>
            </w:r>
            <w:r w:rsidR="00606534">
              <w:rPr>
                <w:rFonts w:ascii="Verdana" w:hAnsi="Verdana"/>
              </w:rPr>
              <w:t>significant</w:t>
            </w:r>
            <w:r>
              <w:rPr>
                <w:rFonts w:ascii="Verdana" w:hAnsi="Verdana"/>
              </w:rPr>
              <w:t xml:space="preserve"> visibility on the website with regard to communications advertising the walk-in clinics and</w:t>
            </w:r>
            <w:r w:rsidR="00606534">
              <w:rPr>
                <w:rFonts w:ascii="Verdana" w:hAnsi="Verdana"/>
              </w:rPr>
              <w:t xml:space="preserve"> advised that consideration</w:t>
            </w:r>
            <w:r>
              <w:rPr>
                <w:rFonts w:ascii="Verdana" w:hAnsi="Verdana"/>
              </w:rPr>
              <w:t xml:space="preserve"> </w:t>
            </w:r>
            <w:r w:rsidR="00606534">
              <w:rPr>
                <w:rFonts w:ascii="Verdana" w:hAnsi="Verdana"/>
              </w:rPr>
              <w:t>was being given to</w:t>
            </w:r>
            <w:r>
              <w:rPr>
                <w:rFonts w:ascii="Verdana" w:hAnsi="Verdana"/>
              </w:rPr>
              <w:t xml:space="preserve"> management cascade</w:t>
            </w:r>
            <w:r w:rsidR="008C1F53">
              <w:rPr>
                <w:rFonts w:ascii="Verdana" w:hAnsi="Verdana"/>
              </w:rPr>
              <w:t xml:space="preserve"> </w:t>
            </w:r>
            <w:r w:rsidR="00606534">
              <w:rPr>
                <w:rFonts w:ascii="Verdana" w:hAnsi="Verdana"/>
              </w:rPr>
              <w:t>in order</w:t>
            </w:r>
            <w:r>
              <w:rPr>
                <w:rFonts w:ascii="Verdana" w:hAnsi="Verdana"/>
              </w:rPr>
              <w:t xml:space="preserve"> to </w:t>
            </w:r>
            <w:r w:rsidR="00606534">
              <w:rPr>
                <w:rFonts w:ascii="Verdana" w:hAnsi="Verdana"/>
              </w:rPr>
              <w:t xml:space="preserve">try to </w:t>
            </w:r>
            <w:r>
              <w:rPr>
                <w:rFonts w:ascii="Verdana" w:hAnsi="Verdana"/>
              </w:rPr>
              <w:t>und</w:t>
            </w:r>
            <w:r w:rsidR="00D86116">
              <w:rPr>
                <w:rFonts w:ascii="Verdana" w:hAnsi="Verdana"/>
              </w:rPr>
              <w:t xml:space="preserve">erstand the lack of engagement. </w:t>
            </w:r>
            <w:r>
              <w:rPr>
                <w:rFonts w:ascii="Verdana" w:hAnsi="Verdana"/>
              </w:rPr>
              <w:t xml:space="preserve"> </w:t>
            </w:r>
          </w:p>
          <w:p w14:paraId="47702506" w14:textId="77777777" w:rsidR="00921529" w:rsidRDefault="00921529" w:rsidP="001C657D">
            <w:pPr>
              <w:rPr>
                <w:rFonts w:ascii="Verdana" w:hAnsi="Verdana"/>
              </w:rPr>
            </w:pPr>
          </w:p>
          <w:p w14:paraId="24045296" w14:textId="45E0BE9E" w:rsidR="001978AF" w:rsidRDefault="00921529" w:rsidP="00921529">
            <w:pPr>
              <w:rPr>
                <w:rFonts w:ascii="Verdana" w:hAnsi="Verdana"/>
              </w:rPr>
            </w:pPr>
            <w:r>
              <w:rPr>
                <w:rFonts w:ascii="Verdana" w:hAnsi="Verdana"/>
              </w:rPr>
              <w:t>H. Procter, in response, advised that she experience</w:t>
            </w:r>
            <w:r w:rsidR="00606534">
              <w:rPr>
                <w:rFonts w:ascii="Verdana" w:hAnsi="Verdana"/>
              </w:rPr>
              <w:t>d</w:t>
            </w:r>
            <w:r>
              <w:rPr>
                <w:rFonts w:ascii="Verdana" w:hAnsi="Verdana"/>
              </w:rPr>
              <w:t xml:space="preserve"> difficulty when trying to book a vaccination </w:t>
            </w:r>
            <w:r w:rsidR="00606534">
              <w:rPr>
                <w:rFonts w:ascii="Verdana" w:hAnsi="Verdana"/>
              </w:rPr>
              <w:t>online and added</w:t>
            </w:r>
            <w:r>
              <w:rPr>
                <w:rFonts w:ascii="Verdana" w:hAnsi="Verdana"/>
              </w:rPr>
              <w:t xml:space="preserve"> </w:t>
            </w:r>
            <w:r w:rsidR="00606534">
              <w:rPr>
                <w:rFonts w:ascii="Verdana" w:hAnsi="Verdana"/>
              </w:rPr>
              <w:t xml:space="preserve">that </w:t>
            </w:r>
            <w:r>
              <w:rPr>
                <w:rFonts w:ascii="Verdana" w:hAnsi="Verdana"/>
              </w:rPr>
              <w:t xml:space="preserve">there was only a two week window to access </w:t>
            </w:r>
            <w:r w:rsidR="00606534">
              <w:rPr>
                <w:rFonts w:ascii="Verdana" w:hAnsi="Verdana"/>
              </w:rPr>
              <w:t>appointments</w:t>
            </w:r>
            <w:r>
              <w:rPr>
                <w:rFonts w:ascii="Verdana" w:hAnsi="Verdana"/>
              </w:rPr>
              <w:t xml:space="preserve"> at the Royal Glamorgan Hospital</w:t>
            </w:r>
            <w:r w:rsidR="00606534">
              <w:rPr>
                <w:rFonts w:ascii="Verdana" w:hAnsi="Verdana"/>
              </w:rPr>
              <w:t xml:space="preserve">, which resulted in </w:t>
            </w:r>
            <w:proofErr w:type="spellStart"/>
            <w:r w:rsidR="00606534">
              <w:rPr>
                <w:rFonts w:ascii="Verdana" w:hAnsi="Verdana"/>
              </w:rPr>
              <w:t>herhaving</w:t>
            </w:r>
            <w:proofErr w:type="spellEnd"/>
            <w:r>
              <w:rPr>
                <w:rFonts w:ascii="Verdana" w:hAnsi="Verdana"/>
              </w:rPr>
              <w:t xml:space="preserve"> to travel to </w:t>
            </w:r>
            <w:proofErr w:type="spellStart"/>
            <w:r>
              <w:rPr>
                <w:rFonts w:ascii="Verdana" w:hAnsi="Verdana"/>
              </w:rPr>
              <w:t>Dewi</w:t>
            </w:r>
            <w:proofErr w:type="spellEnd"/>
            <w:r>
              <w:rPr>
                <w:rFonts w:ascii="Verdana" w:hAnsi="Verdana"/>
              </w:rPr>
              <w:t xml:space="preserve"> Sant Hospital.  L. Prosser </w:t>
            </w:r>
            <w:r w:rsidR="00675FAA">
              <w:rPr>
                <w:rFonts w:ascii="Verdana" w:hAnsi="Verdana"/>
              </w:rPr>
              <w:t xml:space="preserve">advised that all </w:t>
            </w:r>
            <w:r w:rsidR="00606534">
              <w:rPr>
                <w:rFonts w:ascii="Verdana" w:hAnsi="Verdana"/>
              </w:rPr>
              <w:lastRenderedPageBreak/>
              <w:t>appointment</w:t>
            </w:r>
            <w:r w:rsidR="00675FAA">
              <w:rPr>
                <w:rFonts w:ascii="Verdana" w:hAnsi="Verdana"/>
              </w:rPr>
              <w:t xml:space="preserve"> slots had now closed</w:t>
            </w:r>
            <w:r w:rsidR="00606534">
              <w:rPr>
                <w:rFonts w:ascii="Verdana" w:hAnsi="Verdana"/>
              </w:rPr>
              <w:t>, with drop in sessions now being offered</w:t>
            </w:r>
            <w:r w:rsidR="00675FAA">
              <w:rPr>
                <w:rFonts w:ascii="Verdana" w:hAnsi="Verdana"/>
              </w:rPr>
              <w:t xml:space="preserve">.  </w:t>
            </w:r>
            <w:r w:rsidR="00606534">
              <w:rPr>
                <w:rFonts w:ascii="Verdana" w:hAnsi="Verdana"/>
              </w:rPr>
              <w:t>Members noted that</w:t>
            </w:r>
            <w:r w:rsidR="00675FAA">
              <w:rPr>
                <w:rFonts w:ascii="Verdana" w:hAnsi="Verdana"/>
              </w:rPr>
              <w:t xml:space="preserve"> vaccinators </w:t>
            </w:r>
            <w:r w:rsidR="00606534">
              <w:rPr>
                <w:rFonts w:ascii="Verdana" w:hAnsi="Verdana"/>
              </w:rPr>
              <w:t xml:space="preserve">were </w:t>
            </w:r>
            <w:r w:rsidR="00675FAA">
              <w:rPr>
                <w:rFonts w:ascii="Verdana" w:hAnsi="Verdana"/>
              </w:rPr>
              <w:t xml:space="preserve">attending all wards </w:t>
            </w:r>
            <w:r w:rsidR="00606534">
              <w:rPr>
                <w:rFonts w:ascii="Verdana" w:hAnsi="Verdana"/>
              </w:rPr>
              <w:t xml:space="preserve">to </w:t>
            </w:r>
            <w:r w:rsidR="00675FAA">
              <w:rPr>
                <w:rFonts w:ascii="Verdana" w:hAnsi="Verdana"/>
              </w:rPr>
              <w:t xml:space="preserve">offer the vaccine and </w:t>
            </w:r>
            <w:r w:rsidR="00F645EB">
              <w:rPr>
                <w:rFonts w:ascii="Verdana" w:hAnsi="Verdana"/>
              </w:rPr>
              <w:t xml:space="preserve">noted that </w:t>
            </w:r>
            <w:r w:rsidR="00675FAA">
              <w:rPr>
                <w:rFonts w:ascii="Verdana" w:hAnsi="Verdana"/>
              </w:rPr>
              <w:t xml:space="preserve">a staff Q&amp;A </w:t>
            </w:r>
            <w:r w:rsidR="00F645EB">
              <w:rPr>
                <w:rFonts w:ascii="Verdana" w:hAnsi="Verdana"/>
              </w:rPr>
              <w:t xml:space="preserve">was </w:t>
            </w:r>
            <w:r w:rsidR="00675FAA">
              <w:rPr>
                <w:rFonts w:ascii="Verdana" w:hAnsi="Verdana"/>
              </w:rPr>
              <w:t xml:space="preserve">held yesterday </w:t>
            </w:r>
            <w:r w:rsidR="00F645EB">
              <w:rPr>
                <w:rFonts w:ascii="Verdana" w:hAnsi="Verdana"/>
              </w:rPr>
              <w:t xml:space="preserve">which was hosted by </w:t>
            </w:r>
            <w:r w:rsidR="00675FAA">
              <w:rPr>
                <w:rFonts w:ascii="Verdana" w:hAnsi="Verdana"/>
              </w:rPr>
              <w:t>the Chief Executive</w:t>
            </w:r>
            <w:r w:rsidR="00F645EB">
              <w:rPr>
                <w:rFonts w:ascii="Verdana" w:hAnsi="Verdana"/>
              </w:rPr>
              <w:t xml:space="preserve">. </w:t>
            </w:r>
          </w:p>
          <w:p w14:paraId="01D1425F" w14:textId="77777777" w:rsidR="00F645EB" w:rsidRDefault="00F645EB" w:rsidP="00921529">
            <w:pPr>
              <w:rPr>
                <w:rFonts w:ascii="Verdana" w:hAnsi="Verdana"/>
              </w:rPr>
            </w:pPr>
          </w:p>
          <w:p w14:paraId="248DF774" w14:textId="78F80E90" w:rsidR="005F2F84" w:rsidRDefault="00675FAA" w:rsidP="00675FAA">
            <w:pPr>
              <w:rPr>
                <w:rFonts w:ascii="Verdana" w:hAnsi="Verdana"/>
              </w:rPr>
            </w:pPr>
            <w:r>
              <w:rPr>
                <w:rFonts w:ascii="Verdana" w:hAnsi="Verdana"/>
              </w:rPr>
              <w:t xml:space="preserve">The Chair referred to ambulance handover on page 15 of the report and suggested that it would be helpful to see a graph that specifically showed handover delays and the red performance contained within the report in a similar style of the graph contained in the Red Performance Report.   L. Prosser confirmed that </w:t>
            </w:r>
            <w:r w:rsidR="00F645EB">
              <w:rPr>
                <w:rFonts w:ascii="Verdana" w:hAnsi="Verdana"/>
              </w:rPr>
              <w:t>she would be happy to</w:t>
            </w:r>
            <w:r>
              <w:rPr>
                <w:rFonts w:ascii="Verdana" w:hAnsi="Verdana"/>
              </w:rPr>
              <w:t xml:space="preserve"> look into </w:t>
            </w:r>
            <w:r w:rsidR="00F645EB">
              <w:rPr>
                <w:rFonts w:ascii="Verdana" w:hAnsi="Verdana"/>
              </w:rPr>
              <w:t>including this data in</w:t>
            </w:r>
            <w:r>
              <w:rPr>
                <w:rFonts w:ascii="Verdana" w:hAnsi="Verdana"/>
              </w:rPr>
              <w:t xml:space="preserve"> future reports. </w:t>
            </w:r>
          </w:p>
          <w:p w14:paraId="543CDEAB" w14:textId="361610B8" w:rsidR="00675FAA" w:rsidRDefault="00675FAA" w:rsidP="00675FAA">
            <w:pPr>
              <w:rPr>
                <w:rFonts w:ascii="Verdana" w:hAnsi="Verdana"/>
              </w:rPr>
            </w:pPr>
          </w:p>
          <w:p w14:paraId="7829BF68" w14:textId="7633DAA0" w:rsidR="005F2F84" w:rsidRDefault="00675FAA" w:rsidP="00675FAA">
            <w:pPr>
              <w:rPr>
                <w:rFonts w:ascii="Verdana" w:hAnsi="Verdana"/>
              </w:rPr>
            </w:pPr>
            <w:r>
              <w:rPr>
                <w:rFonts w:ascii="Verdana" w:hAnsi="Verdana"/>
              </w:rPr>
              <w:t xml:space="preserve">The Chair commented that it was pleasing to see 100% on immediate release on red calls for all sites. </w:t>
            </w:r>
          </w:p>
          <w:p w14:paraId="3E5735EB" w14:textId="42C3A148" w:rsidR="00777E15" w:rsidRDefault="00777E15" w:rsidP="00675FAA">
            <w:pPr>
              <w:rPr>
                <w:rFonts w:ascii="Verdana" w:hAnsi="Verdana"/>
              </w:rPr>
            </w:pPr>
          </w:p>
          <w:p w14:paraId="5FAA2031" w14:textId="301A7FB4" w:rsidR="005F2F84" w:rsidRDefault="00777E15" w:rsidP="00777E15">
            <w:pPr>
              <w:rPr>
                <w:rFonts w:ascii="Verdana" w:hAnsi="Verdana"/>
              </w:rPr>
            </w:pPr>
            <w:r>
              <w:rPr>
                <w:rFonts w:ascii="Verdana" w:hAnsi="Verdana"/>
              </w:rPr>
              <w:t xml:space="preserve">The Chair </w:t>
            </w:r>
            <w:r w:rsidR="00F917EC">
              <w:rPr>
                <w:rFonts w:ascii="Verdana" w:hAnsi="Verdana"/>
              </w:rPr>
              <w:t>advised that for information purposes the</w:t>
            </w:r>
            <w:r>
              <w:rPr>
                <w:rFonts w:ascii="Verdana" w:hAnsi="Verdana"/>
              </w:rPr>
              <w:t xml:space="preserve"> charts on page 18 were not visible when viewing them on a laptop. </w:t>
            </w:r>
          </w:p>
          <w:p w14:paraId="58F1A9E6" w14:textId="4D523131" w:rsidR="00777E15" w:rsidRDefault="00777E15" w:rsidP="00777E15">
            <w:pPr>
              <w:rPr>
                <w:rFonts w:ascii="Verdana" w:hAnsi="Verdana"/>
              </w:rPr>
            </w:pPr>
          </w:p>
          <w:p w14:paraId="65360D19" w14:textId="6E4B7866" w:rsidR="00777E15" w:rsidRDefault="00777E15" w:rsidP="00777E15">
            <w:pPr>
              <w:rPr>
                <w:rFonts w:ascii="Verdana" w:hAnsi="Verdana"/>
              </w:rPr>
            </w:pPr>
            <w:r>
              <w:rPr>
                <w:rFonts w:ascii="Verdana" w:hAnsi="Verdana"/>
              </w:rPr>
              <w:t xml:space="preserve">The Chair referred to page 29 regarding Ophthalmology on the Princess of Wales site and </w:t>
            </w:r>
            <w:r w:rsidR="00F645EB">
              <w:rPr>
                <w:rFonts w:ascii="Verdana" w:hAnsi="Verdana"/>
              </w:rPr>
              <w:t xml:space="preserve">queried whether </w:t>
            </w:r>
            <w:r>
              <w:rPr>
                <w:rFonts w:ascii="Verdana" w:hAnsi="Verdana"/>
              </w:rPr>
              <w:t xml:space="preserve">outsourcing had </w:t>
            </w:r>
            <w:r w:rsidR="00F645EB">
              <w:rPr>
                <w:rFonts w:ascii="Verdana" w:hAnsi="Verdana"/>
              </w:rPr>
              <w:t xml:space="preserve">now </w:t>
            </w:r>
            <w:r>
              <w:rPr>
                <w:rFonts w:ascii="Verdana" w:hAnsi="Verdana"/>
              </w:rPr>
              <w:t>taken place.  G. Hughes advised that this related to follow up patients not booked (FUNB)</w:t>
            </w:r>
            <w:r w:rsidR="00531607">
              <w:rPr>
                <w:rFonts w:ascii="Verdana" w:hAnsi="Verdana"/>
              </w:rPr>
              <w:t xml:space="preserve"> and </w:t>
            </w:r>
            <w:r w:rsidR="00F645EB">
              <w:rPr>
                <w:rFonts w:ascii="Verdana" w:hAnsi="Verdana"/>
              </w:rPr>
              <w:t xml:space="preserve">advised that as a result of </w:t>
            </w:r>
            <w:r w:rsidR="00531607">
              <w:rPr>
                <w:rFonts w:ascii="Verdana" w:hAnsi="Verdana"/>
              </w:rPr>
              <w:t xml:space="preserve">job plan changes due to the </w:t>
            </w:r>
            <w:r w:rsidR="00F645EB">
              <w:rPr>
                <w:rFonts w:ascii="Verdana" w:hAnsi="Verdana"/>
              </w:rPr>
              <w:t>critical incident at</w:t>
            </w:r>
            <w:r w:rsidR="00531607">
              <w:rPr>
                <w:rFonts w:ascii="Verdana" w:hAnsi="Verdana"/>
              </w:rPr>
              <w:t xml:space="preserve"> the Princess of Wales </w:t>
            </w:r>
            <w:r w:rsidR="00F645EB">
              <w:rPr>
                <w:rFonts w:ascii="Verdana" w:hAnsi="Verdana"/>
              </w:rPr>
              <w:t>Hospital,</w:t>
            </w:r>
            <w:r w:rsidR="00531607">
              <w:rPr>
                <w:rFonts w:ascii="Verdana" w:hAnsi="Verdana"/>
              </w:rPr>
              <w:t xml:space="preserve"> surgeons that would have had operating lists were not </w:t>
            </w:r>
            <w:r w:rsidR="00F645EB">
              <w:rPr>
                <w:rFonts w:ascii="Verdana" w:hAnsi="Verdana"/>
              </w:rPr>
              <w:t xml:space="preserve">currently </w:t>
            </w:r>
            <w:r w:rsidR="00531607">
              <w:rPr>
                <w:rFonts w:ascii="Verdana" w:hAnsi="Verdana"/>
              </w:rPr>
              <w:t xml:space="preserve">operating </w:t>
            </w:r>
            <w:r w:rsidR="00F645EB">
              <w:rPr>
                <w:rFonts w:ascii="Verdana" w:hAnsi="Verdana"/>
              </w:rPr>
              <w:t>which had resulted in</w:t>
            </w:r>
            <w:r w:rsidR="00531607">
              <w:rPr>
                <w:rFonts w:ascii="Verdana" w:hAnsi="Verdana"/>
              </w:rPr>
              <w:t xml:space="preserve"> the FUNB list </w:t>
            </w:r>
            <w:r w:rsidR="00F645EB">
              <w:rPr>
                <w:rFonts w:ascii="Verdana" w:hAnsi="Verdana"/>
              </w:rPr>
              <w:t>having to</w:t>
            </w:r>
            <w:r w:rsidR="00531607">
              <w:rPr>
                <w:rFonts w:ascii="Verdana" w:hAnsi="Verdana"/>
              </w:rPr>
              <w:t xml:space="preserve"> be validated </w:t>
            </w:r>
            <w:r w:rsidR="00F645EB">
              <w:rPr>
                <w:rFonts w:ascii="Verdana" w:hAnsi="Verdana"/>
              </w:rPr>
              <w:t>in order to address the position</w:t>
            </w:r>
            <w:r w:rsidR="00531607">
              <w:rPr>
                <w:rFonts w:ascii="Verdana" w:hAnsi="Verdana"/>
              </w:rPr>
              <w:t xml:space="preserve">.  G. Hughes advised that a large proportion of patients should be </w:t>
            </w:r>
            <w:r w:rsidR="00F645EB">
              <w:rPr>
                <w:rFonts w:ascii="Verdana" w:hAnsi="Verdana"/>
              </w:rPr>
              <w:t xml:space="preserve">eligible for </w:t>
            </w:r>
            <w:r w:rsidR="00531607">
              <w:rPr>
                <w:rFonts w:ascii="Verdana" w:hAnsi="Verdana"/>
              </w:rPr>
              <w:t xml:space="preserve">discharge and </w:t>
            </w:r>
            <w:r w:rsidR="00F645EB">
              <w:rPr>
                <w:rFonts w:ascii="Verdana" w:hAnsi="Verdana"/>
              </w:rPr>
              <w:t>added that work was being undertaken to validate the position</w:t>
            </w:r>
            <w:r w:rsidR="00531607">
              <w:rPr>
                <w:rFonts w:ascii="Verdana" w:hAnsi="Verdana"/>
              </w:rPr>
              <w:t xml:space="preserve">. </w:t>
            </w:r>
          </w:p>
          <w:p w14:paraId="7612EE59" w14:textId="5ACB08BD" w:rsidR="00531607" w:rsidRDefault="00531607" w:rsidP="00777E15">
            <w:pPr>
              <w:rPr>
                <w:rFonts w:ascii="Verdana" w:hAnsi="Verdana"/>
              </w:rPr>
            </w:pPr>
          </w:p>
          <w:p w14:paraId="1CA57782" w14:textId="2FCCC711" w:rsidR="005F2F84" w:rsidRDefault="00531607" w:rsidP="00531607">
            <w:pPr>
              <w:rPr>
                <w:rFonts w:ascii="Verdana" w:hAnsi="Verdana"/>
              </w:rPr>
            </w:pPr>
            <w:r>
              <w:rPr>
                <w:rFonts w:ascii="Verdana" w:hAnsi="Verdana"/>
              </w:rPr>
              <w:t>G. Hughes added that in terms of a general piece of work in Ophthalmology</w:t>
            </w:r>
            <w:r w:rsidR="00F645EB">
              <w:rPr>
                <w:rFonts w:ascii="Verdana" w:hAnsi="Verdana"/>
              </w:rPr>
              <w:t xml:space="preserve"> a review was being undertaken by the Team to determine how they could continue to</w:t>
            </w:r>
            <w:r>
              <w:rPr>
                <w:rFonts w:ascii="Verdana" w:hAnsi="Verdana"/>
              </w:rPr>
              <w:t xml:space="preserve"> deliver the core service and </w:t>
            </w:r>
            <w:r w:rsidR="00F645EB">
              <w:rPr>
                <w:rFonts w:ascii="Verdana" w:hAnsi="Verdana"/>
              </w:rPr>
              <w:t xml:space="preserve">advised that </w:t>
            </w:r>
            <w:r>
              <w:rPr>
                <w:rFonts w:ascii="Verdana" w:hAnsi="Verdana"/>
              </w:rPr>
              <w:t>an investment of £7m has been provided to the South East Wales region to address the ophthalmic backlog</w:t>
            </w:r>
            <w:r w:rsidR="00F645EB">
              <w:rPr>
                <w:rFonts w:ascii="Verdana" w:hAnsi="Verdana"/>
              </w:rPr>
              <w:t>. Members noted that</w:t>
            </w:r>
            <w:r w:rsidR="008C1F53">
              <w:rPr>
                <w:rFonts w:ascii="Verdana" w:hAnsi="Verdana"/>
              </w:rPr>
              <w:t xml:space="preserve"> </w:t>
            </w:r>
            <w:r>
              <w:rPr>
                <w:rFonts w:ascii="Verdana" w:hAnsi="Verdana"/>
              </w:rPr>
              <w:t xml:space="preserve">with Aneurin Bevan UHB </w:t>
            </w:r>
            <w:r w:rsidR="00421A1F">
              <w:rPr>
                <w:rFonts w:ascii="Verdana" w:hAnsi="Verdana"/>
              </w:rPr>
              <w:t xml:space="preserve">were </w:t>
            </w:r>
            <w:r>
              <w:rPr>
                <w:rFonts w:ascii="Verdana" w:hAnsi="Verdana"/>
              </w:rPr>
              <w:t>leading on this</w:t>
            </w:r>
            <w:r w:rsidR="00421A1F">
              <w:rPr>
                <w:rFonts w:ascii="Verdana" w:hAnsi="Verdana"/>
              </w:rPr>
              <w:t>, with consideration being given to</w:t>
            </w:r>
            <w:r w:rsidR="008C1F53">
              <w:rPr>
                <w:rFonts w:ascii="Verdana" w:hAnsi="Verdana"/>
              </w:rPr>
              <w:t xml:space="preserve"> </w:t>
            </w:r>
            <w:r>
              <w:rPr>
                <w:rFonts w:ascii="Verdana" w:hAnsi="Verdana"/>
              </w:rPr>
              <w:t xml:space="preserve">outsourcing and insourcing </w:t>
            </w:r>
            <w:r w:rsidR="00421A1F">
              <w:rPr>
                <w:rFonts w:ascii="Verdana" w:hAnsi="Verdana"/>
              </w:rPr>
              <w:t xml:space="preserve">in order </w:t>
            </w:r>
            <w:r>
              <w:rPr>
                <w:rFonts w:ascii="Verdana" w:hAnsi="Verdana"/>
              </w:rPr>
              <w:t xml:space="preserve">to clear the </w:t>
            </w:r>
            <w:proofErr w:type="gramStart"/>
            <w:r>
              <w:rPr>
                <w:rFonts w:ascii="Verdana" w:hAnsi="Verdana"/>
              </w:rPr>
              <w:t>104 week</w:t>
            </w:r>
            <w:proofErr w:type="gramEnd"/>
            <w:r>
              <w:rPr>
                <w:rFonts w:ascii="Verdana" w:hAnsi="Verdana"/>
              </w:rPr>
              <w:t xml:space="preserve"> position. </w:t>
            </w:r>
          </w:p>
          <w:p w14:paraId="761D0DA5" w14:textId="52F4E655" w:rsidR="00107110" w:rsidRPr="00B66496" w:rsidRDefault="00107110" w:rsidP="00C4605C">
            <w:pPr>
              <w:rPr>
                <w:rFonts w:ascii="Verdana" w:hAnsi="Verdana"/>
              </w:rPr>
            </w:pPr>
          </w:p>
        </w:tc>
      </w:tr>
      <w:tr w:rsidR="00443F68" w:rsidRPr="003C214E" w14:paraId="29925874" w14:textId="77777777" w:rsidTr="00296E5B">
        <w:tc>
          <w:tcPr>
            <w:tcW w:w="1469" w:type="dxa"/>
          </w:tcPr>
          <w:p w14:paraId="72F94DB3" w14:textId="5E5E1641" w:rsidR="00443F68" w:rsidRPr="00B66496" w:rsidRDefault="00B66496" w:rsidP="00443F68">
            <w:pPr>
              <w:rPr>
                <w:rFonts w:ascii="Verdana" w:hAnsi="Verdana"/>
              </w:rPr>
            </w:pPr>
            <w:r>
              <w:rPr>
                <w:rFonts w:ascii="Verdana" w:hAnsi="Verdana"/>
              </w:rPr>
              <w:lastRenderedPageBreak/>
              <w:t>Resolution</w:t>
            </w:r>
          </w:p>
        </w:tc>
        <w:tc>
          <w:tcPr>
            <w:tcW w:w="9026" w:type="dxa"/>
          </w:tcPr>
          <w:p w14:paraId="3FB13B9C" w14:textId="77777777" w:rsidR="00443F68" w:rsidRDefault="00B66496" w:rsidP="00443F68">
            <w:pPr>
              <w:rPr>
                <w:rFonts w:ascii="Verdana" w:hAnsi="Verdana"/>
              </w:rPr>
            </w:pPr>
            <w:r>
              <w:rPr>
                <w:rFonts w:ascii="Verdana" w:hAnsi="Verdana"/>
              </w:rPr>
              <w:t xml:space="preserve">The Committee </w:t>
            </w:r>
            <w:r w:rsidRPr="00B66496">
              <w:rPr>
                <w:rFonts w:ascii="Verdana" w:hAnsi="Verdana"/>
                <w:b/>
              </w:rPr>
              <w:t>DISCUSSED</w:t>
            </w:r>
            <w:r>
              <w:rPr>
                <w:rFonts w:ascii="Verdana" w:hAnsi="Verdana"/>
              </w:rPr>
              <w:t xml:space="preserve"> and </w:t>
            </w:r>
            <w:r w:rsidRPr="00B66496">
              <w:rPr>
                <w:rFonts w:ascii="Verdana" w:hAnsi="Verdana"/>
                <w:b/>
              </w:rPr>
              <w:t>NOTED</w:t>
            </w:r>
            <w:r>
              <w:rPr>
                <w:rFonts w:ascii="Verdana" w:hAnsi="Verdana"/>
              </w:rPr>
              <w:t xml:space="preserve"> the report. </w:t>
            </w:r>
          </w:p>
          <w:p w14:paraId="6126D3A5" w14:textId="602D2A00" w:rsidR="001A768D" w:rsidRPr="00B66496" w:rsidRDefault="001A768D" w:rsidP="00443F68">
            <w:pPr>
              <w:rPr>
                <w:rFonts w:ascii="Verdana" w:hAnsi="Verdana"/>
              </w:rPr>
            </w:pPr>
          </w:p>
        </w:tc>
      </w:tr>
      <w:tr w:rsidR="00443F68" w:rsidRPr="003C214E" w14:paraId="50D8B1E0" w14:textId="77777777" w:rsidTr="00296E5B">
        <w:tc>
          <w:tcPr>
            <w:tcW w:w="1469" w:type="dxa"/>
          </w:tcPr>
          <w:p w14:paraId="04A13CED" w14:textId="77777777" w:rsidR="00443F68" w:rsidRDefault="00B66496" w:rsidP="00443F68">
            <w:pPr>
              <w:rPr>
                <w:rFonts w:ascii="Verdana" w:hAnsi="Verdana"/>
              </w:rPr>
            </w:pPr>
            <w:r>
              <w:rPr>
                <w:rFonts w:ascii="Verdana" w:hAnsi="Verdana"/>
              </w:rPr>
              <w:t>Action</w:t>
            </w:r>
            <w:r w:rsidR="006E3868">
              <w:rPr>
                <w:rFonts w:ascii="Verdana" w:hAnsi="Verdana"/>
              </w:rPr>
              <w:t>:</w:t>
            </w:r>
          </w:p>
          <w:p w14:paraId="6E58291D" w14:textId="01D19721" w:rsidR="006E3868" w:rsidRPr="00B66496" w:rsidRDefault="006E3868" w:rsidP="00443F68">
            <w:pPr>
              <w:rPr>
                <w:rFonts w:ascii="Verdana" w:hAnsi="Verdana"/>
              </w:rPr>
            </w:pPr>
            <w:r>
              <w:rPr>
                <w:rFonts w:ascii="Verdana" w:hAnsi="Verdana"/>
              </w:rPr>
              <w:t xml:space="preserve"> </w:t>
            </w:r>
          </w:p>
        </w:tc>
        <w:tc>
          <w:tcPr>
            <w:tcW w:w="9026" w:type="dxa"/>
          </w:tcPr>
          <w:p w14:paraId="472E289C" w14:textId="3CC24ADD" w:rsidR="006E3868" w:rsidRPr="00B66496" w:rsidRDefault="00C4605C" w:rsidP="0097786A">
            <w:pPr>
              <w:rPr>
                <w:rFonts w:ascii="Verdana" w:hAnsi="Verdana"/>
              </w:rPr>
            </w:pPr>
            <w:r>
              <w:rPr>
                <w:rFonts w:ascii="Verdana" w:hAnsi="Verdana"/>
              </w:rPr>
              <w:t xml:space="preserve">To review the validation of the dermatology waiting list referred to on page 29. </w:t>
            </w:r>
          </w:p>
        </w:tc>
      </w:tr>
      <w:tr w:rsidR="00C4605C" w:rsidRPr="003C214E" w14:paraId="20C53C9F" w14:textId="77777777" w:rsidTr="009E3D37">
        <w:tc>
          <w:tcPr>
            <w:tcW w:w="1469" w:type="dxa"/>
          </w:tcPr>
          <w:p w14:paraId="6A8149B1" w14:textId="1D41F481" w:rsidR="00C4605C" w:rsidRPr="00B66496" w:rsidRDefault="00C4605C" w:rsidP="009E3D37">
            <w:pPr>
              <w:rPr>
                <w:rFonts w:ascii="Verdana" w:hAnsi="Verdana"/>
              </w:rPr>
            </w:pPr>
            <w:r>
              <w:rPr>
                <w:rFonts w:ascii="Verdana" w:hAnsi="Verdana"/>
              </w:rPr>
              <w:t>5.2</w:t>
            </w:r>
          </w:p>
        </w:tc>
        <w:tc>
          <w:tcPr>
            <w:tcW w:w="9026" w:type="dxa"/>
          </w:tcPr>
          <w:p w14:paraId="7CF4F9E4" w14:textId="77777777" w:rsidR="00C4605C" w:rsidRDefault="00C4605C" w:rsidP="009E3D37">
            <w:pPr>
              <w:rPr>
                <w:rFonts w:ascii="Verdana" w:hAnsi="Verdana"/>
                <w:b/>
              </w:rPr>
            </w:pPr>
            <w:r>
              <w:rPr>
                <w:rFonts w:ascii="Verdana" w:hAnsi="Verdana"/>
                <w:b/>
              </w:rPr>
              <w:t xml:space="preserve">Six Goals for Urgent and Emergency Care </w:t>
            </w:r>
          </w:p>
          <w:p w14:paraId="5D23A3ED" w14:textId="0D5B594D" w:rsidR="00C4605C" w:rsidRDefault="00C4605C" w:rsidP="009E3D37">
            <w:pPr>
              <w:rPr>
                <w:rFonts w:ascii="Verdana" w:hAnsi="Verdana"/>
              </w:rPr>
            </w:pPr>
            <w:r>
              <w:rPr>
                <w:rFonts w:ascii="Verdana" w:hAnsi="Verdana"/>
              </w:rPr>
              <w:t xml:space="preserve">G. Hughes </w:t>
            </w:r>
            <w:r w:rsidR="00421A1F">
              <w:rPr>
                <w:rFonts w:ascii="Verdana" w:hAnsi="Verdana"/>
              </w:rPr>
              <w:t>shared</w:t>
            </w:r>
            <w:r>
              <w:rPr>
                <w:rFonts w:ascii="Verdana" w:hAnsi="Verdana"/>
              </w:rPr>
              <w:t xml:space="preserve"> the presentation that provided an update on the Six Goals Programme Board. </w:t>
            </w:r>
          </w:p>
          <w:p w14:paraId="3B549DEE" w14:textId="3B62B1A7" w:rsidR="00C4605C" w:rsidRDefault="00C4605C" w:rsidP="009E3D37">
            <w:pPr>
              <w:rPr>
                <w:rFonts w:ascii="Verdana" w:hAnsi="Verdana"/>
              </w:rPr>
            </w:pPr>
          </w:p>
          <w:p w14:paraId="54461B4C" w14:textId="5DFD9571" w:rsidR="00CD2466" w:rsidRDefault="00C4605C" w:rsidP="00CD2466">
            <w:pPr>
              <w:rPr>
                <w:rFonts w:ascii="Verdana" w:hAnsi="Verdana"/>
              </w:rPr>
            </w:pPr>
            <w:r>
              <w:rPr>
                <w:rFonts w:ascii="Verdana" w:hAnsi="Verdana"/>
              </w:rPr>
              <w:t xml:space="preserve">The Chair queried </w:t>
            </w:r>
            <w:r w:rsidR="0070482D">
              <w:rPr>
                <w:rFonts w:ascii="Verdana" w:hAnsi="Verdana"/>
              </w:rPr>
              <w:t>whether GPs were recharged when they were paid for the GP service twice, once in primary care and then in the Emergency Department.  G. Hughes confirmed that they were not recharged due to the level of administration required</w:t>
            </w:r>
            <w:r w:rsidR="00421A1F">
              <w:rPr>
                <w:rFonts w:ascii="Verdana" w:hAnsi="Verdana"/>
              </w:rPr>
              <w:t xml:space="preserve"> and recharging would </w:t>
            </w:r>
            <w:r w:rsidR="00CD2466">
              <w:rPr>
                <w:rFonts w:ascii="Verdana" w:hAnsi="Verdana"/>
              </w:rPr>
              <w:t>outweigh the benefit</w:t>
            </w:r>
            <w:r w:rsidR="00421A1F">
              <w:rPr>
                <w:rFonts w:ascii="Verdana" w:hAnsi="Verdana"/>
              </w:rPr>
              <w:t>s</w:t>
            </w:r>
            <w:r w:rsidR="00CD2466">
              <w:rPr>
                <w:rFonts w:ascii="Verdana" w:hAnsi="Verdana"/>
              </w:rPr>
              <w:t xml:space="preserve">. </w:t>
            </w:r>
          </w:p>
          <w:p w14:paraId="112B2E1F" w14:textId="504A071E" w:rsidR="00CD2466" w:rsidRDefault="00CD2466" w:rsidP="00CD2466">
            <w:pPr>
              <w:rPr>
                <w:rFonts w:ascii="Verdana" w:hAnsi="Verdana"/>
              </w:rPr>
            </w:pPr>
          </w:p>
          <w:p w14:paraId="27390D50" w14:textId="37058610" w:rsidR="00C4605C" w:rsidRDefault="00CD2466" w:rsidP="00CD2466">
            <w:pPr>
              <w:rPr>
                <w:rFonts w:ascii="Verdana" w:hAnsi="Verdana"/>
              </w:rPr>
            </w:pPr>
            <w:r>
              <w:rPr>
                <w:rFonts w:ascii="Verdana" w:hAnsi="Verdana"/>
              </w:rPr>
              <w:t xml:space="preserve">G. Hughes advised that at the Board Development session in December </w:t>
            </w:r>
            <w:r w:rsidR="00421A1F">
              <w:rPr>
                <w:rFonts w:ascii="Verdana" w:hAnsi="Verdana"/>
              </w:rPr>
              <w:t xml:space="preserve">a presentation would be shared on the Development of Primary and Community Care which would include an update on how GP demand and emergency services could be joined up </w:t>
            </w:r>
            <w:r>
              <w:rPr>
                <w:rFonts w:ascii="Verdana" w:hAnsi="Verdana"/>
              </w:rPr>
              <w:t xml:space="preserve">so that there </w:t>
            </w:r>
            <w:r w:rsidR="00421A1F">
              <w:rPr>
                <w:rFonts w:ascii="Verdana" w:hAnsi="Verdana"/>
              </w:rPr>
              <w:t>we</w:t>
            </w:r>
            <w:r>
              <w:rPr>
                <w:rFonts w:ascii="Verdana" w:hAnsi="Verdana"/>
              </w:rPr>
              <w:t xml:space="preserve">re less demarcation lines and </w:t>
            </w:r>
            <w:r w:rsidR="00421A1F">
              <w:rPr>
                <w:rFonts w:ascii="Verdana" w:hAnsi="Verdana"/>
              </w:rPr>
              <w:t>would enable patients to be treated</w:t>
            </w:r>
            <w:r>
              <w:rPr>
                <w:rFonts w:ascii="Verdana" w:hAnsi="Verdana"/>
              </w:rPr>
              <w:t xml:space="preserve"> as close to their homes as possible</w:t>
            </w:r>
            <w:r w:rsidR="00421A1F">
              <w:rPr>
                <w:rFonts w:ascii="Verdana" w:hAnsi="Verdana"/>
              </w:rPr>
              <w:t>.  Members noted that</w:t>
            </w:r>
            <w:r w:rsidR="008C1F53">
              <w:rPr>
                <w:rFonts w:ascii="Verdana" w:hAnsi="Verdana"/>
              </w:rPr>
              <w:t xml:space="preserve"> </w:t>
            </w:r>
            <w:r>
              <w:rPr>
                <w:rFonts w:ascii="Verdana" w:hAnsi="Verdana"/>
              </w:rPr>
              <w:t xml:space="preserve">this approach was part of the primary care strategy. </w:t>
            </w:r>
          </w:p>
          <w:p w14:paraId="5D445030" w14:textId="5EF2E49C" w:rsidR="00CD2466" w:rsidRPr="00C915E6" w:rsidRDefault="00CD2466" w:rsidP="00CD2466">
            <w:pPr>
              <w:rPr>
                <w:rFonts w:ascii="Verdana" w:hAnsi="Verdana"/>
              </w:rPr>
            </w:pPr>
          </w:p>
        </w:tc>
      </w:tr>
      <w:tr w:rsidR="00107110" w:rsidRPr="003C214E" w14:paraId="088F29CA" w14:textId="77777777" w:rsidTr="00296E5B">
        <w:tc>
          <w:tcPr>
            <w:tcW w:w="1469" w:type="dxa"/>
          </w:tcPr>
          <w:p w14:paraId="7104B061" w14:textId="52E97CBE" w:rsidR="00107110" w:rsidRDefault="00CD2466" w:rsidP="00443F68">
            <w:pPr>
              <w:rPr>
                <w:rFonts w:ascii="Verdana" w:hAnsi="Verdana"/>
              </w:rPr>
            </w:pPr>
            <w:r>
              <w:rPr>
                <w:rFonts w:ascii="Verdana" w:hAnsi="Verdana"/>
              </w:rPr>
              <w:lastRenderedPageBreak/>
              <w:t xml:space="preserve">Resolution: </w:t>
            </w:r>
          </w:p>
        </w:tc>
        <w:tc>
          <w:tcPr>
            <w:tcW w:w="9026" w:type="dxa"/>
          </w:tcPr>
          <w:p w14:paraId="39305F3B" w14:textId="77777777" w:rsidR="00107110" w:rsidRDefault="00CD2466" w:rsidP="0097786A">
            <w:pPr>
              <w:rPr>
                <w:rFonts w:ascii="Verdana" w:hAnsi="Verdana"/>
                <w:b/>
              </w:rPr>
            </w:pPr>
            <w:r>
              <w:rPr>
                <w:rFonts w:ascii="Verdana" w:hAnsi="Verdana"/>
              </w:rPr>
              <w:t xml:space="preserve">The Highlight Report was </w:t>
            </w:r>
            <w:r>
              <w:rPr>
                <w:rFonts w:ascii="Verdana" w:hAnsi="Verdana"/>
                <w:b/>
              </w:rPr>
              <w:t xml:space="preserve">NOTED. </w:t>
            </w:r>
          </w:p>
          <w:p w14:paraId="5BEF5B51" w14:textId="6D643ACB" w:rsidR="00CD2466" w:rsidRPr="00CD2466" w:rsidRDefault="00CD2466" w:rsidP="0097786A">
            <w:pPr>
              <w:rPr>
                <w:rFonts w:ascii="Verdana" w:hAnsi="Verdana"/>
                <w:b/>
              </w:rPr>
            </w:pPr>
          </w:p>
        </w:tc>
      </w:tr>
      <w:tr w:rsidR="005174EF" w:rsidRPr="003C214E" w14:paraId="1137E888" w14:textId="77777777" w:rsidTr="00296E5B">
        <w:tc>
          <w:tcPr>
            <w:tcW w:w="1469" w:type="dxa"/>
          </w:tcPr>
          <w:p w14:paraId="4E139150" w14:textId="5D326168" w:rsidR="005174EF" w:rsidRPr="00B66496" w:rsidRDefault="00FC73E6" w:rsidP="00443F68">
            <w:pPr>
              <w:rPr>
                <w:rFonts w:ascii="Verdana" w:hAnsi="Verdana"/>
              </w:rPr>
            </w:pPr>
            <w:r>
              <w:rPr>
                <w:rFonts w:ascii="Verdana" w:hAnsi="Verdana"/>
              </w:rPr>
              <w:t>5.3</w:t>
            </w:r>
          </w:p>
        </w:tc>
        <w:tc>
          <w:tcPr>
            <w:tcW w:w="9026" w:type="dxa"/>
          </w:tcPr>
          <w:p w14:paraId="3E3FAACB" w14:textId="7421ECFF" w:rsidR="000D60E4" w:rsidRDefault="00CD2466" w:rsidP="00443F68">
            <w:pPr>
              <w:rPr>
                <w:rFonts w:ascii="Verdana" w:hAnsi="Verdana"/>
                <w:b/>
              </w:rPr>
            </w:pPr>
            <w:r>
              <w:rPr>
                <w:rFonts w:ascii="Verdana" w:hAnsi="Verdana"/>
                <w:b/>
              </w:rPr>
              <w:t xml:space="preserve">Red </w:t>
            </w:r>
            <w:r w:rsidR="0097786A">
              <w:rPr>
                <w:rFonts w:ascii="Verdana" w:hAnsi="Verdana"/>
                <w:b/>
              </w:rPr>
              <w:t xml:space="preserve">Performance </w:t>
            </w:r>
            <w:r w:rsidR="005174EF" w:rsidRPr="00B66496">
              <w:rPr>
                <w:rFonts w:ascii="Verdana" w:hAnsi="Verdana"/>
                <w:b/>
              </w:rPr>
              <w:t xml:space="preserve"> </w:t>
            </w:r>
          </w:p>
          <w:p w14:paraId="65553249" w14:textId="587FC7F9" w:rsidR="00CD2466" w:rsidRDefault="00CD2466" w:rsidP="00CD2466">
            <w:pPr>
              <w:rPr>
                <w:rFonts w:ascii="Verdana" w:hAnsi="Verdana" w:cs="Arial"/>
              </w:rPr>
            </w:pPr>
            <w:r w:rsidRPr="00CF2CC4">
              <w:rPr>
                <w:rFonts w:ascii="Verdana" w:hAnsi="Verdana" w:cs="Arial"/>
              </w:rPr>
              <w:t xml:space="preserve">R. Whitehead presented the report and provided a presentation and update on the performance related to red calls presenting to the Welsh Ambulance Services University NHS Trust in the Cwm Taf Morgannwg </w:t>
            </w:r>
            <w:r w:rsidR="003401D2">
              <w:rPr>
                <w:rFonts w:ascii="Verdana" w:hAnsi="Verdana" w:cs="Arial"/>
              </w:rPr>
              <w:t xml:space="preserve">(CTM) </w:t>
            </w:r>
            <w:r w:rsidRPr="00CF2CC4">
              <w:rPr>
                <w:rFonts w:ascii="Verdana" w:hAnsi="Verdana" w:cs="Arial"/>
              </w:rPr>
              <w:t xml:space="preserve">area. </w:t>
            </w:r>
          </w:p>
          <w:p w14:paraId="0C1BEF68" w14:textId="24D3F58D" w:rsidR="00CF2CC4" w:rsidRDefault="00CF2CC4" w:rsidP="00CD2466">
            <w:pPr>
              <w:rPr>
                <w:rFonts w:ascii="Verdana" w:hAnsi="Verdana" w:cs="Arial"/>
              </w:rPr>
            </w:pPr>
          </w:p>
          <w:p w14:paraId="092BD563" w14:textId="0B2D443D" w:rsidR="00CF2CC4" w:rsidRDefault="00CF2CC4" w:rsidP="00CF2CC4">
            <w:pPr>
              <w:rPr>
                <w:rFonts w:ascii="Verdana" w:hAnsi="Verdana"/>
              </w:rPr>
            </w:pPr>
            <w:r>
              <w:rPr>
                <w:rFonts w:ascii="Verdana" w:hAnsi="Verdana" w:cs="Arial"/>
              </w:rPr>
              <w:t xml:space="preserve">D. Jouvenat queried what the term CHARU meant.  R. Whitehead confirmed that it related to Cymru High Acuity Response Unit and </w:t>
            </w:r>
            <w:r w:rsidR="00421A1F">
              <w:rPr>
                <w:rFonts w:ascii="Verdana" w:hAnsi="Verdana" w:cs="Arial"/>
              </w:rPr>
              <w:t xml:space="preserve">was </w:t>
            </w:r>
            <w:r>
              <w:rPr>
                <w:rFonts w:ascii="Verdana" w:hAnsi="Verdana" w:cs="Arial"/>
              </w:rPr>
              <w:t xml:space="preserve">mainly targeted at red for patients that have </w:t>
            </w:r>
            <w:r w:rsidR="00421A1F">
              <w:rPr>
                <w:rFonts w:ascii="Verdana" w:hAnsi="Verdana" w:cs="Arial"/>
              </w:rPr>
              <w:t>experienced</w:t>
            </w:r>
            <w:r>
              <w:rPr>
                <w:rFonts w:ascii="Verdana" w:hAnsi="Verdana" w:cs="Arial"/>
              </w:rPr>
              <w:t xml:space="preserve"> a cardiac arrest.  The response target was </w:t>
            </w:r>
            <w:r>
              <w:rPr>
                <w:rFonts w:ascii="Verdana" w:hAnsi="Verdana"/>
              </w:rPr>
              <w:t xml:space="preserve">24.2% in August which was the highest rate and </w:t>
            </w:r>
            <w:r w:rsidR="00421A1F">
              <w:rPr>
                <w:rFonts w:ascii="Verdana" w:hAnsi="Verdana"/>
              </w:rPr>
              <w:t>an improvement in</w:t>
            </w:r>
            <w:r>
              <w:rPr>
                <w:rFonts w:ascii="Verdana" w:hAnsi="Verdana"/>
              </w:rPr>
              <w:t xml:space="preserve"> outcomes </w:t>
            </w:r>
            <w:r w:rsidR="00421A1F">
              <w:rPr>
                <w:rFonts w:ascii="Verdana" w:hAnsi="Verdana"/>
              </w:rPr>
              <w:t>as being see for this cohort of</w:t>
            </w:r>
            <w:r>
              <w:rPr>
                <w:rFonts w:ascii="Verdana" w:hAnsi="Verdana"/>
              </w:rPr>
              <w:t xml:space="preserve"> patient</w:t>
            </w:r>
            <w:r w:rsidR="00421A1F">
              <w:rPr>
                <w:rFonts w:ascii="Verdana" w:hAnsi="Verdana"/>
              </w:rPr>
              <w:t>s.</w:t>
            </w:r>
            <w:r>
              <w:rPr>
                <w:rFonts w:ascii="Verdana" w:hAnsi="Verdana"/>
              </w:rPr>
              <w:t xml:space="preserve"> </w:t>
            </w:r>
          </w:p>
          <w:p w14:paraId="6644D470" w14:textId="0D770E2D" w:rsidR="00CF2CC4" w:rsidRDefault="00CF2CC4" w:rsidP="00CF2CC4">
            <w:pPr>
              <w:rPr>
                <w:rFonts w:ascii="Verdana" w:hAnsi="Verdana"/>
              </w:rPr>
            </w:pPr>
          </w:p>
          <w:p w14:paraId="2B678248" w14:textId="32AC58CC" w:rsidR="00CF2CC4" w:rsidRDefault="00CF2CC4" w:rsidP="00CF2CC4">
            <w:pPr>
              <w:rPr>
                <w:rFonts w:ascii="Verdana" w:hAnsi="Verdana"/>
              </w:rPr>
            </w:pPr>
            <w:r>
              <w:rPr>
                <w:rFonts w:ascii="Verdana" w:hAnsi="Verdana"/>
              </w:rPr>
              <w:t xml:space="preserve">G. Hughes advised that the Chief Ambulance Commissioner had </w:t>
            </w:r>
            <w:r w:rsidR="00421A1F">
              <w:rPr>
                <w:rFonts w:ascii="Verdana" w:hAnsi="Verdana"/>
              </w:rPr>
              <w:t xml:space="preserve">previously presented </w:t>
            </w:r>
            <w:r>
              <w:rPr>
                <w:rFonts w:ascii="Verdana" w:hAnsi="Verdana"/>
              </w:rPr>
              <w:t xml:space="preserve">data </w:t>
            </w:r>
            <w:r w:rsidR="00421A1F">
              <w:rPr>
                <w:rFonts w:ascii="Verdana" w:hAnsi="Verdana"/>
              </w:rPr>
              <w:t>to the Board</w:t>
            </w:r>
            <w:r w:rsidR="00282ED8">
              <w:rPr>
                <w:rFonts w:ascii="Verdana" w:hAnsi="Verdana"/>
              </w:rPr>
              <w:t xml:space="preserve"> which had identified</w:t>
            </w:r>
            <w:r>
              <w:rPr>
                <w:rFonts w:ascii="Verdana" w:hAnsi="Verdana"/>
              </w:rPr>
              <w:t xml:space="preserve"> the lack of </w:t>
            </w:r>
            <w:r w:rsidR="00787010">
              <w:rPr>
                <w:rFonts w:ascii="Verdana" w:hAnsi="Verdana"/>
              </w:rPr>
              <w:t xml:space="preserve">Advanced Paramedic </w:t>
            </w:r>
            <w:r w:rsidR="003401D2">
              <w:rPr>
                <w:rFonts w:ascii="Verdana" w:hAnsi="Verdana"/>
              </w:rPr>
              <w:t>P</w:t>
            </w:r>
            <w:r w:rsidR="00787010">
              <w:rPr>
                <w:rFonts w:ascii="Verdana" w:hAnsi="Verdana"/>
              </w:rPr>
              <w:t>ractitioner</w:t>
            </w:r>
            <w:r w:rsidR="00282ED8">
              <w:rPr>
                <w:rFonts w:ascii="Verdana" w:hAnsi="Verdana"/>
              </w:rPr>
              <w:t>s</w:t>
            </w:r>
            <w:r w:rsidR="00787010">
              <w:rPr>
                <w:rFonts w:ascii="Verdana" w:hAnsi="Verdana"/>
              </w:rPr>
              <w:t xml:space="preserve"> (APP</w:t>
            </w:r>
            <w:r w:rsidR="003401D2">
              <w:rPr>
                <w:rFonts w:ascii="Verdana" w:hAnsi="Verdana"/>
              </w:rPr>
              <w:t>’s</w:t>
            </w:r>
            <w:r w:rsidR="00787010">
              <w:rPr>
                <w:rFonts w:ascii="Verdana" w:hAnsi="Verdana"/>
              </w:rPr>
              <w:t>)</w:t>
            </w:r>
            <w:r w:rsidR="003401D2">
              <w:rPr>
                <w:rFonts w:ascii="Verdana" w:hAnsi="Verdana"/>
              </w:rPr>
              <w:t xml:space="preserve"> in CTM</w:t>
            </w:r>
            <w:r w:rsidR="00282ED8">
              <w:rPr>
                <w:rFonts w:ascii="Verdana" w:hAnsi="Verdana"/>
              </w:rPr>
              <w:t>,</w:t>
            </w:r>
            <w:r w:rsidR="003401D2">
              <w:rPr>
                <w:rFonts w:ascii="Verdana" w:hAnsi="Verdana"/>
              </w:rPr>
              <w:t xml:space="preserve"> </w:t>
            </w:r>
            <w:r w:rsidR="00282ED8">
              <w:rPr>
                <w:rFonts w:ascii="Verdana" w:hAnsi="Verdana"/>
              </w:rPr>
              <w:t>with numbers being</w:t>
            </w:r>
            <w:r w:rsidR="003401D2">
              <w:rPr>
                <w:rFonts w:ascii="Verdana" w:hAnsi="Verdana"/>
              </w:rPr>
              <w:t xml:space="preserve"> significantly lower than other parts of Wales</w:t>
            </w:r>
            <w:r w:rsidR="00282ED8">
              <w:rPr>
                <w:rFonts w:ascii="Verdana" w:hAnsi="Verdana"/>
              </w:rPr>
              <w:t>.</w:t>
            </w:r>
            <w:r w:rsidR="003401D2">
              <w:rPr>
                <w:rFonts w:ascii="Verdana" w:hAnsi="Verdana"/>
              </w:rPr>
              <w:t xml:space="preserve"> </w:t>
            </w:r>
            <w:r w:rsidR="00282ED8">
              <w:rPr>
                <w:rFonts w:ascii="Verdana" w:hAnsi="Verdana"/>
              </w:rPr>
              <w:t>G Hughes advised that</w:t>
            </w:r>
            <w:r w:rsidR="008C1F53">
              <w:rPr>
                <w:rFonts w:ascii="Verdana" w:hAnsi="Verdana"/>
              </w:rPr>
              <w:t xml:space="preserve"> </w:t>
            </w:r>
            <w:r w:rsidR="003401D2">
              <w:rPr>
                <w:rFonts w:ascii="Verdana" w:hAnsi="Verdana"/>
              </w:rPr>
              <w:t xml:space="preserve">it would be helpful to </w:t>
            </w:r>
            <w:r w:rsidR="00282ED8">
              <w:rPr>
                <w:rFonts w:ascii="Verdana" w:hAnsi="Verdana"/>
              </w:rPr>
              <w:t>receive</w:t>
            </w:r>
            <w:r w:rsidR="003401D2">
              <w:rPr>
                <w:rFonts w:ascii="Verdana" w:hAnsi="Verdana"/>
              </w:rPr>
              <w:t xml:space="preserve"> an update on recruitment </w:t>
            </w:r>
            <w:r w:rsidR="00282ED8">
              <w:rPr>
                <w:rFonts w:ascii="Verdana" w:hAnsi="Verdana"/>
              </w:rPr>
              <w:t>into</w:t>
            </w:r>
            <w:r w:rsidR="00787010">
              <w:rPr>
                <w:rFonts w:ascii="Verdana" w:hAnsi="Verdana"/>
              </w:rPr>
              <w:t xml:space="preserve"> th</w:t>
            </w:r>
            <w:r w:rsidR="00282ED8">
              <w:rPr>
                <w:rFonts w:ascii="Verdana" w:hAnsi="Verdana"/>
              </w:rPr>
              <w:t>e</w:t>
            </w:r>
            <w:r w:rsidR="00787010">
              <w:rPr>
                <w:rFonts w:ascii="Verdana" w:hAnsi="Verdana"/>
              </w:rPr>
              <w:t xml:space="preserve">se roles. </w:t>
            </w:r>
          </w:p>
          <w:p w14:paraId="767195B8" w14:textId="1FC6BC22" w:rsidR="00CF2CC4" w:rsidRDefault="00CF2CC4" w:rsidP="00443F68">
            <w:pPr>
              <w:rPr>
                <w:rFonts w:ascii="Verdana" w:hAnsi="Verdana"/>
              </w:rPr>
            </w:pPr>
          </w:p>
          <w:p w14:paraId="4430BC19" w14:textId="7B246E55" w:rsidR="00CD2466" w:rsidRDefault="00CF2CC4" w:rsidP="00CF2CC4">
            <w:pPr>
              <w:rPr>
                <w:rFonts w:ascii="Verdana" w:hAnsi="Verdana"/>
              </w:rPr>
            </w:pPr>
            <w:r>
              <w:rPr>
                <w:rFonts w:ascii="Verdana" w:hAnsi="Verdana"/>
              </w:rPr>
              <w:t xml:space="preserve">The Chair referred to the graph on page 2 </w:t>
            </w:r>
            <w:r w:rsidR="0043090C">
              <w:rPr>
                <w:rFonts w:ascii="Verdana" w:hAnsi="Verdana"/>
              </w:rPr>
              <w:t xml:space="preserve">that outlined hourly and daily demand </w:t>
            </w:r>
            <w:r>
              <w:rPr>
                <w:rFonts w:ascii="Verdana" w:hAnsi="Verdana"/>
              </w:rPr>
              <w:t xml:space="preserve">and queried whether the figures were for all Wales.   R Whitehead confirmed that </w:t>
            </w:r>
            <w:r w:rsidR="00282ED8">
              <w:rPr>
                <w:rFonts w:ascii="Verdana" w:hAnsi="Verdana"/>
              </w:rPr>
              <w:t>the figures</w:t>
            </w:r>
            <w:r>
              <w:rPr>
                <w:rFonts w:ascii="Verdana" w:hAnsi="Verdana"/>
              </w:rPr>
              <w:t xml:space="preserve"> only </w:t>
            </w:r>
            <w:r w:rsidR="00282ED8">
              <w:rPr>
                <w:rFonts w:ascii="Verdana" w:hAnsi="Verdana"/>
              </w:rPr>
              <w:t>related to</w:t>
            </w:r>
            <w:r>
              <w:rPr>
                <w:rFonts w:ascii="Verdana" w:hAnsi="Verdana"/>
              </w:rPr>
              <w:t xml:space="preserve"> Cwm Taf Morgannwg and it was an accumulative total of the two year period. </w:t>
            </w:r>
          </w:p>
          <w:p w14:paraId="13835E8C" w14:textId="770441EA" w:rsidR="0043090C" w:rsidRDefault="0043090C" w:rsidP="00CF2CC4">
            <w:pPr>
              <w:rPr>
                <w:rFonts w:ascii="Verdana" w:hAnsi="Verdana"/>
              </w:rPr>
            </w:pPr>
          </w:p>
          <w:p w14:paraId="796197F4" w14:textId="6C3F5EB0" w:rsidR="0043090C" w:rsidRDefault="0043090C" w:rsidP="00CF2CC4">
            <w:pPr>
              <w:rPr>
                <w:rFonts w:ascii="Verdana" w:hAnsi="Verdana"/>
              </w:rPr>
            </w:pPr>
            <w:r>
              <w:rPr>
                <w:rFonts w:ascii="Verdana" w:hAnsi="Verdana"/>
              </w:rPr>
              <w:t xml:space="preserve">The Chair referred to the Welsh Ambulance Service Trust (WAST) continually reviewing their rosters in order to make efficiencies within the service and to be able to attend incidents more quickly and efficiently and queried whether this had </w:t>
            </w:r>
            <w:r w:rsidR="00282ED8">
              <w:rPr>
                <w:rFonts w:ascii="Verdana" w:hAnsi="Verdana"/>
              </w:rPr>
              <w:t>resulted in</w:t>
            </w:r>
            <w:r>
              <w:rPr>
                <w:rFonts w:ascii="Verdana" w:hAnsi="Verdana"/>
              </w:rPr>
              <w:t xml:space="preserve"> impro</w:t>
            </w:r>
            <w:r w:rsidR="002F602C">
              <w:rPr>
                <w:rFonts w:ascii="Verdana" w:hAnsi="Verdana"/>
              </w:rPr>
              <w:t xml:space="preserve">vements.  R. Whitehead advised that the latest roster had been completed </w:t>
            </w:r>
            <w:r w:rsidR="00282ED8">
              <w:rPr>
                <w:rFonts w:ascii="Verdana" w:hAnsi="Verdana"/>
              </w:rPr>
              <w:t xml:space="preserve">and added that he would be able to confirm the position </w:t>
            </w:r>
            <w:r w:rsidR="002F602C">
              <w:rPr>
                <w:rFonts w:ascii="Verdana" w:hAnsi="Verdana"/>
              </w:rPr>
              <w:t xml:space="preserve">outside of the meeting. </w:t>
            </w:r>
            <w:r>
              <w:rPr>
                <w:rFonts w:ascii="Verdana" w:hAnsi="Verdana"/>
              </w:rPr>
              <w:t xml:space="preserve"> </w:t>
            </w:r>
          </w:p>
          <w:p w14:paraId="0656911E" w14:textId="6221FE84" w:rsidR="00982CF8" w:rsidRDefault="00982CF8" w:rsidP="00CF2CC4">
            <w:pPr>
              <w:rPr>
                <w:rFonts w:ascii="Verdana" w:hAnsi="Verdana"/>
              </w:rPr>
            </w:pPr>
          </w:p>
          <w:p w14:paraId="03C07118" w14:textId="34D0328E" w:rsidR="009E3D37" w:rsidRDefault="00982CF8" w:rsidP="00CF2CC4">
            <w:pPr>
              <w:rPr>
                <w:rFonts w:ascii="Verdana" w:hAnsi="Verdana"/>
              </w:rPr>
            </w:pPr>
            <w:r>
              <w:rPr>
                <w:rFonts w:ascii="Verdana" w:hAnsi="Verdana"/>
              </w:rPr>
              <w:t xml:space="preserve">The Chair </w:t>
            </w:r>
            <w:r w:rsidR="009E3D37">
              <w:rPr>
                <w:rFonts w:ascii="Verdana" w:hAnsi="Verdana"/>
              </w:rPr>
              <w:t>queried whether there had been an assessment of the red calls that were recorded as red as per the data</w:t>
            </w:r>
            <w:r w:rsidR="00282ED8">
              <w:rPr>
                <w:rFonts w:ascii="Verdana" w:hAnsi="Verdana"/>
              </w:rPr>
              <w:t>,</w:t>
            </w:r>
            <w:r w:rsidR="009E3D37">
              <w:rPr>
                <w:rFonts w:ascii="Verdana" w:hAnsi="Verdana"/>
              </w:rPr>
              <w:t xml:space="preserve"> compared to the actual acuity of the patient where the paramedic or clinician was on site and what percentage would have actually been red.  R. White advised that some of that work had been completed and had led to some changes in that much of the growth in red demand was being driven by how the clinical triage system treat</w:t>
            </w:r>
            <w:r w:rsidR="00282ED8">
              <w:rPr>
                <w:rFonts w:ascii="Verdana" w:hAnsi="Verdana"/>
              </w:rPr>
              <w:t>ed</w:t>
            </w:r>
            <w:r w:rsidR="009E3D37">
              <w:rPr>
                <w:rFonts w:ascii="Verdana" w:hAnsi="Verdana"/>
              </w:rPr>
              <w:t xml:space="preserve"> patients with breathing difficulties.  </w:t>
            </w:r>
          </w:p>
          <w:p w14:paraId="6AF3DF1C" w14:textId="77777777" w:rsidR="009E3D37" w:rsidRDefault="009E3D37" w:rsidP="00CF2CC4">
            <w:pPr>
              <w:rPr>
                <w:rFonts w:ascii="Verdana" w:hAnsi="Verdana"/>
              </w:rPr>
            </w:pPr>
          </w:p>
          <w:p w14:paraId="4D2DF282" w14:textId="7D9A3681" w:rsidR="00982CF8" w:rsidRDefault="009E3D37" w:rsidP="00CF2CC4">
            <w:pPr>
              <w:rPr>
                <w:rFonts w:ascii="Verdana" w:hAnsi="Verdana"/>
              </w:rPr>
            </w:pPr>
            <w:r>
              <w:rPr>
                <w:rFonts w:ascii="Verdana" w:hAnsi="Verdana"/>
              </w:rPr>
              <w:lastRenderedPageBreak/>
              <w:t>R. Whitehead added that when reviewing the notes of the incidents there was a very high proportion of them not meeting the definition of red and some of that work had now seen a reduction in the overall number of resources sent to every red call</w:t>
            </w:r>
            <w:r w:rsidR="00282ED8">
              <w:rPr>
                <w:rFonts w:ascii="Verdana" w:hAnsi="Verdana"/>
              </w:rPr>
              <w:t>,</w:t>
            </w:r>
            <w:r>
              <w:rPr>
                <w:rFonts w:ascii="Verdana" w:hAnsi="Verdana"/>
              </w:rPr>
              <w:t xml:space="preserve"> </w:t>
            </w:r>
            <w:r w:rsidR="00282ED8">
              <w:rPr>
                <w:rFonts w:ascii="Verdana" w:hAnsi="Verdana"/>
              </w:rPr>
              <w:t>with</w:t>
            </w:r>
            <w:r>
              <w:rPr>
                <w:rFonts w:ascii="Verdana" w:hAnsi="Verdana"/>
              </w:rPr>
              <w:t xml:space="preserve"> a single response </w:t>
            </w:r>
            <w:r w:rsidR="00282ED8">
              <w:rPr>
                <w:rFonts w:ascii="Verdana" w:hAnsi="Verdana"/>
              </w:rPr>
              <w:t>now being provided as opposed to</w:t>
            </w:r>
            <w:r>
              <w:rPr>
                <w:rFonts w:ascii="Verdana" w:hAnsi="Verdana"/>
              </w:rPr>
              <w:t xml:space="preserve"> a multiple response.  R. Whitehead confirmed that there was further work to be undertaken with the introduction of clinical screening.</w:t>
            </w:r>
          </w:p>
          <w:p w14:paraId="70D15215" w14:textId="77777777" w:rsidR="00FC73E6" w:rsidRDefault="00FC73E6" w:rsidP="00CF2CC4">
            <w:pPr>
              <w:rPr>
                <w:rFonts w:ascii="Verdana" w:hAnsi="Verdana"/>
              </w:rPr>
            </w:pPr>
          </w:p>
          <w:p w14:paraId="3523D80A" w14:textId="3F8C58D0" w:rsidR="005174EF" w:rsidRDefault="009E3D37" w:rsidP="00FC73E6">
            <w:pPr>
              <w:rPr>
                <w:rFonts w:ascii="Verdana" w:hAnsi="Verdana"/>
              </w:rPr>
            </w:pPr>
            <w:r>
              <w:rPr>
                <w:rFonts w:ascii="Verdana" w:hAnsi="Verdana"/>
              </w:rPr>
              <w:t xml:space="preserve">The Chair referred to </w:t>
            </w:r>
            <w:r w:rsidR="00FC73E6">
              <w:rPr>
                <w:rFonts w:ascii="Verdana" w:hAnsi="Verdana"/>
              </w:rPr>
              <w:t>the percentage of delays that were caused by</w:t>
            </w:r>
            <w:r>
              <w:rPr>
                <w:rFonts w:ascii="Verdana" w:hAnsi="Verdana"/>
              </w:rPr>
              <w:t xml:space="preserve"> WAST</w:t>
            </w:r>
            <w:r w:rsidR="00282ED8">
              <w:rPr>
                <w:rFonts w:ascii="Verdana" w:hAnsi="Verdana"/>
              </w:rPr>
              <w:t>, which</w:t>
            </w:r>
            <w:r>
              <w:rPr>
                <w:rFonts w:ascii="Verdana" w:hAnsi="Verdana"/>
              </w:rPr>
              <w:t xml:space="preserve"> were showing as 25% and advised that </w:t>
            </w:r>
            <w:r w:rsidR="00282ED8">
              <w:rPr>
                <w:rFonts w:ascii="Verdana" w:hAnsi="Verdana"/>
              </w:rPr>
              <w:t>it would be helpful to be provided with</w:t>
            </w:r>
            <w:r>
              <w:rPr>
                <w:rFonts w:ascii="Verdana" w:hAnsi="Verdana"/>
              </w:rPr>
              <w:t xml:space="preserve"> information on this so that </w:t>
            </w:r>
            <w:r w:rsidR="00282ED8">
              <w:rPr>
                <w:rFonts w:ascii="Verdana" w:hAnsi="Verdana"/>
              </w:rPr>
              <w:t>the Committee</w:t>
            </w:r>
            <w:r>
              <w:rPr>
                <w:rFonts w:ascii="Verdana" w:hAnsi="Verdana"/>
              </w:rPr>
              <w:t xml:space="preserve"> could gain a bigger picture of what was happening.  R. Whitehead advised that</w:t>
            </w:r>
            <w:r w:rsidR="00FC73E6">
              <w:rPr>
                <w:rFonts w:ascii="Verdana" w:hAnsi="Verdana"/>
              </w:rPr>
              <w:t xml:space="preserve"> the 25% was referencing in terms of process delays for responding to that red call.  R. Whitehead confirmed that they could look at </w:t>
            </w:r>
            <w:r w:rsidR="00282ED8">
              <w:rPr>
                <w:rFonts w:ascii="Verdana" w:hAnsi="Verdana"/>
              </w:rPr>
              <w:t>providing this information</w:t>
            </w:r>
            <w:r w:rsidR="00FC73E6">
              <w:rPr>
                <w:rFonts w:ascii="Verdana" w:hAnsi="Verdana"/>
              </w:rPr>
              <w:t xml:space="preserve"> for a future meeting. </w:t>
            </w:r>
          </w:p>
          <w:p w14:paraId="5FBA82C7" w14:textId="3E5099AA" w:rsidR="00FC73E6" w:rsidRPr="00B66496" w:rsidRDefault="00FC73E6" w:rsidP="00FC73E6">
            <w:pPr>
              <w:rPr>
                <w:rFonts w:ascii="Verdana" w:hAnsi="Verdana"/>
                <w:b/>
              </w:rPr>
            </w:pPr>
          </w:p>
        </w:tc>
      </w:tr>
      <w:tr w:rsidR="00FC73E6" w:rsidRPr="003C214E" w14:paraId="41459733" w14:textId="77777777" w:rsidTr="00296E5B">
        <w:tc>
          <w:tcPr>
            <w:tcW w:w="1469" w:type="dxa"/>
          </w:tcPr>
          <w:p w14:paraId="3FD24AC1" w14:textId="5448CDDF" w:rsidR="00FC73E6" w:rsidRPr="00B66496" w:rsidRDefault="00FC73E6" w:rsidP="00443F68">
            <w:pPr>
              <w:rPr>
                <w:rFonts w:ascii="Verdana" w:hAnsi="Verdana"/>
              </w:rPr>
            </w:pPr>
            <w:r>
              <w:rPr>
                <w:rFonts w:ascii="Verdana" w:hAnsi="Verdana"/>
              </w:rPr>
              <w:lastRenderedPageBreak/>
              <w:t xml:space="preserve">Resolution </w:t>
            </w:r>
          </w:p>
        </w:tc>
        <w:tc>
          <w:tcPr>
            <w:tcW w:w="9026" w:type="dxa"/>
          </w:tcPr>
          <w:p w14:paraId="018AB4C5" w14:textId="6408F4BF" w:rsidR="00FC73E6" w:rsidRPr="00FC73E6" w:rsidRDefault="00FC73E6" w:rsidP="00443F68">
            <w:pPr>
              <w:rPr>
                <w:rFonts w:ascii="Verdana" w:hAnsi="Verdana"/>
                <w:b/>
              </w:rPr>
            </w:pPr>
            <w:r>
              <w:rPr>
                <w:rFonts w:ascii="Verdana" w:hAnsi="Verdana"/>
              </w:rPr>
              <w:t xml:space="preserve">The report and presentation was </w:t>
            </w:r>
            <w:r>
              <w:rPr>
                <w:rFonts w:ascii="Verdana" w:hAnsi="Verdana"/>
                <w:b/>
              </w:rPr>
              <w:t xml:space="preserve">NOTED. </w:t>
            </w:r>
          </w:p>
        </w:tc>
      </w:tr>
      <w:tr w:rsidR="00FC73E6" w:rsidRPr="003C214E" w14:paraId="09268D6B" w14:textId="77777777" w:rsidTr="00296E5B">
        <w:tc>
          <w:tcPr>
            <w:tcW w:w="1469" w:type="dxa"/>
          </w:tcPr>
          <w:p w14:paraId="6EA8FE87" w14:textId="61BAE3CE" w:rsidR="00FC73E6" w:rsidRPr="00B66496" w:rsidRDefault="00FC73E6" w:rsidP="00443F68">
            <w:pPr>
              <w:rPr>
                <w:rFonts w:ascii="Verdana" w:hAnsi="Verdana"/>
              </w:rPr>
            </w:pPr>
            <w:r>
              <w:rPr>
                <w:rFonts w:ascii="Verdana" w:hAnsi="Verdana"/>
              </w:rPr>
              <w:t xml:space="preserve">Action </w:t>
            </w:r>
          </w:p>
        </w:tc>
        <w:tc>
          <w:tcPr>
            <w:tcW w:w="9026" w:type="dxa"/>
          </w:tcPr>
          <w:p w14:paraId="643966B8" w14:textId="24A97EEE" w:rsidR="00FC73E6" w:rsidRPr="00FC73E6" w:rsidRDefault="00FC73E6" w:rsidP="00443F68">
            <w:pPr>
              <w:rPr>
                <w:rFonts w:ascii="Verdana" w:hAnsi="Verdana"/>
              </w:rPr>
            </w:pPr>
            <w:r>
              <w:rPr>
                <w:rFonts w:ascii="Verdana" w:hAnsi="Verdana"/>
              </w:rPr>
              <w:t xml:space="preserve">To review the latest WAST roster outside of the meeting and feedback on the outcome. </w:t>
            </w:r>
          </w:p>
        </w:tc>
      </w:tr>
      <w:tr w:rsidR="00FC73E6" w:rsidRPr="003C214E" w14:paraId="3CDED23C" w14:textId="77777777" w:rsidTr="00296E5B">
        <w:tc>
          <w:tcPr>
            <w:tcW w:w="1469" w:type="dxa"/>
          </w:tcPr>
          <w:p w14:paraId="75A37BCB" w14:textId="42346F08" w:rsidR="00FC73E6" w:rsidRPr="00B66496" w:rsidRDefault="00FC73E6" w:rsidP="00443F68">
            <w:pPr>
              <w:rPr>
                <w:rFonts w:ascii="Verdana" w:hAnsi="Verdana"/>
              </w:rPr>
            </w:pPr>
            <w:r>
              <w:rPr>
                <w:rFonts w:ascii="Verdana" w:hAnsi="Verdana"/>
              </w:rPr>
              <w:t>Action</w:t>
            </w:r>
          </w:p>
        </w:tc>
        <w:tc>
          <w:tcPr>
            <w:tcW w:w="9026" w:type="dxa"/>
          </w:tcPr>
          <w:p w14:paraId="4C97E0C5" w14:textId="77777777" w:rsidR="00FC73E6" w:rsidRDefault="00FC73E6" w:rsidP="00443F68">
            <w:pPr>
              <w:rPr>
                <w:rFonts w:ascii="Verdana" w:hAnsi="Verdana"/>
              </w:rPr>
            </w:pPr>
            <w:r>
              <w:rPr>
                <w:rFonts w:ascii="Verdana" w:hAnsi="Verdana"/>
              </w:rPr>
              <w:t xml:space="preserve">To provide further information on the 25% of delays caused by WAST to a future meeting of the Committee. </w:t>
            </w:r>
          </w:p>
          <w:p w14:paraId="1BD105F9" w14:textId="0E7F8181" w:rsidR="00FC73E6" w:rsidRPr="00FC73E6" w:rsidRDefault="00FC73E6" w:rsidP="00443F68">
            <w:pPr>
              <w:rPr>
                <w:rFonts w:ascii="Verdana" w:hAnsi="Verdana"/>
              </w:rPr>
            </w:pPr>
          </w:p>
        </w:tc>
      </w:tr>
      <w:tr w:rsidR="00107110" w:rsidRPr="003C214E" w14:paraId="3EDD6029" w14:textId="77777777" w:rsidTr="00296E5B">
        <w:tc>
          <w:tcPr>
            <w:tcW w:w="1469" w:type="dxa"/>
          </w:tcPr>
          <w:p w14:paraId="16955CA8" w14:textId="7B8E5D19" w:rsidR="00107110" w:rsidRPr="00B66496" w:rsidRDefault="003F4B24" w:rsidP="00443F68">
            <w:pPr>
              <w:rPr>
                <w:rFonts w:ascii="Verdana" w:hAnsi="Verdana"/>
              </w:rPr>
            </w:pPr>
            <w:r>
              <w:rPr>
                <w:rFonts w:ascii="Verdana" w:hAnsi="Verdana"/>
              </w:rPr>
              <w:t>5.4</w:t>
            </w:r>
          </w:p>
        </w:tc>
        <w:tc>
          <w:tcPr>
            <w:tcW w:w="9026" w:type="dxa"/>
          </w:tcPr>
          <w:p w14:paraId="713FB09D" w14:textId="1C98F3D4" w:rsidR="00107110" w:rsidRDefault="00107110" w:rsidP="00443F68">
            <w:pPr>
              <w:rPr>
                <w:rFonts w:ascii="Verdana" w:hAnsi="Verdana"/>
                <w:b/>
              </w:rPr>
            </w:pPr>
            <w:r>
              <w:rPr>
                <w:rFonts w:ascii="Verdana" w:hAnsi="Verdana"/>
                <w:b/>
              </w:rPr>
              <w:t xml:space="preserve">Multi Agency Event </w:t>
            </w:r>
            <w:r w:rsidR="009012A8">
              <w:rPr>
                <w:rFonts w:ascii="Verdana" w:hAnsi="Verdana"/>
                <w:b/>
              </w:rPr>
              <w:t xml:space="preserve">at Princess Wales Hospital </w:t>
            </w:r>
            <w:r w:rsidR="00FB1BFC">
              <w:rPr>
                <w:rFonts w:ascii="Verdana" w:hAnsi="Verdana"/>
                <w:b/>
              </w:rPr>
              <w:t>(POW)</w:t>
            </w:r>
          </w:p>
          <w:p w14:paraId="0FB83AB3" w14:textId="648717B3" w:rsidR="003F4B24" w:rsidRDefault="003F4B24" w:rsidP="003F4B24">
            <w:pPr>
              <w:rPr>
                <w:rFonts w:ascii="Verdana" w:hAnsi="Verdana" w:cs="Arial-BoldMT"/>
                <w:bCs/>
                <w:lang w:eastAsia="en-GB"/>
              </w:rPr>
            </w:pPr>
            <w:r w:rsidRPr="003F4B24">
              <w:rPr>
                <w:rFonts w:ascii="Verdana" w:hAnsi="Verdana" w:cs="Arial-BoldMT"/>
                <w:bCs/>
                <w:lang w:eastAsia="en-GB"/>
              </w:rPr>
              <w:t>G. Hughes presented the report on the outcome of the Multi Agency Event that</w:t>
            </w:r>
            <w:r w:rsidR="00FB1BFC">
              <w:rPr>
                <w:rFonts w:ascii="Verdana" w:hAnsi="Verdana" w:cs="Arial-BoldMT"/>
                <w:bCs/>
                <w:lang w:eastAsia="en-GB"/>
              </w:rPr>
              <w:t xml:space="preserve"> was undertaken at PO</w:t>
            </w:r>
            <w:r w:rsidRPr="003F4B24">
              <w:rPr>
                <w:rFonts w:ascii="Verdana" w:hAnsi="Verdana" w:cs="Arial-BoldMT"/>
                <w:bCs/>
                <w:lang w:eastAsia="en-GB"/>
              </w:rPr>
              <w:t>W to support improved patient flow, recognise and unblock delays, as well as challenge, improve and simplify the discharge process.</w:t>
            </w:r>
          </w:p>
          <w:p w14:paraId="4C6D462B" w14:textId="13BC5C58" w:rsidR="00FC73E6" w:rsidRDefault="00FC73E6" w:rsidP="003F4B24">
            <w:pPr>
              <w:rPr>
                <w:rFonts w:ascii="Verdana" w:hAnsi="Verdana" w:cs="Arial-BoldMT"/>
                <w:bCs/>
                <w:lang w:eastAsia="en-GB"/>
              </w:rPr>
            </w:pPr>
          </w:p>
          <w:p w14:paraId="7B10641B" w14:textId="58949E91" w:rsidR="00FC73E6" w:rsidRPr="00107110" w:rsidRDefault="00FC73E6" w:rsidP="00121D76">
            <w:pPr>
              <w:rPr>
                <w:rFonts w:ascii="Verdana" w:hAnsi="Verdana"/>
              </w:rPr>
            </w:pPr>
            <w:r>
              <w:rPr>
                <w:rFonts w:ascii="Verdana" w:hAnsi="Verdana" w:cs="Arial-BoldMT"/>
                <w:bCs/>
                <w:lang w:eastAsia="en-GB"/>
              </w:rPr>
              <w:t>The Chair advised that she had read the report</w:t>
            </w:r>
            <w:r w:rsidR="00282ED8">
              <w:rPr>
                <w:rFonts w:ascii="Verdana" w:hAnsi="Verdana" w:cs="Arial-BoldMT"/>
                <w:bCs/>
                <w:lang w:eastAsia="en-GB"/>
              </w:rPr>
              <w:t xml:space="preserve"> whilst considering the</w:t>
            </w:r>
            <w:r w:rsidR="00FB1BFC">
              <w:rPr>
                <w:rFonts w:ascii="Verdana" w:hAnsi="Verdana" w:cs="Arial-BoldMT"/>
                <w:bCs/>
                <w:lang w:eastAsia="en-GB"/>
              </w:rPr>
              <w:t xml:space="preserve"> recent issues </w:t>
            </w:r>
            <w:r w:rsidR="00282ED8">
              <w:rPr>
                <w:rFonts w:ascii="Verdana" w:hAnsi="Verdana" w:cs="Arial-BoldMT"/>
                <w:bCs/>
                <w:lang w:eastAsia="en-GB"/>
              </w:rPr>
              <w:t xml:space="preserve">that had occurred </w:t>
            </w:r>
            <w:r w:rsidR="00FB1BFC">
              <w:rPr>
                <w:rFonts w:ascii="Verdana" w:hAnsi="Verdana" w:cs="Arial-BoldMT"/>
                <w:bCs/>
                <w:lang w:eastAsia="en-GB"/>
              </w:rPr>
              <w:t>at POW</w:t>
            </w:r>
            <w:r>
              <w:rPr>
                <w:rFonts w:ascii="Verdana" w:hAnsi="Verdana" w:cs="Arial-BoldMT"/>
                <w:bCs/>
                <w:lang w:eastAsia="en-GB"/>
              </w:rPr>
              <w:t xml:space="preserve">  and queried how much of this was still relevant, and </w:t>
            </w:r>
            <w:r w:rsidR="00282ED8">
              <w:rPr>
                <w:rFonts w:ascii="Verdana" w:hAnsi="Verdana" w:cs="Arial-BoldMT"/>
                <w:bCs/>
                <w:lang w:eastAsia="en-GB"/>
              </w:rPr>
              <w:t>queried whether</w:t>
            </w:r>
            <w:r>
              <w:rPr>
                <w:rFonts w:ascii="Verdana" w:hAnsi="Verdana" w:cs="Arial-BoldMT"/>
                <w:bCs/>
                <w:lang w:eastAsia="en-GB"/>
              </w:rPr>
              <w:t xml:space="preserve"> Local Authorities had they stepped up in order to help the Health Board manage the situation that had arisen </w:t>
            </w:r>
            <w:r w:rsidR="00282ED8">
              <w:rPr>
                <w:rFonts w:ascii="Verdana" w:hAnsi="Verdana" w:cs="Arial-BoldMT"/>
                <w:bCs/>
                <w:lang w:eastAsia="en-GB"/>
              </w:rPr>
              <w:t>during the critical incident</w:t>
            </w:r>
            <w:r>
              <w:rPr>
                <w:rFonts w:ascii="Verdana" w:hAnsi="Verdana" w:cs="Arial-BoldMT"/>
                <w:bCs/>
                <w:lang w:eastAsia="en-GB"/>
              </w:rPr>
              <w:t xml:space="preserve">.  G. Hughes confirmed that </w:t>
            </w:r>
            <w:r w:rsidR="00282ED8">
              <w:rPr>
                <w:rFonts w:ascii="Verdana" w:hAnsi="Verdana" w:cs="Arial-BoldMT"/>
                <w:bCs/>
                <w:lang w:eastAsia="en-GB"/>
              </w:rPr>
              <w:t>good</w:t>
            </w:r>
            <w:r>
              <w:rPr>
                <w:rFonts w:ascii="Verdana" w:hAnsi="Verdana" w:cs="Arial-BoldMT"/>
                <w:bCs/>
                <w:lang w:eastAsia="en-GB"/>
              </w:rPr>
              <w:t xml:space="preserve"> engagement </w:t>
            </w:r>
            <w:r w:rsidR="00282ED8">
              <w:rPr>
                <w:rFonts w:ascii="Verdana" w:hAnsi="Verdana" w:cs="Arial-BoldMT"/>
                <w:bCs/>
                <w:lang w:eastAsia="en-GB"/>
              </w:rPr>
              <w:t xml:space="preserve">had been received </w:t>
            </w:r>
            <w:r>
              <w:rPr>
                <w:rFonts w:ascii="Verdana" w:hAnsi="Verdana" w:cs="Arial-BoldMT"/>
                <w:bCs/>
                <w:lang w:eastAsia="en-GB"/>
              </w:rPr>
              <w:t xml:space="preserve">from all of the Local Authorities and </w:t>
            </w:r>
            <w:r w:rsidR="00282ED8">
              <w:rPr>
                <w:rFonts w:ascii="Verdana" w:hAnsi="Verdana" w:cs="Arial-BoldMT"/>
                <w:bCs/>
                <w:lang w:eastAsia="en-GB"/>
              </w:rPr>
              <w:t xml:space="preserve">advised that whilst there had been an initial decrease in the volume of delays experienced within the Bridgend Local Authority area, delays had started to increase recently which was in the process of being addressed by teams. </w:t>
            </w:r>
            <w:r>
              <w:rPr>
                <w:rFonts w:ascii="Verdana" w:hAnsi="Verdana" w:cs="Arial-BoldMT"/>
                <w:bCs/>
                <w:lang w:eastAsia="en-GB"/>
              </w:rPr>
              <w:t xml:space="preserve"> </w:t>
            </w:r>
          </w:p>
        </w:tc>
      </w:tr>
      <w:tr w:rsidR="003F4B24" w:rsidRPr="003C214E" w14:paraId="29F3658C" w14:textId="77777777" w:rsidTr="00296E5B">
        <w:tc>
          <w:tcPr>
            <w:tcW w:w="1469" w:type="dxa"/>
          </w:tcPr>
          <w:p w14:paraId="094933E1" w14:textId="77777777" w:rsidR="003F4B24" w:rsidRDefault="003F4B24" w:rsidP="00443F68">
            <w:pPr>
              <w:rPr>
                <w:rFonts w:ascii="Verdana" w:hAnsi="Verdana"/>
              </w:rPr>
            </w:pPr>
            <w:r>
              <w:rPr>
                <w:rFonts w:ascii="Verdana" w:hAnsi="Verdana"/>
              </w:rPr>
              <w:t xml:space="preserve">Resolution: </w:t>
            </w:r>
          </w:p>
          <w:p w14:paraId="2C119FE3" w14:textId="24DB39E8" w:rsidR="003F4B24" w:rsidRPr="00B66496" w:rsidRDefault="003F4B24" w:rsidP="00443F68">
            <w:pPr>
              <w:rPr>
                <w:rFonts w:ascii="Verdana" w:hAnsi="Verdana"/>
              </w:rPr>
            </w:pPr>
          </w:p>
        </w:tc>
        <w:tc>
          <w:tcPr>
            <w:tcW w:w="9026" w:type="dxa"/>
          </w:tcPr>
          <w:p w14:paraId="3B2F8AFA" w14:textId="08D5BE79" w:rsidR="003F4B24" w:rsidRPr="003F4B24" w:rsidRDefault="003F4B24" w:rsidP="00443F68">
            <w:pPr>
              <w:rPr>
                <w:rFonts w:ascii="Verdana" w:hAnsi="Verdana"/>
              </w:rPr>
            </w:pPr>
            <w:r w:rsidRPr="003F4B24">
              <w:rPr>
                <w:rFonts w:ascii="Verdana" w:hAnsi="Verdana" w:cs="Arial-BoldMT"/>
                <w:bCs/>
                <w:lang w:eastAsia="en-GB"/>
              </w:rPr>
              <w:t xml:space="preserve">The Committee </w:t>
            </w:r>
            <w:r w:rsidRPr="003F4B24">
              <w:rPr>
                <w:rFonts w:ascii="Verdana" w:hAnsi="Verdana" w:cs="Arial-BoldMT"/>
                <w:b/>
                <w:bCs/>
                <w:lang w:eastAsia="en-GB"/>
              </w:rPr>
              <w:t>NOTED</w:t>
            </w:r>
            <w:r w:rsidRPr="003F4B24">
              <w:rPr>
                <w:rFonts w:ascii="Verdana" w:hAnsi="Verdana" w:cs="Arial-BoldMT"/>
                <w:bCs/>
                <w:lang w:eastAsia="en-GB"/>
              </w:rPr>
              <w:t xml:space="preserve"> the report. </w:t>
            </w:r>
          </w:p>
        </w:tc>
      </w:tr>
      <w:tr w:rsidR="005174EF" w:rsidRPr="003C214E" w14:paraId="7F234FF2" w14:textId="77777777" w:rsidTr="00296E5B">
        <w:tc>
          <w:tcPr>
            <w:tcW w:w="1469" w:type="dxa"/>
          </w:tcPr>
          <w:p w14:paraId="69997897" w14:textId="26061C65" w:rsidR="005174EF" w:rsidRPr="00B66496" w:rsidRDefault="003F4B24" w:rsidP="00443F68">
            <w:pPr>
              <w:rPr>
                <w:rFonts w:ascii="Verdana" w:hAnsi="Verdana"/>
              </w:rPr>
            </w:pPr>
            <w:r>
              <w:rPr>
                <w:rFonts w:ascii="Verdana" w:hAnsi="Verdana"/>
              </w:rPr>
              <w:t>5.5</w:t>
            </w:r>
          </w:p>
        </w:tc>
        <w:tc>
          <w:tcPr>
            <w:tcW w:w="9026" w:type="dxa"/>
          </w:tcPr>
          <w:p w14:paraId="09ECFAEA" w14:textId="34B61A58" w:rsidR="000D60E4" w:rsidRDefault="003F4B24" w:rsidP="00443F68">
            <w:pPr>
              <w:rPr>
                <w:rFonts w:ascii="Verdana" w:hAnsi="Verdana"/>
                <w:b/>
              </w:rPr>
            </w:pPr>
            <w:r>
              <w:rPr>
                <w:rFonts w:ascii="Verdana" w:hAnsi="Verdana"/>
                <w:b/>
              </w:rPr>
              <w:t>Taff Vale Practice P</w:t>
            </w:r>
            <w:r w:rsidR="005174EF" w:rsidRPr="00B66496">
              <w:rPr>
                <w:rFonts w:ascii="Verdana" w:hAnsi="Verdana"/>
                <w:b/>
              </w:rPr>
              <w:t xml:space="preserve">roposed </w:t>
            </w:r>
            <w:r>
              <w:rPr>
                <w:rFonts w:ascii="Verdana" w:hAnsi="Verdana"/>
                <w:b/>
              </w:rPr>
              <w:t>Branch Closures</w:t>
            </w:r>
          </w:p>
          <w:p w14:paraId="6DD6049B" w14:textId="1F8595CC" w:rsidR="000D60E4" w:rsidRDefault="000D60E4" w:rsidP="00443F68">
            <w:pPr>
              <w:rPr>
                <w:rFonts w:ascii="Verdana" w:hAnsi="Verdana"/>
              </w:rPr>
            </w:pPr>
            <w:r>
              <w:rPr>
                <w:rFonts w:ascii="Verdana" w:hAnsi="Verdana"/>
              </w:rPr>
              <w:t>G. Hughes provi</w:t>
            </w:r>
            <w:r w:rsidR="003F4B24">
              <w:rPr>
                <w:rFonts w:ascii="Verdana" w:hAnsi="Verdana"/>
              </w:rPr>
              <w:t xml:space="preserve">ded the Committee with an </w:t>
            </w:r>
            <w:r>
              <w:rPr>
                <w:rFonts w:ascii="Verdana" w:hAnsi="Verdana"/>
              </w:rPr>
              <w:t xml:space="preserve">update on the proposed closure of Taff Vale </w:t>
            </w:r>
            <w:r w:rsidR="00C451A6">
              <w:rPr>
                <w:rFonts w:ascii="Verdana" w:hAnsi="Verdana"/>
              </w:rPr>
              <w:t>P</w:t>
            </w:r>
            <w:r>
              <w:rPr>
                <w:rFonts w:ascii="Verdana" w:hAnsi="Verdana"/>
              </w:rPr>
              <w:t xml:space="preserve">ractice branches. </w:t>
            </w:r>
          </w:p>
          <w:p w14:paraId="62D074E5" w14:textId="140B2FB3" w:rsidR="00FC73E6" w:rsidRDefault="00FC73E6" w:rsidP="00443F68">
            <w:pPr>
              <w:rPr>
                <w:rFonts w:ascii="Verdana" w:hAnsi="Verdana"/>
              </w:rPr>
            </w:pPr>
          </w:p>
          <w:p w14:paraId="0C31A1F9" w14:textId="2A02DB40" w:rsidR="00FC73E6" w:rsidRDefault="00FC73E6" w:rsidP="00443F68">
            <w:pPr>
              <w:rPr>
                <w:rFonts w:ascii="Verdana" w:hAnsi="Verdana"/>
              </w:rPr>
            </w:pPr>
            <w:r>
              <w:rPr>
                <w:rFonts w:ascii="Verdana" w:hAnsi="Verdana"/>
              </w:rPr>
              <w:t xml:space="preserve">C. Donoghue advised that given the strength </w:t>
            </w:r>
            <w:r w:rsidR="00376B13">
              <w:rPr>
                <w:rFonts w:ascii="Verdana" w:hAnsi="Verdana"/>
              </w:rPr>
              <w:t xml:space="preserve">of feeling in relation to the closures </w:t>
            </w:r>
            <w:r>
              <w:rPr>
                <w:rFonts w:ascii="Verdana" w:hAnsi="Verdana"/>
              </w:rPr>
              <w:t xml:space="preserve">it was good to hear that </w:t>
            </w:r>
            <w:proofErr w:type="spellStart"/>
            <w:r>
              <w:rPr>
                <w:rFonts w:ascii="Verdana" w:hAnsi="Verdana"/>
              </w:rPr>
              <w:t>Llais</w:t>
            </w:r>
            <w:proofErr w:type="spellEnd"/>
            <w:r>
              <w:rPr>
                <w:rFonts w:ascii="Verdana" w:hAnsi="Verdana"/>
              </w:rPr>
              <w:t xml:space="preserve"> were involved</w:t>
            </w:r>
            <w:r w:rsidR="00376B13">
              <w:rPr>
                <w:rFonts w:ascii="Verdana" w:hAnsi="Verdana"/>
              </w:rPr>
              <w:t xml:space="preserve"> and queried whether they had a sense of patient feedback so far.  G. Hughes advised that </w:t>
            </w:r>
            <w:r w:rsidR="00B076B6">
              <w:rPr>
                <w:rFonts w:ascii="Verdana" w:hAnsi="Verdana"/>
              </w:rPr>
              <w:t xml:space="preserve">nothing had been escalated and </w:t>
            </w:r>
            <w:r w:rsidR="00121D76">
              <w:rPr>
                <w:rFonts w:ascii="Verdana" w:hAnsi="Verdana"/>
              </w:rPr>
              <w:t xml:space="preserve">there had been </w:t>
            </w:r>
            <w:r w:rsidR="00376B13">
              <w:rPr>
                <w:rFonts w:ascii="Verdana" w:hAnsi="Verdana"/>
              </w:rPr>
              <w:t xml:space="preserve">no specific activity on social media. </w:t>
            </w:r>
          </w:p>
          <w:p w14:paraId="095C1A9C" w14:textId="77777777" w:rsidR="00376B13" w:rsidRDefault="00376B13" w:rsidP="00443F68">
            <w:pPr>
              <w:rPr>
                <w:rFonts w:ascii="Verdana" w:hAnsi="Verdana"/>
              </w:rPr>
            </w:pPr>
          </w:p>
          <w:p w14:paraId="38FEC11B" w14:textId="56DD47EB" w:rsidR="003F4B24" w:rsidRDefault="00376B13" w:rsidP="00376B13">
            <w:pPr>
              <w:rPr>
                <w:rFonts w:ascii="Verdana" w:hAnsi="Verdana"/>
              </w:rPr>
            </w:pPr>
            <w:r>
              <w:rPr>
                <w:rFonts w:ascii="Verdana" w:hAnsi="Verdana"/>
              </w:rPr>
              <w:t xml:space="preserve">L. Prosser advised that whenever a proposal change arises the barrier would always be public transport.  She added that people were resourceful and would find ways of getting to where they needed to be.  </w:t>
            </w:r>
            <w:r w:rsidR="00121D76">
              <w:rPr>
                <w:rFonts w:ascii="Verdana" w:hAnsi="Verdana"/>
              </w:rPr>
              <w:t xml:space="preserve">L Prosser advised that more </w:t>
            </w:r>
            <w:r w:rsidR="00121D76">
              <w:rPr>
                <w:rFonts w:ascii="Verdana" w:hAnsi="Verdana"/>
              </w:rPr>
              <w:lastRenderedPageBreak/>
              <w:t xml:space="preserve">attention needed to be paid to public transport barriers when undertaking service change proposals and advised of the need to ensure contingencies were put into place where public transport barriers were evident. </w:t>
            </w:r>
            <w:r>
              <w:rPr>
                <w:rFonts w:ascii="Verdana" w:hAnsi="Verdana"/>
              </w:rPr>
              <w:t xml:space="preserve"> </w:t>
            </w:r>
          </w:p>
          <w:p w14:paraId="3DF78B66" w14:textId="12DA5E37" w:rsidR="003F4B24" w:rsidRDefault="003F4B24" w:rsidP="00443F68">
            <w:pPr>
              <w:rPr>
                <w:rFonts w:ascii="Verdana" w:hAnsi="Verdana"/>
              </w:rPr>
            </w:pPr>
          </w:p>
          <w:p w14:paraId="4B684AD4" w14:textId="021CD5EC" w:rsidR="005174EF" w:rsidRDefault="00FB1BFC" w:rsidP="00FB1BFC">
            <w:pPr>
              <w:rPr>
                <w:rFonts w:ascii="Verdana" w:hAnsi="Verdana"/>
              </w:rPr>
            </w:pPr>
            <w:r>
              <w:rPr>
                <w:rFonts w:ascii="Verdana" w:hAnsi="Verdana"/>
              </w:rPr>
              <w:t xml:space="preserve">The Chair queried where this item would be monitored after the meeting today.  E. Walters confirmed that </w:t>
            </w:r>
            <w:r w:rsidR="00121D76">
              <w:rPr>
                <w:rFonts w:ascii="Verdana" w:hAnsi="Verdana"/>
              </w:rPr>
              <w:t>the position would be monitored via</w:t>
            </w:r>
            <w:r>
              <w:rPr>
                <w:rFonts w:ascii="Verdana" w:hAnsi="Verdana"/>
              </w:rPr>
              <w:t xml:space="preserve"> the new Operational Delivery Committee. </w:t>
            </w:r>
          </w:p>
          <w:p w14:paraId="3FB4335D" w14:textId="42BF9949" w:rsidR="00FB1BFC" w:rsidRPr="003F4B24" w:rsidRDefault="00FB1BFC" w:rsidP="00FB1BFC">
            <w:pPr>
              <w:rPr>
                <w:rFonts w:ascii="Verdana" w:hAnsi="Verdana"/>
              </w:rPr>
            </w:pPr>
          </w:p>
        </w:tc>
      </w:tr>
      <w:tr w:rsidR="005174EF" w:rsidRPr="003C214E" w14:paraId="4C45F764" w14:textId="77777777" w:rsidTr="00296E5B">
        <w:tc>
          <w:tcPr>
            <w:tcW w:w="1469" w:type="dxa"/>
          </w:tcPr>
          <w:p w14:paraId="55341208" w14:textId="61164646" w:rsidR="005174EF" w:rsidRPr="00B66496" w:rsidRDefault="005174EF" w:rsidP="00443F68">
            <w:pPr>
              <w:rPr>
                <w:rFonts w:ascii="Verdana" w:hAnsi="Verdana"/>
              </w:rPr>
            </w:pPr>
            <w:r w:rsidRPr="00B66496">
              <w:rPr>
                <w:rFonts w:ascii="Verdana" w:hAnsi="Verdana"/>
              </w:rPr>
              <w:lastRenderedPageBreak/>
              <w:t>Resolution</w:t>
            </w:r>
          </w:p>
        </w:tc>
        <w:tc>
          <w:tcPr>
            <w:tcW w:w="9026" w:type="dxa"/>
          </w:tcPr>
          <w:p w14:paraId="4802213E" w14:textId="77777777" w:rsidR="005174EF" w:rsidRDefault="000D60E4" w:rsidP="00443F68">
            <w:pPr>
              <w:rPr>
                <w:rFonts w:ascii="Verdana" w:hAnsi="Verdana"/>
              </w:rPr>
            </w:pPr>
            <w:r>
              <w:rPr>
                <w:rFonts w:ascii="Verdana" w:hAnsi="Verdana"/>
              </w:rPr>
              <w:t xml:space="preserve">The Committee </w:t>
            </w:r>
            <w:r w:rsidRPr="000D60E4">
              <w:rPr>
                <w:rFonts w:ascii="Verdana" w:hAnsi="Verdana"/>
                <w:b/>
              </w:rPr>
              <w:t>DISCUSSED</w:t>
            </w:r>
            <w:r>
              <w:rPr>
                <w:rFonts w:ascii="Verdana" w:hAnsi="Verdana"/>
              </w:rPr>
              <w:t xml:space="preserve"> and </w:t>
            </w:r>
            <w:r w:rsidRPr="000D60E4">
              <w:rPr>
                <w:rFonts w:ascii="Verdana" w:hAnsi="Verdana"/>
                <w:b/>
              </w:rPr>
              <w:t>NOTED</w:t>
            </w:r>
            <w:r>
              <w:rPr>
                <w:rFonts w:ascii="Verdana" w:hAnsi="Verdana"/>
              </w:rPr>
              <w:t xml:space="preserve"> the update.</w:t>
            </w:r>
          </w:p>
          <w:p w14:paraId="49A4A475" w14:textId="55375D46" w:rsidR="00FB1BFC" w:rsidRPr="00B66496" w:rsidRDefault="00FB1BFC" w:rsidP="00443F68">
            <w:pPr>
              <w:rPr>
                <w:rFonts w:ascii="Verdana" w:hAnsi="Verdana"/>
              </w:rPr>
            </w:pPr>
          </w:p>
        </w:tc>
      </w:tr>
      <w:tr w:rsidR="003F4B24" w:rsidRPr="003C214E" w14:paraId="47DB0162" w14:textId="77777777" w:rsidTr="00296E5B">
        <w:tc>
          <w:tcPr>
            <w:tcW w:w="1469" w:type="dxa"/>
          </w:tcPr>
          <w:p w14:paraId="450B3C1E" w14:textId="77777777" w:rsidR="003F4B24" w:rsidRDefault="003F4B24" w:rsidP="00443F68">
            <w:pPr>
              <w:rPr>
                <w:rFonts w:ascii="Verdana" w:hAnsi="Verdana"/>
              </w:rPr>
            </w:pPr>
          </w:p>
        </w:tc>
        <w:tc>
          <w:tcPr>
            <w:tcW w:w="9026" w:type="dxa"/>
          </w:tcPr>
          <w:p w14:paraId="11339A9A" w14:textId="7CB31C57" w:rsidR="003F4B24" w:rsidRDefault="00330608" w:rsidP="00443F68">
            <w:pPr>
              <w:rPr>
                <w:rFonts w:ascii="Verdana" w:hAnsi="Verdana"/>
                <w:b/>
              </w:rPr>
            </w:pPr>
            <w:r>
              <w:rPr>
                <w:rFonts w:ascii="Verdana" w:hAnsi="Verdana"/>
                <w:b/>
              </w:rPr>
              <w:t xml:space="preserve">Princess of Wales Hospital </w:t>
            </w:r>
            <w:r w:rsidR="00FB1BFC">
              <w:rPr>
                <w:rFonts w:ascii="Verdana" w:hAnsi="Verdana"/>
                <w:b/>
              </w:rPr>
              <w:t xml:space="preserve">(POW) </w:t>
            </w:r>
            <w:r>
              <w:rPr>
                <w:rFonts w:ascii="Verdana" w:hAnsi="Verdana"/>
                <w:b/>
              </w:rPr>
              <w:t>Building Update</w:t>
            </w:r>
          </w:p>
          <w:p w14:paraId="2B8C77A9" w14:textId="248AD172" w:rsidR="00FB1BFC" w:rsidRPr="00FB1BFC" w:rsidRDefault="005538C6" w:rsidP="00FB1BFC">
            <w:pPr>
              <w:rPr>
                <w:rFonts w:ascii="Verdana" w:hAnsi="Verdana"/>
              </w:rPr>
            </w:pPr>
            <w:r>
              <w:rPr>
                <w:rFonts w:ascii="Verdana" w:hAnsi="Verdana"/>
              </w:rPr>
              <w:t>L. Prosser</w:t>
            </w:r>
            <w:r w:rsidR="00FB1BFC">
              <w:rPr>
                <w:rFonts w:ascii="Verdana" w:hAnsi="Verdana"/>
              </w:rPr>
              <w:t xml:space="preserve"> presented the report that </w:t>
            </w:r>
            <w:r w:rsidR="00FB1BFC" w:rsidRPr="00FB1BFC">
              <w:rPr>
                <w:rFonts w:ascii="Verdana" w:hAnsi="Verdana"/>
              </w:rPr>
              <w:t xml:space="preserve">provided the Committee with an update on the progress in relation to the building issues at </w:t>
            </w:r>
            <w:r>
              <w:rPr>
                <w:rFonts w:ascii="Verdana" w:hAnsi="Verdana"/>
              </w:rPr>
              <w:t>the PO</w:t>
            </w:r>
            <w:r w:rsidR="00FB1BFC" w:rsidRPr="00FB1BFC">
              <w:rPr>
                <w:rFonts w:ascii="Verdana" w:hAnsi="Verdana"/>
              </w:rPr>
              <w:t>W Hospital.</w:t>
            </w:r>
          </w:p>
          <w:p w14:paraId="6A02CE50" w14:textId="73E3FB09" w:rsidR="00330608" w:rsidRPr="00FB1BFC" w:rsidRDefault="00330608" w:rsidP="00443F68">
            <w:pPr>
              <w:rPr>
                <w:rFonts w:ascii="Verdana" w:hAnsi="Verdana"/>
              </w:rPr>
            </w:pPr>
          </w:p>
          <w:p w14:paraId="18E30408" w14:textId="7EE99E28" w:rsidR="00330608" w:rsidRDefault="005538C6" w:rsidP="005538C6">
            <w:pPr>
              <w:rPr>
                <w:rFonts w:ascii="Verdana" w:hAnsi="Verdana"/>
              </w:rPr>
            </w:pPr>
            <w:r>
              <w:rPr>
                <w:rFonts w:ascii="Verdana" w:hAnsi="Verdana"/>
              </w:rPr>
              <w:t xml:space="preserve">The Chair advised that </w:t>
            </w:r>
            <w:r w:rsidR="00121D76">
              <w:rPr>
                <w:rFonts w:ascii="Verdana" w:hAnsi="Verdana"/>
              </w:rPr>
              <w:t xml:space="preserve">whilst </w:t>
            </w:r>
            <w:r>
              <w:rPr>
                <w:rFonts w:ascii="Verdana" w:hAnsi="Verdana"/>
              </w:rPr>
              <w:t xml:space="preserve">it was important that the Accountable Officer letter had been published in the public domain, she advised that </w:t>
            </w:r>
            <w:r w:rsidR="00121D76">
              <w:rPr>
                <w:rFonts w:ascii="Verdana" w:hAnsi="Verdana"/>
              </w:rPr>
              <w:t xml:space="preserve">she was concerned </w:t>
            </w:r>
            <w:r>
              <w:rPr>
                <w:rFonts w:ascii="Verdana" w:hAnsi="Verdana"/>
              </w:rPr>
              <w:t xml:space="preserve">that the figures were </w:t>
            </w:r>
            <w:r w:rsidR="00121D76">
              <w:rPr>
                <w:rFonts w:ascii="Verdana" w:hAnsi="Verdana"/>
              </w:rPr>
              <w:t xml:space="preserve">currently </w:t>
            </w:r>
            <w:r>
              <w:rPr>
                <w:rFonts w:ascii="Verdana" w:hAnsi="Verdana"/>
              </w:rPr>
              <w:t xml:space="preserve">estimated </w:t>
            </w:r>
            <w:r w:rsidR="00121D76">
              <w:rPr>
                <w:rFonts w:ascii="Verdana" w:hAnsi="Verdana"/>
              </w:rPr>
              <w:t>given the possibility that</w:t>
            </w:r>
            <w:r>
              <w:rPr>
                <w:rFonts w:ascii="Verdana" w:hAnsi="Verdana"/>
              </w:rPr>
              <w:t xml:space="preserve"> further funding </w:t>
            </w:r>
            <w:r w:rsidR="00121D76">
              <w:rPr>
                <w:rFonts w:ascii="Verdana" w:hAnsi="Verdana"/>
              </w:rPr>
              <w:t>would become</w:t>
            </w:r>
            <w:r>
              <w:rPr>
                <w:rFonts w:ascii="Verdana" w:hAnsi="Verdana"/>
              </w:rPr>
              <w:t xml:space="preserve"> available. </w:t>
            </w:r>
          </w:p>
          <w:p w14:paraId="571B63AA" w14:textId="3B30BF9E" w:rsidR="005538C6" w:rsidRDefault="005538C6" w:rsidP="005538C6">
            <w:pPr>
              <w:rPr>
                <w:rFonts w:ascii="Verdana" w:hAnsi="Verdana"/>
              </w:rPr>
            </w:pPr>
          </w:p>
          <w:p w14:paraId="3127D541" w14:textId="4399F4D6" w:rsidR="00160888" w:rsidRDefault="005538C6" w:rsidP="005538C6">
            <w:pPr>
              <w:rPr>
                <w:rFonts w:ascii="Verdana" w:hAnsi="Verdana"/>
              </w:rPr>
            </w:pPr>
            <w:r>
              <w:rPr>
                <w:rFonts w:ascii="Verdana" w:hAnsi="Verdana"/>
              </w:rPr>
              <w:t>S. May confirmed that in terms of the Business Case, this was approved at the end of October and submitted to Welsh Government on the 1</w:t>
            </w:r>
            <w:r w:rsidRPr="005538C6">
              <w:rPr>
                <w:rFonts w:ascii="Verdana" w:hAnsi="Verdana"/>
                <w:vertAlign w:val="superscript"/>
              </w:rPr>
              <w:t>st</w:t>
            </w:r>
            <w:r>
              <w:rPr>
                <w:rFonts w:ascii="Verdana" w:hAnsi="Verdana"/>
              </w:rPr>
              <w:t xml:space="preserve"> November</w:t>
            </w:r>
            <w:r w:rsidR="00121D76">
              <w:rPr>
                <w:rFonts w:ascii="Verdana" w:hAnsi="Verdana"/>
              </w:rPr>
              <w:t>,</w:t>
            </w:r>
            <w:r>
              <w:rPr>
                <w:rFonts w:ascii="Verdana" w:hAnsi="Verdana"/>
              </w:rPr>
              <w:t xml:space="preserve"> with approval </w:t>
            </w:r>
            <w:r w:rsidR="00121D76">
              <w:rPr>
                <w:rFonts w:ascii="Verdana" w:hAnsi="Verdana"/>
              </w:rPr>
              <w:t xml:space="preserve">being received </w:t>
            </w:r>
            <w:r>
              <w:rPr>
                <w:rFonts w:ascii="Verdana" w:hAnsi="Verdana"/>
              </w:rPr>
              <w:t>on the 8</w:t>
            </w:r>
            <w:r w:rsidRPr="005538C6">
              <w:rPr>
                <w:rFonts w:ascii="Verdana" w:hAnsi="Verdana"/>
                <w:vertAlign w:val="superscript"/>
              </w:rPr>
              <w:t>th</w:t>
            </w:r>
            <w:r>
              <w:rPr>
                <w:rFonts w:ascii="Verdana" w:hAnsi="Verdana"/>
              </w:rPr>
              <w:t xml:space="preserve"> November.  S. May advised that ahead of that </w:t>
            </w:r>
            <w:r w:rsidR="00160888">
              <w:rPr>
                <w:rFonts w:ascii="Verdana" w:hAnsi="Verdana"/>
              </w:rPr>
              <w:t xml:space="preserve">approval </w:t>
            </w:r>
            <w:r>
              <w:rPr>
                <w:rFonts w:ascii="Verdana" w:hAnsi="Verdana"/>
              </w:rPr>
              <w:t>some early work had been undertaken due to £</w:t>
            </w:r>
            <w:r w:rsidR="00160888">
              <w:rPr>
                <w:rFonts w:ascii="Verdana" w:hAnsi="Verdana"/>
              </w:rPr>
              <w:t xml:space="preserve">500k being </w:t>
            </w:r>
            <w:r w:rsidR="00121D76">
              <w:rPr>
                <w:rFonts w:ascii="Verdana" w:hAnsi="Verdana"/>
              </w:rPr>
              <w:t>made available to the Health Board from Welsh Government</w:t>
            </w:r>
            <w:r>
              <w:rPr>
                <w:rFonts w:ascii="Verdana" w:hAnsi="Verdana"/>
              </w:rPr>
              <w:t xml:space="preserve">. </w:t>
            </w:r>
          </w:p>
          <w:p w14:paraId="7D6ECA06" w14:textId="77777777" w:rsidR="00160888" w:rsidRDefault="00160888" w:rsidP="005538C6">
            <w:pPr>
              <w:rPr>
                <w:rFonts w:ascii="Verdana" w:hAnsi="Verdana"/>
              </w:rPr>
            </w:pPr>
          </w:p>
          <w:p w14:paraId="509DBA6B" w14:textId="228A25D7" w:rsidR="00AD71DD" w:rsidRDefault="005538C6" w:rsidP="00160888">
            <w:pPr>
              <w:rPr>
                <w:rFonts w:ascii="Verdana" w:hAnsi="Verdana"/>
              </w:rPr>
            </w:pPr>
            <w:r>
              <w:rPr>
                <w:rFonts w:ascii="Verdana" w:hAnsi="Verdana"/>
              </w:rPr>
              <w:t xml:space="preserve">S. May confirmed that in terms of approvals there was £24.5m associated with the roof, </w:t>
            </w:r>
            <w:r w:rsidR="00160888">
              <w:rPr>
                <w:rFonts w:ascii="Verdana" w:hAnsi="Verdana"/>
              </w:rPr>
              <w:t xml:space="preserve">the fire enforcement work, new windows, electrical works and the temporary intensive care unit.  There was also £2.5m included for increasing the bed capacity at Ysbyty Cwm Cynon and Ysbyty George Thomas which would provide </w:t>
            </w:r>
            <w:r w:rsidR="00121D76">
              <w:rPr>
                <w:rFonts w:ascii="Verdana" w:hAnsi="Verdana"/>
              </w:rPr>
              <w:t>longer term decant solutions.</w:t>
            </w:r>
            <w:r w:rsidR="00160888">
              <w:rPr>
                <w:rFonts w:ascii="Verdana" w:hAnsi="Verdana"/>
              </w:rPr>
              <w:t xml:space="preserve"> S. May added that appropriate procurement elements including notices had been put into place and that Welsh Government had worked </w:t>
            </w:r>
            <w:r w:rsidR="00121D76">
              <w:rPr>
                <w:rFonts w:ascii="Verdana" w:hAnsi="Verdana"/>
              </w:rPr>
              <w:t>rapidly</w:t>
            </w:r>
            <w:r w:rsidR="00160888">
              <w:rPr>
                <w:rFonts w:ascii="Verdana" w:hAnsi="Verdana"/>
              </w:rPr>
              <w:t xml:space="preserve"> to get this </w:t>
            </w:r>
            <w:r w:rsidR="00B076B6">
              <w:rPr>
                <w:rFonts w:ascii="Verdana" w:hAnsi="Verdana"/>
              </w:rPr>
              <w:t>approval of this</w:t>
            </w:r>
            <w:r w:rsidR="00CF2A68">
              <w:rPr>
                <w:rFonts w:ascii="Verdana" w:hAnsi="Verdana"/>
              </w:rPr>
              <w:t xml:space="preserve"> magnitude </w:t>
            </w:r>
            <w:r w:rsidR="00160888">
              <w:rPr>
                <w:rFonts w:ascii="Verdana" w:hAnsi="Verdana"/>
              </w:rPr>
              <w:t xml:space="preserve">through in such a short space of time. </w:t>
            </w:r>
          </w:p>
          <w:p w14:paraId="77F50EE5" w14:textId="646CD2EA" w:rsidR="00CF2A68" w:rsidRDefault="00CF2A68" w:rsidP="00160888">
            <w:pPr>
              <w:rPr>
                <w:rFonts w:ascii="Verdana" w:hAnsi="Verdana"/>
              </w:rPr>
            </w:pPr>
          </w:p>
          <w:p w14:paraId="3DE44927" w14:textId="5DAA3EC0" w:rsidR="00CF2A68" w:rsidRDefault="00CF2A68" w:rsidP="00160888">
            <w:pPr>
              <w:rPr>
                <w:rFonts w:ascii="Verdana" w:hAnsi="Verdana"/>
              </w:rPr>
            </w:pPr>
            <w:r>
              <w:rPr>
                <w:rFonts w:ascii="Verdana" w:hAnsi="Verdana"/>
              </w:rPr>
              <w:t>G. Hughes confirmed that with regard to the bed capacity</w:t>
            </w:r>
            <w:r w:rsidR="00121D76">
              <w:rPr>
                <w:rFonts w:ascii="Verdana" w:hAnsi="Verdana"/>
              </w:rPr>
              <w:t>,</w:t>
            </w:r>
            <w:r>
              <w:rPr>
                <w:rFonts w:ascii="Verdana" w:hAnsi="Verdana"/>
              </w:rPr>
              <w:t xml:space="preserve"> there was a residual gap of 75 beds, some of which had been mitigated.  He added that </w:t>
            </w:r>
            <w:r w:rsidR="00121D76">
              <w:rPr>
                <w:rFonts w:ascii="Verdana" w:hAnsi="Verdana"/>
              </w:rPr>
              <w:t>the Health Board</w:t>
            </w:r>
            <w:r>
              <w:rPr>
                <w:rFonts w:ascii="Verdana" w:hAnsi="Verdana"/>
              </w:rPr>
              <w:t xml:space="preserve"> had lost 79 operating sessions and 29 endoscopy sessions which would have an </w:t>
            </w:r>
            <w:r w:rsidR="00121D76">
              <w:rPr>
                <w:rFonts w:ascii="Verdana" w:hAnsi="Verdana"/>
              </w:rPr>
              <w:t>impact</w:t>
            </w:r>
            <w:r>
              <w:rPr>
                <w:rFonts w:ascii="Verdana" w:hAnsi="Verdana"/>
              </w:rPr>
              <w:t xml:space="preserve"> on planned and routine care.  </w:t>
            </w:r>
            <w:r w:rsidR="00121D76">
              <w:rPr>
                <w:rFonts w:ascii="Verdana" w:hAnsi="Verdana"/>
              </w:rPr>
              <w:t>Members noted a</w:t>
            </w:r>
            <w:r>
              <w:rPr>
                <w:rFonts w:ascii="Verdana" w:hAnsi="Verdana"/>
              </w:rPr>
              <w:t xml:space="preserve"> proposal had been submitted to Welsh Government for £16.427m for this year and a further £11m for next year in order to put additional capacity into place which would include four mobile theatres and two additional endoscopy rooms on a temporary basis. </w:t>
            </w:r>
          </w:p>
          <w:p w14:paraId="6F7342E4" w14:textId="3C3C65CA" w:rsidR="00CF2A68" w:rsidRDefault="00CF2A68" w:rsidP="00160888">
            <w:pPr>
              <w:rPr>
                <w:rFonts w:ascii="Verdana" w:hAnsi="Verdana"/>
              </w:rPr>
            </w:pPr>
          </w:p>
          <w:p w14:paraId="2C56CA3C" w14:textId="23F95BC5" w:rsidR="00524BF0" w:rsidRDefault="00CF2A68" w:rsidP="00160888">
            <w:pPr>
              <w:rPr>
                <w:rFonts w:ascii="Verdana" w:hAnsi="Verdana"/>
              </w:rPr>
            </w:pPr>
            <w:r>
              <w:rPr>
                <w:rFonts w:ascii="Verdana" w:hAnsi="Verdana"/>
              </w:rPr>
              <w:t xml:space="preserve">G. Hughes added that some patient pathways </w:t>
            </w:r>
            <w:r w:rsidR="00121D76">
              <w:rPr>
                <w:rFonts w:ascii="Verdana" w:hAnsi="Verdana"/>
              </w:rPr>
              <w:t xml:space="preserve">had been changed </w:t>
            </w:r>
            <w:r>
              <w:rPr>
                <w:rFonts w:ascii="Verdana" w:hAnsi="Verdana"/>
              </w:rPr>
              <w:t xml:space="preserve">for stroke and trauma to the Royal Glamorgan Hospital (RGH) and all non-ambulatory medicine and surgery diverted to RGH which was now running at full capacity with a possible risk to planned care performance of 6.5k patients breaching before the </w:t>
            </w:r>
            <w:r>
              <w:rPr>
                <w:rFonts w:ascii="Verdana" w:hAnsi="Verdana"/>
              </w:rPr>
              <w:lastRenderedPageBreak/>
              <w:t>e</w:t>
            </w:r>
            <w:r w:rsidR="00524BF0">
              <w:rPr>
                <w:rFonts w:ascii="Verdana" w:hAnsi="Verdana"/>
              </w:rPr>
              <w:t>nd of the year</w:t>
            </w:r>
            <w:r w:rsidR="003D0113">
              <w:rPr>
                <w:rFonts w:ascii="Verdana" w:hAnsi="Verdana"/>
              </w:rPr>
              <w:t xml:space="preserve">.  Members noted that the Team were </w:t>
            </w:r>
            <w:r w:rsidR="00524BF0">
              <w:rPr>
                <w:rFonts w:ascii="Verdana" w:hAnsi="Verdana"/>
              </w:rPr>
              <w:t xml:space="preserve">working on a plan to mitigate this risk. </w:t>
            </w:r>
          </w:p>
          <w:p w14:paraId="7811B72A" w14:textId="77777777" w:rsidR="00524BF0" w:rsidRDefault="00524BF0" w:rsidP="00160888">
            <w:pPr>
              <w:rPr>
                <w:rFonts w:ascii="Verdana" w:hAnsi="Verdana"/>
              </w:rPr>
            </w:pPr>
          </w:p>
          <w:p w14:paraId="48781C86" w14:textId="58940F6B" w:rsidR="00524BF0" w:rsidRDefault="00524BF0" w:rsidP="00160888">
            <w:pPr>
              <w:rPr>
                <w:rFonts w:ascii="Verdana" w:hAnsi="Verdana"/>
              </w:rPr>
            </w:pPr>
            <w:r>
              <w:rPr>
                <w:rFonts w:ascii="Verdana" w:hAnsi="Verdana"/>
              </w:rPr>
              <w:t>S. May advised that an assurance meeting with Welsh Government had been held on the 11</w:t>
            </w:r>
            <w:r w:rsidRPr="00524BF0">
              <w:rPr>
                <w:rFonts w:ascii="Verdana" w:hAnsi="Verdana"/>
                <w:vertAlign w:val="superscript"/>
              </w:rPr>
              <w:t>th</w:t>
            </w:r>
            <w:r>
              <w:rPr>
                <w:rFonts w:ascii="Verdana" w:hAnsi="Verdana"/>
              </w:rPr>
              <w:t xml:space="preserve"> November in order to discuss progress and service impacts and the Health Board were requested to submit a formal paper.  S. May confirmed that the capital funding had been approved </w:t>
            </w:r>
            <w:r w:rsidR="003D0113">
              <w:rPr>
                <w:rFonts w:ascii="Verdana" w:hAnsi="Verdana"/>
              </w:rPr>
              <w:t>confirmation was being awaited</w:t>
            </w:r>
            <w:r>
              <w:rPr>
                <w:rFonts w:ascii="Verdana" w:hAnsi="Verdana"/>
              </w:rPr>
              <w:t xml:space="preserve"> in </w:t>
            </w:r>
            <w:r w:rsidR="003D0113">
              <w:rPr>
                <w:rFonts w:ascii="Verdana" w:hAnsi="Verdana"/>
              </w:rPr>
              <w:t>regards to</w:t>
            </w:r>
            <w:r>
              <w:rPr>
                <w:rFonts w:ascii="Verdana" w:hAnsi="Verdana"/>
              </w:rPr>
              <w:t xml:space="preserve"> the revenue impacts. </w:t>
            </w:r>
          </w:p>
          <w:p w14:paraId="21EE04C1" w14:textId="77777777" w:rsidR="00524BF0" w:rsidRDefault="00524BF0" w:rsidP="00443F68">
            <w:pPr>
              <w:rPr>
                <w:rFonts w:ascii="Verdana" w:hAnsi="Verdana"/>
              </w:rPr>
            </w:pPr>
          </w:p>
          <w:p w14:paraId="3A02C5E8" w14:textId="55CC4F5F" w:rsidR="00000407" w:rsidRDefault="00524BF0" w:rsidP="00524BF0">
            <w:pPr>
              <w:rPr>
                <w:rFonts w:ascii="Verdana" w:hAnsi="Verdana"/>
              </w:rPr>
            </w:pPr>
            <w:r>
              <w:rPr>
                <w:rFonts w:ascii="Verdana" w:hAnsi="Verdana"/>
              </w:rPr>
              <w:t xml:space="preserve">L. Prosser advised that it was worth noting that a formal update would be provided to the Health Board at the November 2024 </w:t>
            </w:r>
            <w:r w:rsidR="003D0113">
              <w:rPr>
                <w:rFonts w:ascii="Verdana" w:hAnsi="Verdana"/>
              </w:rPr>
              <w:t xml:space="preserve">public Board </w:t>
            </w:r>
            <w:r>
              <w:rPr>
                <w:rFonts w:ascii="Verdana" w:hAnsi="Verdana"/>
              </w:rPr>
              <w:t xml:space="preserve">meeting. </w:t>
            </w:r>
          </w:p>
          <w:p w14:paraId="68C70911" w14:textId="4B1EDDEB" w:rsidR="00524BF0" w:rsidRDefault="00524BF0" w:rsidP="00524BF0">
            <w:pPr>
              <w:rPr>
                <w:rFonts w:ascii="Verdana" w:hAnsi="Verdana"/>
              </w:rPr>
            </w:pPr>
          </w:p>
          <w:p w14:paraId="62F8C124" w14:textId="47516C32" w:rsidR="00000407" w:rsidRDefault="00524BF0" w:rsidP="00524BF0">
            <w:pPr>
              <w:rPr>
                <w:rFonts w:ascii="Verdana" w:hAnsi="Verdana"/>
              </w:rPr>
            </w:pPr>
            <w:r>
              <w:rPr>
                <w:rFonts w:ascii="Verdana" w:hAnsi="Verdana"/>
              </w:rPr>
              <w:t>G. Hughes wanted to put on record the response from the estates, capital, operational and clinical teams and the level of flexibility from all staff which had been exceptional and extraordinary</w:t>
            </w:r>
            <w:r w:rsidR="00350397">
              <w:rPr>
                <w:rFonts w:ascii="Verdana" w:hAnsi="Verdana"/>
              </w:rPr>
              <w:t xml:space="preserve"> and </w:t>
            </w:r>
            <w:r w:rsidR="003D0113">
              <w:rPr>
                <w:rFonts w:ascii="Verdana" w:hAnsi="Verdana"/>
              </w:rPr>
              <w:t xml:space="preserve">added that </w:t>
            </w:r>
            <w:r w:rsidR="00350397">
              <w:rPr>
                <w:rFonts w:ascii="Verdana" w:hAnsi="Verdana"/>
              </w:rPr>
              <w:t xml:space="preserve">it was CTM at its best in responding to this challenge. </w:t>
            </w:r>
            <w:r>
              <w:rPr>
                <w:rFonts w:ascii="Verdana" w:hAnsi="Verdana"/>
              </w:rPr>
              <w:t xml:space="preserve">  G. Hughes added that they had also received fantastic support from the Royal College of Nursing (RCN). </w:t>
            </w:r>
          </w:p>
          <w:p w14:paraId="5B0E1F7E" w14:textId="08AFFFE6" w:rsidR="00EF76CE" w:rsidRPr="00330608" w:rsidRDefault="00EF76CE" w:rsidP="00524BF0">
            <w:pPr>
              <w:rPr>
                <w:rFonts w:ascii="Verdana" w:hAnsi="Verdana"/>
              </w:rPr>
            </w:pPr>
          </w:p>
        </w:tc>
      </w:tr>
      <w:tr w:rsidR="00443F68" w:rsidRPr="003C214E" w14:paraId="6518D4BF" w14:textId="77777777" w:rsidTr="00296E5B">
        <w:tc>
          <w:tcPr>
            <w:tcW w:w="1469" w:type="dxa"/>
            <w:shd w:val="clear" w:color="auto" w:fill="1F3864" w:themeFill="accent5" w:themeFillShade="80"/>
          </w:tcPr>
          <w:p w14:paraId="71F30CBA" w14:textId="77777777" w:rsidR="00443F68" w:rsidRPr="00443F68" w:rsidRDefault="00443F68" w:rsidP="00443F68">
            <w:pPr>
              <w:pStyle w:val="ListParagraph"/>
              <w:numPr>
                <w:ilvl w:val="0"/>
                <w:numId w:val="4"/>
              </w:numPr>
              <w:rPr>
                <w:rFonts w:ascii="Verdana" w:hAnsi="Verdana"/>
                <w:b/>
              </w:rPr>
            </w:pPr>
          </w:p>
        </w:tc>
        <w:tc>
          <w:tcPr>
            <w:tcW w:w="9026" w:type="dxa"/>
            <w:shd w:val="clear" w:color="auto" w:fill="1F3864" w:themeFill="accent5" w:themeFillShade="80"/>
          </w:tcPr>
          <w:p w14:paraId="143C370E" w14:textId="53F63E59" w:rsidR="00443F68" w:rsidRPr="003C214E" w:rsidRDefault="005174EF" w:rsidP="00443F68">
            <w:pPr>
              <w:rPr>
                <w:rFonts w:ascii="Verdana" w:hAnsi="Verdana"/>
                <w:b/>
              </w:rPr>
            </w:pPr>
            <w:r>
              <w:rPr>
                <w:rFonts w:ascii="Verdana" w:hAnsi="Verdana"/>
                <w:b/>
              </w:rPr>
              <w:t xml:space="preserve">SUSTAINING OUR FUTURE </w:t>
            </w:r>
          </w:p>
        </w:tc>
      </w:tr>
      <w:tr w:rsidR="00443F68" w:rsidRPr="003C214E" w14:paraId="2BB8C51A" w14:textId="77777777" w:rsidTr="00296E5B">
        <w:tc>
          <w:tcPr>
            <w:tcW w:w="1469" w:type="dxa"/>
          </w:tcPr>
          <w:p w14:paraId="04A69A3A" w14:textId="77777777" w:rsidR="00443F68" w:rsidRPr="000D60E4" w:rsidRDefault="00443F68" w:rsidP="00443F68">
            <w:pPr>
              <w:rPr>
                <w:rFonts w:ascii="Verdana" w:hAnsi="Verdana"/>
              </w:rPr>
            </w:pPr>
            <w:r w:rsidRPr="000D60E4">
              <w:rPr>
                <w:rFonts w:ascii="Verdana" w:hAnsi="Verdana"/>
              </w:rPr>
              <w:t>6.1</w:t>
            </w:r>
          </w:p>
        </w:tc>
        <w:tc>
          <w:tcPr>
            <w:tcW w:w="9026" w:type="dxa"/>
          </w:tcPr>
          <w:p w14:paraId="067759B2" w14:textId="0C49BB26" w:rsidR="00443F68" w:rsidRPr="000D60E4" w:rsidRDefault="00000407" w:rsidP="00443F68">
            <w:pPr>
              <w:rPr>
                <w:rFonts w:ascii="Verdana" w:hAnsi="Verdana"/>
                <w:b/>
              </w:rPr>
            </w:pPr>
            <w:r>
              <w:rPr>
                <w:rFonts w:ascii="Verdana" w:hAnsi="Verdana"/>
                <w:b/>
              </w:rPr>
              <w:t>Month 6</w:t>
            </w:r>
            <w:r w:rsidR="005174EF" w:rsidRPr="000D60E4">
              <w:rPr>
                <w:rFonts w:ascii="Verdana" w:hAnsi="Verdana"/>
                <w:b/>
              </w:rPr>
              <w:t xml:space="preserve"> Finance Report </w:t>
            </w:r>
          </w:p>
        </w:tc>
      </w:tr>
      <w:tr w:rsidR="00443F68" w:rsidRPr="003C214E" w14:paraId="3D54DEAF" w14:textId="77777777" w:rsidTr="00296E5B">
        <w:tc>
          <w:tcPr>
            <w:tcW w:w="1469" w:type="dxa"/>
          </w:tcPr>
          <w:p w14:paraId="6A6E3C34" w14:textId="77777777" w:rsidR="00443F68" w:rsidRPr="000D60E4" w:rsidRDefault="00443F68" w:rsidP="00443F68">
            <w:pPr>
              <w:rPr>
                <w:rFonts w:ascii="Verdana" w:hAnsi="Verdana"/>
              </w:rPr>
            </w:pPr>
          </w:p>
        </w:tc>
        <w:tc>
          <w:tcPr>
            <w:tcW w:w="9026" w:type="dxa"/>
          </w:tcPr>
          <w:p w14:paraId="072C2668" w14:textId="2C026B29" w:rsidR="00E535F3" w:rsidRDefault="00000407" w:rsidP="00245F80">
            <w:pPr>
              <w:rPr>
                <w:rFonts w:ascii="Verdana" w:hAnsi="Verdana"/>
              </w:rPr>
            </w:pPr>
            <w:r>
              <w:rPr>
                <w:rFonts w:ascii="Verdana" w:hAnsi="Verdana"/>
              </w:rPr>
              <w:t xml:space="preserve">S. May presented the Month 6 Finance Report and provided a verbal update on Month 7. </w:t>
            </w:r>
          </w:p>
          <w:p w14:paraId="6D0E907E" w14:textId="2FC20D0D" w:rsidR="00113567" w:rsidRDefault="00113567" w:rsidP="00000407">
            <w:pPr>
              <w:rPr>
                <w:rFonts w:ascii="Verdana" w:hAnsi="Verdana"/>
              </w:rPr>
            </w:pPr>
          </w:p>
          <w:p w14:paraId="64AC0BA4" w14:textId="72FA4D21" w:rsidR="00350397" w:rsidRDefault="00EF76CE" w:rsidP="00000407">
            <w:pPr>
              <w:rPr>
                <w:rFonts w:ascii="Verdana" w:hAnsi="Verdana"/>
              </w:rPr>
            </w:pPr>
            <w:r>
              <w:rPr>
                <w:rFonts w:ascii="Verdana" w:hAnsi="Verdana"/>
              </w:rPr>
              <w:t xml:space="preserve">The Chair queried whether </w:t>
            </w:r>
            <w:r w:rsidR="00350397">
              <w:rPr>
                <w:rFonts w:ascii="Verdana" w:hAnsi="Verdana"/>
              </w:rPr>
              <w:t xml:space="preserve">Welsh Government would be likely to take the same approach in relation to the National Insurance increase issues which would have a </w:t>
            </w:r>
            <w:r w:rsidR="003D0113">
              <w:rPr>
                <w:rFonts w:ascii="Verdana" w:hAnsi="Verdana"/>
              </w:rPr>
              <w:t>significant</w:t>
            </w:r>
            <w:r w:rsidR="00350397">
              <w:rPr>
                <w:rFonts w:ascii="Verdana" w:hAnsi="Verdana"/>
              </w:rPr>
              <w:t xml:space="preserve"> impact.   S. May advised that </w:t>
            </w:r>
            <w:r w:rsidR="003D0113">
              <w:rPr>
                <w:rFonts w:ascii="Verdana" w:hAnsi="Verdana"/>
              </w:rPr>
              <w:t xml:space="preserve">whilst she expected this to be the case, a discussion would need to be held with Welsh Government to determine the position. </w:t>
            </w:r>
          </w:p>
          <w:p w14:paraId="6878EDCC" w14:textId="71B62226" w:rsidR="00113567" w:rsidRDefault="00113567" w:rsidP="00000407">
            <w:pPr>
              <w:rPr>
                <w:rFonts w:ascii="Verdana" w:hAnsi="Verdana"/>
              </w:rPr>
            </w:pPr>
          </w:p>
          <w:p w14:paraId="0FDA53DD" w14:textId="63F390FB" w:rsidR="008673EA" w:rsidRDefault="00350397" w:rsidP="008673EA">
            <w:pPr>
              <w:rPr>
                <w:rFonts w:ascii="Verdana" w:hAnsi="Verdana"/>
              </w:rPr>
            </w:pPr>
            <w:r>
              <w:rPr>
                <w:rFonts w:ascii="Verdana" w:hAnsi="Verdana"/>
              </w:rPr>
              <w:t xml:space="preserve">The Chair referred to the additional money referred to for dealing with performance issues in relation to the POW roof and queried whether that would be offset with the additional allocation that had been identified. S. May advised that it was unclear at this point and </w:t>
            </w:r>
            <w:r w:rsidR="003D0113">
              <w:rPr>
                <w:rFonts w:ascii="Verdana" w:hAnsi="Verdana"/>
              </w:rPr>
              <w:t xml:space="preserve">added </w:t>
            </w:r>
            <w:r>
              <w:rPr>
                <w:rFonts w:ascii="Verdana" w:hAnsi="Verdana"/>
              </w:rPr>
              <w:t xml:space="preserve">that this was being handled in two parts, planned care and the other costs that had been put forward of £4.4m. </w:t>
            </w:r>
            <w:r w:rsidR="008673EA">
              <w:rPr>
                <w:rFonts w:ascii="Verdana" w:hAnsi="Verdana"/>
              </w:rPr>
              <w:t xml:space="preserve"> However, there was a possibility that it could come out of the fair share money.  </w:t>
            </w:r>
          </w:p>
          <w:p w14:paraId="5DF505E6" w14:textId="77777777" w:rsidR="008673EA" w:rsidRDefault="008673EA" w:rsidP="008673EA">
            <w:pPr>
              <w:rPr>
                <w:rFonts w:ascii="Verdana" w:hAnsi="Verdana"/>
              </w:rPr>
            </w:pPr>
          </w:p>
          <w:p w14:paraId="2B74EEA1" w14:textId="076DCD13" w:rsidR="00C01CA7" w:rsidRDefault="008673EA" w:rsidP="008673EA">
            <w:pPr>
              <w:rPr>
                <w:rFonts w:ascii="Verdana" w:hAnsi="Verdana"/>
              </w:rPr>
            </w:pPr>
            <w:r>
              <w:rPr>
                <w:rFonts w:ascii="Verdana" w:hAnsi="Verdana"/>
              </w:rPr>
              <w:t xml:space="preserve">S. May advised that alongside this there was the understanding of the flow of funds that sits underneath it and if you were to look at the spend per waited head then CTM would be one of the lowest.  The team were </w:t>
            </w:r>
            <w:r w:rsidR="003D0113">
              <w:rPr>
                <w:rFonts w:ascii="Verdana" w:hAnsi="Verdana"/>
              </w:rPr>
              <w:t>in the process of analysing the position which</w:t>
            </w:r>
            <w:r>
              <w:rPr>
                <w:rFonts w:ascii="Verdana" w:hAnsi="Verdana"/>
              </w:rPr>
              <w:t xml:space="preserve"> would be shared at the next meeting of the Operational Delivery Committee</w:t>
            </w:r>
            <w:r w:rsidR="003D0113">
              <w:rPr>
                <w:rFonts w:ascii="Verdana" w:hAnsi="Verdana"/>
              </w:rPr>
              <w:t>,</w:t>
            </w:r>
            <w:r>
              <w:rPr>
                <w:rFonts w:ascii="Verdana" w:hAnsi="Verdana"/>
              </w:rPr>
              <w:t xml:space="preserve"> which would provide a helpful counter balance. </w:t>
            </w:r>
          </w:p>
          <w:p w14:paraId="3977A07E" w14:textId="091797D3" w:rsidR="00000407" w:rsidRPr="000D60E4" w:rsidRDefault="00000407" w:rsidP="00000407">
            <w:pPr>
              <w:rPr>
                <w:rFonts w:ascii="Verdana" w:hAnsi="Verdana"/>
              </w:rPr>
            </w:pPr>
          </w:p>
        </w:tc>
      </w:tr>
      <w:tr w:rsidR="00443F68" w:rsidRPr="003C214E" w14:paraId="3A080621" w14:textId="77777777" w:rsidTr="00296E5B">
        <w:tc>
          <w:tcPr>
            <w:tcW w:w="1469" w:type="dxa"/>
          </w:tcPr>
          <w:p w14:paraId="7BEFC267" w14:textId="41B8AEE2" w:rsidR="00443F68" w:rsidRPr="000D60E4" w:rsidRDefault="000D60E4" w:rsidP="00443F68">
            <w:pPr>
              <w:rPr>
                <w:rFonts w:ascii="Verdana" w:hAnsi="Verdana"/>
              </w:rPr>
            </w:pPr>
            <w:r>
              <w:rPr>
                <w:rFonts w:ascii="Verdana" w:hAnsi="Verdana"/>
              </w:rPr>
              <w:t>Resolution</w:t>
            </w:r>
          </w:p>
        </w:tc>
        <w:tc>
          <w:tcPr>
            <w:tcW w:w="9026" w:type="dxa"/>
          </w:tcPr>
          <w:p w14:paraId="3801D9A9" w14:textId="44E0F954" w:rsidR="00443F68" w:rsidRPr="000D60E4" w:rsidRDefault="000D60E4" w:rsidP="00443F68">
            <w:pPr>
              <w:rPr>
                <w:rFonts w:ascii="Verdana" w:hAnsi="Verdana"/>
              </w:rPr>
            </w:pPr>
            <w:r>
              <w:rPr>
                <w:rFonts w:ascii="Verdana" w:hAnsi="Verdana"/>
              </w:rPr>
              <w:t xml:space="preserve">The Committee </w:t>
            </w:r>
            <w:r w:rsidRPr="000D60E4">
              <w:rPr>
                <w:rFonts w:ascii="Verdana" w:hAnsi="Verdana"/>
                <w:b/>
              </w:rPr>
              <w:t>NOTED</w:t>
            </w:r>
            <w:r>
              <w:rPr>
                <w:rFonts w:ascii="Verdana" w:hAnsi="Verdana"/>
              </w:rPr>
              <w:t xml:space="preserve"> the report. </w:t>
            </w:r>
          </w:p>
        </w:tc>
      </w:tr>
      <w:tr w:rsidR="00443F68" w:rsidRPr="003C214E" w14:paraId="0D087152" w14:textId="77777777" w:rsidTr="00296E5B">
        <w:tc>
          <w:tcPr>
            <w:tcW w:w="1469" w:type="dxa"/>
          </w:tcPr>
          <w:p w14:paraId="60E002BE" w14:textId="73FD2FAB" w:rsidR="00443F68" w:rsidRPr="000D60E4" w:rsidRDefault="00443F68" w:rsidP="00443F68">
            <w:pPr>
              <w:rPr>
                <w:rFonts w:ascii="Verdana" w:hAnsi="Verdana"/>
              </w:rPr>
            </w:pPr>
          </w:p>
        </w:tc>
        <w:tc>
          <w:tcPr>
            <w:tcW w:w="9026" w:type="dxa"/>
          </w:tcPr>
          <w:p w14:paraId="0CD61C4D" w14:textId="77777777" w:rsidR="00443F68" w:rsidRPr="000D60E4" w:rsidRDefault="00443F68" w:rsidP="00443F68">
            <w:pPr>
              <w:rPr>
                <w:rFonts w:ascii="Verdana" w:hAnsi="Verdana"/>
              </w:rPr>
            </w:pPr>
          </w:p>
        </w:tc>
      </w:tr>
      <w:tr w:rsidR="00B66496" w:rsidRPr="003C214E" w14:paraId="28E27BA4" w14:textId="77777777" w:rsidTr="00296E5B">
        <w:tc>
          <w:tcPr>
            <w:tcW w:w="1469" w:type="dxa"/>
          </w:tcPr>
          <w:p w14:paraId="35EFC00A" w14:textId="003BC884" w:rsidR="00B66496" w:rsidRPr="000D60E4" w:rsidRDefault="00B66496" w:rsidP="00B66496">
            <w:pPr>
              <w:rPr>
                <w:rFonts w:ascii="Verdana" w:hAnsi="Verdana"/>
              </w:rPr>
            </w:pPr>
            <w:r w:rsidRPr="000D60E4">
              <w:rPr>
                <w:rFonts w:ascii="Verdana" w:hAnsi="Verdana"/>
              </w:rPr>
              <w:t>6.2</w:t>
            </w:r>
          </w:p>
        </w:tc>
        <w:tc>
          <w:tcPr>
            <w:tcW w:w="9026" w:type="dxa"/>
          </w:tcPr>
          <w:p w14:paraId="458B43B0" w14:textId="10E9D695" w:rsidR="000D60E4" w:rsidRDefault="00113567" w:rsidP="00B66496">
            <w:pPr>
              <w:rPr>
                <w:rFonts w:ascii="Verdana" w:hAnsi="Verdana"/>
                <w:b/>
              </w:rPr>
            </w:pPr>
            <w:r>
              <w:rPr>
                <w:rFonts w:ascii="Verdana" w:hAnsi="Verdana"/>
                <w:b/>
              </w:rPr>
              <w:t xml:space="preserve">Month 6 </w:t>
            </w:r>
            <w:r w:rsidR="001A7C5E">
              <w:rPr>
                <w:rFonts w:ascii="Verdana" w:hAnsi="Verdana"/>
                <w:b/>
              </w:rPr>
              <w:t>Finance Performance R</w:t>
            </w:r>
            <w:r w:rsidR="00B66496" w:rsidRPr="000D60E4">
              <w:rPr>
                <w:rFonts w:ascii="Verdana" w:hAnsi="Verdana"/>
                <w:b/>
              </w:rPr>
              <w:t xml:space="preserve">eport </w:t>
            </w:r>
          </w:p>
          <w:p w14:paraId="6AC266C2" w14:textId="52CB8B38" w:rsidR="00B66496" w:rsidRDefault="008673EA" w:rsidP="001A7C5E">
            <w:pPr>
              <w:rPr>
                <w:rFonts w:ascii="Verdana" w:hAnsi="Verdana"/>
              </w:rPr>
            </w:pPr>
            <w:r>
              <w:rPr>
                <w:rFonts w:ascii="Verdana" w:hAnsi="Verdana"/>
              </w:rPr>
              <w:t>S. May</w:t>
            </w:r>
            <w:r w:rsidR="001A7C5E">
              <w:rPr>
                <w:rFonts w:ascii="Verdana" w:hAnsi="Verdana"/>
              </w:rPr>
              <w:t xml:space="preserve"> presented the Mon</w:t>
            </w:r>
            <w:r w:rsidR="00C01CA7">
              <w:rPr>
                <w:rFonts w:ascii="Verdana" w:hAnsi="Verdana"/>
              </w:rPr>
              <w:t>th 6</w:t>
            </w:r>
            <w:r w:rsidR="001A7C5E">
              <w:rPr>
                <w:rFonts w:ascii="Verdana" w:hAnsi="Verdana"/>
              </w:rPr>
              <w:t xml:space="preserve"> Finance Performance Report. </w:t>
            </w:r>
          </w:p>
          <w:p w14:paraId="49A70E75" w14:textId="2D4FD59B" w:rsidR="001A7C5E" w:rsidRPr="000D60E4" w:rsidRDefault="001A7C5E" w:rsidP="001A7C5E">
            <w:pPr>
              <w:rPr>
                <w:rFonts w:ascii="Verdana" w:hAnsi="Verdana"/>
              </w:rPr>
            </w:pPr>
          </w:p>
        </w:tc>
      </w:tr>
      <w:tr w:rsidR="00B66496" w:rsidRPr="003C214E" w14:paraId="43639F67" w14:textId="77777777" w:rsidTr="00296E5B">
        <w:tc>
          <w:tcPr>
            <w:tcW w:w="1469" w:type="dxa"/>
          </w:tcPr>
          <w:p w14:paraId="774F1DA4" w14:textId="65B74851" w:rsidR="00B66496" w:rsidRPr="000D60E4" w:rsidRDefault="00B66496" w:rsidP="00B66496">
            <w:pPr>
              <w:rPr>
                <w:rFonts w:ascii="Verdana" w:hAnsi="Verdana"/>
              </w:rPr>
            </w:pPr>
            <w:r w:rsidRPr="000D60E4">
              <w:rPr>
                <w:rFonts w:ascii="Verdana" w:hAnsi="Verdana"/>
              </w:rPr>
              <w:t>Resolution</w:t>
            </w:r>
          </w:p>
        </w:tc>
        <w:tc>
          <w:tcPr>
            <w:tcW w:w="9026" w:type="dxa"/>
          </w:tcPr>
          <w:p w14:paraId="60E49A40" w14:textId="77777777" w:rsidR="00B66496" w:rsidRDefault="000D60E4" w:rsidP="00B66496">
            <w:pPr>
              <w:rPr>
                <w:rFonts w:ascii="Verdana" w:hAnsi="Verdana"/>
              </w:rPr>
            </w:pPr>
            <w:r>
              <w:rPr>
                <w:rFonts w:ascii="Verdana" w:hAnsi="Verdana"/>
              </w:rPr>
              <w:t xml:space="preserve">The Committee </w:t>
            </w:r>
            <w:r w:rsidRPr="000D60E4">
              <w:rPr>
                <w:rFonts w:ascii="Verdana" w:hAnsi="Verdana"/>
                <w:b/>
              </w:rPr>
              <w:t>DISCUSSED</w:t>
            </w:r>
            <w:r>
              <w:rPr>
                <w:rFonts w:ascii="Verdana" w:hAnsi="Verdana"/>
              </w:rPr>
              <w:t xml:space="preserve"> and </w:t>
            </w:r>
            <w:r w:rsidRPr="000D60E4">
              <w:rPr>
                <w:rFonts w:ascii="Verdana" w:hAnsi="Verdana"/>
                <w:b/>
              </w:rPr>
              <w:t>NOTED</w:t>
            </w:r>
            <w:r>
              <w:rPr>
                <w:rFonts w:ascii="Verdana" w:hAnsi="Verdana"/>
              </w:rPr>
              <w:t xml:space="preserve"> the report. </w:t>
            </w:r>
          </w:p>
          <w:p w14:paraId="3131179D" w14:textId="1C40114E" w:rsidR="008673EA" w:rsidRPr="000D60E4" w:rsidRDefault="008673EA" w:rsidP="00B66496">
            <w:pPr>
              <w:rPr>
                <w:rFonts w:ascii="Verdana" w:hAnsi="Verdana"/>
              </w:rPr>
            </w:pPr>
          </w:p>
        </w:tc>
      </w:tr>
      <w:tr w:rsidR="00C01CA7" w:rsidRPr="003C214E" w14:paraId="1B9EA9D1" w14:textId="77777777" w:rsidTr="00296E5B">
        <w:tc>
          <w:tcPr>
            <w:tcW w:w="1469" w:type="dxa"/>
          </w:tcPr>
          <w:p w14:paraId="0ABDFB3B" w14:textId="4AFA6C9B" w:rsidR="00C01CA7" w:rsidRPr="000D60E4" w:rsidRDefault="00C01CA7" w:rsidP="00B66496">
            <w:pPr>
              <w:rPr>
                <w:rFonts w:ascii="Verdana" w:hAnsi="Verdana"/>
              </w:rPr>
            </w:pPr>
            <w:r>
              <w:rPr>
                <w:rFonts w:ascii="Verdana" w:hAnsi="Verdana"/>
              </w:rPr>
              <w:lastRenderedPageBreak/>
              <w:t>6.3</w:t>
            </w:r>
          </w:p>
        </w:tc>
        <w:tc>
          <w:tcPr>
            <w:tcW w:w="9026" w:type="dxa"/>
          </w:tcPr>
          <w:p w14:paraId="6B025526" w14:textId="1F8EA48F" w:rsidR="00C01CA7" w:rsidRDefault="00C01CA7" w:rsidP="00B66496">
            <w:pPr>
              <w:rPr>
                <w:rFonts w:ascii="Verdana" w:hAnsi="Verdana"/>
                <w:b/>
              </w:rPr>
            </w:pPr>
            <w:r>
              <w:rPr>
                <w:rFonts w:ascii="Verdana" w:hAnsi="Verdana"/>
                <w:b/>
              </w:rPr>
              <w:t xml:space="preserve">Integrated medium Term Plan </w:t>
            </w:r>
          </w:p>
          <w:p w14:paraId="381E24A9" w14:textId="50457DA8" w:rsidR="00C01CA7" w:rsidRDefault="00C01CA7" w:rsidP="00B66496">
            <w:pPr>
              <w:rPr>
                <w:rFonts w:ascii="Verdana" w:hAnsi="Verdana"/>
              </w:rPr>
            </w:pPr>
            <w:r>
              <w:rPr>
                <w:rFonts w:ascii="Verdana" w:hAnsi="Verdana"/>
              </w:rPr>
              <w:t xml:space="preserve">E. Beadle presented the report. </w:t>
            </w:r>
          </w:p>
          <w:p w14:paraId="14F277D1" w14:textId="61C67B64" w:rsidR="008673EA" w:rsidRDefault="008673EA" w:rsidP="00B66496">
            <w:pPr>
              <w:rPr>
                <w:rFonts w:ascii="Verdana" w:hAnsi="Verdana"/>
              </w:rPr>
            </w:pPr>
          </w:p>
          <w:p w14:paraId="724C7A12" w14:textId="0808E9FA" w:rsidR="008673EA" w:rsidRPr="008673EA" w:rsidRDefault="008673EA" w:rsidP="008673EA">
            <w:pPr>
              <w:rPr>
                <w:rFonts w:ascii="Segoe UI" w:eastAsia="Times New Roman" w:hAnsi="Segoe UI" w:cs="Segoe UI"/>
                <w:color w:val="323130"/>
                <w:sz w:val="21"/>
                <w:szCs w:val="21"/>
                <w:lang w:eastAsia="en-GB"/>
              </w:rPr>
            </w:pPr>
            <w:r>
              <w:rPr>
                <w:rFonts w:ascii="Verdana" w:hAnsi="Verdana"/>
              </w:rPr>
              <w:t>S. May advised that given that the revised budget would not be going to the Senedd until the 10</w:t>
            </w:r>
            <w:r w:rsidRPr="008673EA">
              <w:rPr>
                <w:rFonts w:ascii="Verdana" w:hAnsi="Verdana"/>
                <w:vertAlign w:val="superscript"/>
              </w:rPr>
              <w:t>th</w:t>
            </w:r>
            <w:r>
              <w:rPr>
                <w:rFonts w:ascii="Verdana" w:hAnsi="Verdana"/>
              </w:rPr>
              <w:t xml:space="preserve"> December </w:t>
            </w:r>
            <w:r w:rsidR="008C1F53">
              <w:rPr>
                <w:rFonts w:ascii="Verdana" w:hAnsi="Verdana"/>
              </w:rPr>
              <w:t xml:space="preserve">2025 </w:t>
            </w:r>
            <w:r>
              <w:rPr>
                <w:rFonts w:ascii="Verdana" w:hAnsi="Verdana"/>
              </w:rPr>
              <w:t xml:space="preserve">the allocation letter might be slightly delayed. </w:t>
            </w:r>
          </w:p>
          <w:p w14:paraId="740EF195" w14:textId="57BA3FDF" w:rsidR="00C01CA7" w:rsidRDefault="00C01CA7" w:rsidP="00B66496">
            <w:pPr>
              <w:rPr>
                <w:rFonts w:ascii="Verdana" w:hAnsi="Verdana"/>
              </w:rPr>
            </w:pPr>
          </w:p>
          <w:p w14:paraId="5128A94A" w14:textId="4320678B" w:rsidR="00C01CA7" w:rsidRDefault="007F6239" w:rsidP="007F6239">
            <w:pPr>
              <w:rPr>
                <w:rFonts w:ascii="Verdana" w:hAnsi="Verdana"/>
              </w:rPr>
            </w:pPr>
            <w:r>
              <w:rPr>
                <w:rFonts w:ascii="Verdana" w:hAnsi="Verdana"/>
              </w:rPr>
              <w:t xml:space="preserve">E. Beadle </w:t>
            </w:r>
            <w:r w:rsidR="003D0113">
              <w:rPr>
                <w:rFonts w:ascii="Verdana" w:hAnsi="Verdana"/>
              </w:rPr>
              <w:t xml:space="preserve">advised that given that the Health Board had not yet received </w:t>
            </w:r>
            <w:r>
              <w:rPr>
                <w:rFonts w:ascii="Verdana" w:hAnsi="Verdana"/>
              </w:rPr>
              <w:t>the formal planning guidance from Welsh Government</w:t>
            </w:r>
            <w:r w:rsidR="003D0113">
              <w:rPr>
                <w:rFonts w:ascii="Verdana" w:hAnsi="Verdana"/>
              </w:rPr>
              <w:t>, work was being undertaken on the likely expectations and</w:t>
            </w:r>
            <w:r>
              <w:rPr>
                <w:rFonts w:ascii="Verdana" w:hAnsi="Verdana"/>
              </w:rPr>
              <w:t xml:space="preserve"> commissioning intentions that set the framework.</w:t>
            </w:r>
          </w:p>
          <w:p w14:paraId="355BBE42" w14:textId="163D851F" w:rsidR="007F6239" w:rsidRPr="00C01CA7" w:rsidRDefault="007F6239" w:rsidP="007F6239">
            <w:pPr>
              <w:rPr>
                <w:rFonts w:ascii="Verdana" w:hAnsi="Verdana"/>
              </w:rPr>
            </w:pPr>
          </w:p>
        </w:tc>
      </w:tr>
      <w:tr w:rsidR="00C01CA7" w:rsidRPr="003C214E" w14:paraId="2EA561ED" w14:textId="77777777" w:rsidTr="00296E5B">
        <w:tc>
          <w:tcPr>
            <w:tcW w:w="1469" w:type="dxa"/>
          </w:tcPr>
          <w:p w14:paraId="4FC3FFEA" w14:textId="1F60ECB8" w:rsidR="00C01CA7" w:rsidRPr="000D60E4" w:rsidRDefault="007F6239" w:rsidP="00B66496">
            <w:pPr>
              <w:rPr>
                <w:rFonts w:ascii="Verdana" w:hAnsi="Verdana"/>
              </w:rPr>
            </w:pPr>
            <w:r>
              <w:rPr>
                <w:rFonts w:ascii="Verdana" w:hAnsi="Verdana"/>
              </w:rPr>
              <w:t xml:space="preserve">Resolution </w:t>
            </w:r>
          </w:p>
        </w:tc>
        <w:tc>
          <w:tcPr>
            <w:tcW w:w="9026" w:type="dxa"/>
          </w:tcPr>
          <w:p w14:paraId="51457E40" w14:textId="32582818" w:rsidR="007F6239" w:rsidRPr="007F6239" w:rsidRDefault="007F6239" w:rsidP="007F6239">
            <w:pPr>
              <w:rPr>
                <w:rFonts w:ascii="Verdana" w:hAnsi="Verdana" w:cs="Arial"/>
              </w:rPr>
            </w:pPr>
            <w:r>
              <w:rPr>
                <w:rFonts w:ascii="Verdana" w:hAnsi="Verdana"/>
              </w:rPr>
              <w:t xml:space="preserve">The Committee </w:t>
            </w:r>
            <w:r w:rsidRPr="007F6239">
              <w:rPr>
                <w:rFonts w:ascii="Verdana" w:hAnsi="Verdana" w:cs="Arial"/>
                <w:b/>
              </w:rPr>
              <w:t xml:space="preserve">NOTED </w:t>
            </w:r>
            <w:r w:rsidRPr="007F6239">
              <w:rPr>
                <w:rFonts w:ascii="Verdana" w:hAnsi="Verdana" w:cs="Arial"/>
              </w:rPr>
              <w:t>the report with particular consideration of the risks to delivery of a balanced financial plan alongside delivery of the Health Board’s objectives</w:t>
            </w:r>
          </w:p>
          <w:p w14:paraId="2D3D95B7" w14:textId="6C6808B3" w:rsidR="00C01CA7" w:rsidRDefault="00C01CA7" w:rsidP="00B66496">
            <w:pPr>
              <w:rPr>
                <w:rFonts w:ascii="Verdana" w:hAnsi="Verdana"/>
              </w:rPr>
            </w:pPr>
          </w:p>
        </w:tc>
      </w:tr>
      <w:tr w:rsidR="00B66496" w:rsidRPr="003C214E" w14:paraId="0DFE4D00" w14:textId="77777777" w:rsidTr="00296E5B">
        <w:tc>
          <w:tcPr>
            <w:tcW w:w="1469" w:type="dxa"/>
          </w:tcPr>
          <w:p w14:paraId="3952F3D0" w14:textId="3665FFB9" w:rsidR="00B66496" w:rsidRPr="000D60E4" w:rsidRDefault="00C01CA7" w:rsidP="00B66496">
            <w:pPr>
              <w:rPr>
                <w:rFonts w:ascii="Verdana" w:hAnsi="Verdana"/>
              </w:rPr>
            </w:pPr>
            <w:r>
              <w:rPr>
                <w:rFonts w:ascii="Verdana" w:hAnsi="Verdana"/>
              </w:rPr>
              <w:t>6.4</w:t>
            </w:r>
          </w:p>
        </w:tc>
        <w:tc>
          <w:tcPr>
            <w:tcW w:w="9026" w:type="dxa"/>
          </w:tcPr>
          <w:p w14:paraId="1B5607AA" w14:textId="77777777" w:rsidR="00B66496" w:rsidRDefault="00C01CA7" w:rsidP="00B66496">
            <w:pPr>
              <w:rPr>
                <w:rFonts w:ascii="Verdana" w:hAnsi="Verdana"/>
                <w:b/>
              </w:rPr>
            </w:pPr>
            <w:r>
              <w:rPr>
                <w:rFonts w:ascii="Verdana" w:hAnsi="Verdana"/>
                <w:b/>
              </w:rPr>
              <w:t xml:space="preserve">Capital Update </w:t>
            </w:r>
          </w:p>
          <w:p w14:paraId="1589133B" w14:textId="640D6976" w:rsidR="007F6239" w:rsidRDefault="007F6239" w:rsidP="00B66496">
            <w:pPr>
              <w:rPr>
                <w:rFonts w:ascii="Verdana" w:hAnsi="Verdana"/>
              </w:rPr>
            </w:pPr>
            <w:r>
              <w:rPr>
                <w:rFonts w:ascii="Verdana" w:hAnsi="Verdana"/>
              </w:rPr>
              <w:t>S. May presented the report.</w:t>
            </w:r>
          </w:p>
          <w:p w14:paraId="7193BA97" w14:textId="00BC5F47" w:rsidR="007F6239" w:rsidRDefault="007F6239" w:rsidP="00B66496">
            <w:pPr>
              <w:rPr>
                <w:rFonts w:ascii="Verdana" w:hAnsi="Verdana"/>
              </w:rPr>
            </w:pPr>
          </w:p>
          <w:p w14:paraId="559FE19C" w14:textId="5904BF8F" w:rsidR="007F6239" w:rsidRDefault="007F6239" w:rsidP="00B66496">
            <w:pPr>
              <w:rPr>
                <w:rFonts w:ascii="Verdana" w:hAnsi="Verdana"/>
              </w:rPr>
            </w:pPr>
            <w:r>
              <w:rPr>
                <w:rFonts w:ascii="Verdana" w:hAnsi="Verdana"/>
              </w:rPr>
              <w:t xml:space="preserve">S. May advised that the </w:t>
            </w:r>
            <w:r w:rsidR="00677CA8">
              <w:rPr>
                <w:rFonts w:ascii="Verdana" w:hAnsi="Verdana"/>
              </w:rPr>
              <w:t>report</w:t>
            </w:r>
            <w:r>
              <w:rPr>
                <w:rFonts w:ascii="Verdana" w:hAnsi="Verdana"/>
              </w:rPr>
              <w:t xml:space="preserve"> had been produced for the October meeting of the Committee that had been stood down and had not been updated to include the </w:t>
            </w:r>
            <w:proofErr w:type="gramStart"/>
            <w:r>
              <w:rPr>
                <w:rFonts w:ascii="Verdana" w:hAnsi="Verdana"/>
              </w:rPr>
              <w:t>pre Princess</w:t>
            </w:r>
            <w:proofErr w:type="gramEnd"/>
            <w:r>
              <w:rPr>
                <w:rFonts w:ascii="Verdana" w:hAnsi="Verdana"/>
              </w:rPr>
              <w:t xml:space="preserve"> of Wales Hospital works</w:t>
            </w:r>
            <w:r w:rsidR="00677CA8">
              <w:rPr>
                <w:rFonts w:ascii="Verdana" w:hAnsi="Verdana"/>
              </w:rPr>
              <w:t>,</w:t>
            </w:r>
            <w:r w:rsidR="008C1F53">
              <w:rPr>
                <w:rFonts w:ascii="Verdana" w:hAnsi="Verdana"/>
              </w:rPr>
              <w:t xml:space="preserve"> </w:t>
            </w:r>
            <w:r>
              <w:rPr>
                <w:rFonts w:ascii="Verdana" w:hAnsi="Verdana"/>
              </w:rPr>
              <w:t xml:space="preserve">the associated </w:t>
            </w:r>
            <w:r w:rsidR="00B076B6">
              <w:rPr>
                <w:rFonts w:ascii="Verdana" w:hAnsi="Verdana"/>
              </w:rPr>
              <w:t xml:space="preserve">additional beds at </w:t>
            </w:r>
            <w:r>
              <w:rPr>
                <w:rFonts w:ascii="Verdana" w:hAnsi="Verdana"/>
              </w:rPr>
              <w:t xml:space="preserve">Ysbyty Cwm Cynon and Ysbyty George Thomas and </w:t>
            </w:r>
            <w:r w:rsidR="00677CA8">
              <w:rPr>
                <w:rFonts w:ascii="Verdana" w:hAnsi="Verdana"/>
              </w:rPr>
              <w:t>the</w:t>
            </w:r>
            <w:r>
              <w:rPr>
                <w:rFonts w:ascii="Verdana" w:hAnsi="Verdana"/>
              </w:rPr>
              <w:t xml:space="preserve"> £2.7m slippage applied to medical equipment. </w:t>
            </w:r>
          </w:p>
          <w:p w14:paraId="383B3EE6" w14:textId="28ED5F5E" w:rsidR="00C83374" w:rsidRDefault="00C83374" w:rsidP="00B66496">
            <w:pPr>
              <w:rPr>
                <w:rFonts w:ascii="Verdana" w:hAnsi="Verdana"/>
              </w:rPr>
            </w:pPr>
          </w:p>
          <w:p w14:paraId="262EBE7F" w14:textId="348C7BB8" w:rsidR="007F6239" w:rsidRDefault="007F6239" w:rsidP="007F6239">
            <w:pPr>
              <w:rPr>
                <w:rFonts w:ascii="Verdana" w:hAnsi="Verdana"/>
              </w:rPr>
            </w:pPr>
            <w:r>
              <w:rPr>
                <w:rFonts w:ascii="Verdana" w:hAnsi="Verdana"/>
              </w:rPr>
              <w:t xml:space="preserve">The Chair queried whether Llantrisant Health Park would be delayed or </w:t>
            </w:r>
            <w:r w:rsidR="00677CA8">
              <w:rPr>
                <w:rFonts w:ascii="Verdana" w:hAnsi="Verdana"/>
              </w:rPr>
              <w:t xml:space="preserve">whether </w:t>
            </w:r>
            <w:r>
              <w:rPr>
                <w:rFonts w:ascii="Verdana" w:hAnsi="Verdana"/>
              </w:rPr>
              <w:t xml:space="preserve">it </w:t>
            </w:r>
            <w:r w:rsidR="00677CA8">
              <w:rPr>
                <w:rFonts w:ascii="Verdana" w:hAnsi="Verdana"/>
              </w:rPr>
              <w:t xml:space="preserve">was </w:t>
            </w:r>
            <w:r>
              <w:rPr>
                <w:rFonts w:ascii="Verdana" w:hAnsi="Verdana"/>
              </w:rPr>
              <w:t xml:space="preserve">likely that </w:t>
            </w:r>
            <w:r w:rsidR="00677CA8">
              <w:rPr>
                <w:rFonts w:ascii="Verdana" w:hAnsi="Verdana"/>
              </w:rPr>
              <w:t>the Health Board</w:t>
            </w:r>
            <w:r>
              <w:rPr>
                <w:rFonts w:ascii="Verdana" w:hAnsi="Verdana"/>
              </w:rPr>
              <w:t xml:space="preserve"> would still </w:t>
            </w:r>
            <w:r w:rsidR="00677CA8">
              <w:rPr>
                <w:rFonts w:ascii="Verdana" w:hAnsi="Verdana"/>
              </w:rPr>
              <w:t xml:space="preserve">receive </w:t>
            </w:r>
            <w:r w:rsidR="00B076B6">
              <w:rPr>
                <w:rFonts w:ascii="Verdana" w:hAnsi="Verdana"/>
              </w:rPr>
              <w:t xml:space="preserve">the </w:t>
            </w:r>
            <w:r>
              <w:rPr>
                <w:rFonts w:ascii="Verdana" w:hAnsi="Verdana"/>
              </w:rPr>
              <w:t xml:space="preserve">funding for it to progress.  S. May confirmed that </w:t>
            </w:r>
            <w:r w:rsidR="00677CA8">
              <w:rPr>
                <w:rFonts w:ascii="Verdana" w:hAnsi="Verdana"/>
              </w:rPr>
              <w:t xml:space="preserve">whilst </w:t>
            </w:r>
            <w:r>
              <w:rPr>
                <w:rFonts w:ascii="Verdana" w:hAnsi="Verdana"/>
              </w:rPr>
              <w:t>it had a separate project team</w:t>
            </w:r>
            <w:r w:rsidR="00677CA8">
              <w:rPr>
                <w:rFonts w:ascii="Verdana" w:hAnsi="Verdana"/>
              </w:rPr>
              <w:t xml:space="preserve"> and</w:t>
            </w:r>
            <w:r>
              <w:rPr>
                <w:rFonts w:ascii="Verdana" w:hAnsi="Verdana"/>
              </w:rPr>
              <w:t xml:space="preserve"> there were some challenges, the</w:t>
            </w:r>
            <w:r w:rsidR="00677CA8">
              <w:rPr>
                <w:rFonts w:ascii="Verdana" w:hAnsi="Verdana"/>
              </w:rPr>
              <w:t>re was still an</w:t>
            </w:r>
            <w:r>
              <w:rPr>
                <w:rFonts w:ascii="Verdana" w:hAnsi="Verdana"/>
              </w:rPr>
              <w:t xml:space="preserve"> expectation that </w:t>
            </w:r>
            <w:r w:rsidR="00677CA8">
              <w:rPr>
                <w:rFonts w:ascii="Verdana" w:hAnsi="Verdana"/>
              </w:rPr>
              <w:t>this would be presented</w:t>
            </w:r>
            <w:r>
              <w:rPr>
                <w:rFonts w:ascii="Verdana" w:hAnsi="Verdana"/>
              </w:rPr>
              <w:t xml:space="preserve"> to the </w:t>
            </w:r>
            <w:r w:rsidR="00677CA8">
              <w:rPr>
                <w:rFonts w:ascii="Verdana" w:hAnsi="Verdana"/>
              </w:rPr>
              <w:t>Infrastructure</w:t>
            </w:r>
            <w:r w:rsidR="00323802">
              <w:rPr>
                <w:rFonts w:ascii="Verdana" w:hAnsi="Verdana"/>
              </w:rPr>
              <w:t xml:space="preserve"> Investment Board in November. </w:t>
            </w:r>
          </w:p>
          <w:p w14:paraId="5353D265" w14:textId="0BB64970" w:rsidR="00C83374" w:rsidRDefault="00C83374" w:rsidP="00B66496">
            <w:pPr>
              <w:rPr>
                <w:rFonts w:ascii="Verdana" w:hAnsi="Verdana"/>
              </w:rPr>
            </w:pPr>
          </w:p>
          <w:p w14:paraId="6C8D6FAA" w14:textId="4694A9C7" w:rsidR="00323802" w:rsidRDefault="00323802" w:rsidP="00323802">
            <w:pPr>
              <w:rPr>
                <w:rFonts w:ascii="Verdana" w:hAnsi="Verdana"/>
              </w:rPr>
            </w:pPr>
            <w:r>
              <w:rPr>
                <w:rFonts w:ascii="Verdana" w:hAnsi="Verdana"/>
              </w:rPr>
              <w:t xml:space="preserve">L. Prosser advised that </w:t>
            </w:r>
            <w:r w:rsidR="00677CA8">
              <w:rPr>
                <w:rFonts w:ascii="Verdana" w:hAnsi="Verdana"/>
              </w:rPr>
              <w:t xml:space="preserve">the </w:t>
            </w:r>
            <w:r>
              <w:rPr>
                <w:rFonts w:ascii="Verdana" w:hAnsi="Verdana"/>
              </w:rPr>
              <w:t>Llantrisant Health Park was a separate programme and was facing potential delays due to having to wait until the end of November, however, given external discussions at very senior level it was likely that CTM would get the approval to continue with the programme and no delay with the funding.</w:t>
            </w:r>
          </w:p>
          <w:p w14:paraId="159076CA" w14:textId="77777777" w:rsidR="00323802" w:rsidRDefault="00323802" w:rsidP="00323802">
            <w:pPr>
              <w:rPr>
                <w:rFonts w:ascii="Verdana" w:hAnsi="Verdana"/>
              </w:rPr>
            </w:pPr>
          </w:p>
          <w:p w14:paraId="162FD1DC" w14:textId="50421CF8" w:rsidR="00C83374" w:rsidRDefault="00323802" w:rsidP="00323802">
            <w:pPr>
              <w:rPr>
                <w:rFonts w:ascii="Verdana" w:hAnsi="Verdana"/>
              </w:rPr>
            </w:pPr>
            <w:r>
              <w:rPr>
                <w:rFonts w:ascii="Verdana" w:hAnsi="Verdana"/>
              </w:rPr>
              <w:t xml:space="preserve">S. May in response, advised that they have had to incur costs that they did not have an allocation for at the moment </w:t>
            </w:r>
            <w:r w:rsidR="00677CA8">
              <w:rPr>
                <w:rFonts w:ascii="Verdana" w:hAnsi="Verdana"/>
              </w:rPr>
              <w:t>which</w:t>
            </w:r>
            <w:r>
              <w:rPr>
                <w:rFonts w:ascii="Verdana" w:hAnsi="Verdana"/>
              </w:rPr>
              <w:t xml:space="preserve"> was a risk. </w:t>
            </w:r>
            <w:r w:rsidR="00C83374">
              <w:rPr>
                <w:rFonts w:ascii="Verdana" w:hAnsi="Verdana"/>
              </w:rPr>
              <w:t xml:space="preserve">  </w:t>
            </w:r>
          </w:p>
          <w:p w14:paraId="5B4C5CEF" w14:textId="60E3A165" w:rsidR="00C83374" w:rsidRDefault="00C83374" w:rsidP="00B66496">
            <w:pPr>
              <w:rPr>
                <w:rFonts w:ascii="Verdana" w:hAnsi="Verdana"/>
              </w:rPr>
            </w:pPr>
          </w:p>
          <w:p w14:paraId="38F7A652" w14:textId="10C6229D" w:rsidR="009C7097" w:rsidRDefault="00323802" w:rsidP="00B66496">
            <w:pPr>
              <w:rPr>
                <w:rFonts w:ascii="Verdana" w:hAnsi="Verdana"/>
              </w:rPr>
            </w:pPr>
            <w:r>
              <w:rPr>
                <w:rFonts w:ascii="Verdana" w:hAnsi="Verdana"/>
              </w:rPr>
              <w:t xml:space="preserve">The Chair referred to the IT software and queried where that was on the priority list.  S. May advised that this would be subject to a separate allocation and time line that was not reflected within this. </w:t>
            </w:r>
          </w:p>
          <w:p w14:paraId="3E604330" w14:textId="6D56E0B6" w:rsidR="009C7097" w:rsidRPr="009C7097" w:rsidRDefault="009C7097" w:rsidP="00B66496">
            <w:pPr>
              <w:rPr>
                <w:rFonts w:ascii="Verdana" w:hAnsi="Verdana"/>
              </w:rPr>
            </w:pPr>
          </w:p>
        </w:tc>
      </w:tr>
      <w:tr w:rsidR="00B66496" w:rsidRPr="003C214E" w14:paraId="4304CFDA" w14:textId="77777777" w:rsidTr="00296E5B">
        <w:tc>
          <w:tcPr>
            <w:tcW w:w="1469" w:type="dxa"/>
          </w:tcPr>
          <w:p w14:paraId="67AAFE65" w14:textId="7E5F51EC" w:rsidR="00B66496" w:rsidRPr="000D60E4" w:rsidRDefault="00B66496" w:rsidP="00B66496">
            <w:pPr>
              <w:rPr>
                <w:rFonts w:ascii="Verdana" w:hAnsi="Verdana"/>
              </w:rPr>
            </w:pPr>
            <w:r w:rsidRPr="000D60E4">
              <w:rPr>
                <w:rFonts w:ascii="Verdana" w:hAnsi="Verdana"/>
              </w:rPr>
              <w:t xml:space="preserve">Resolution </w:t>
            </w:r>
          </w:p>
        </w:tc>
        <w:tc>
          <w:tcPr>
            <w:tcW w:w="9026" w:type="dxa"/>
          </w:tcPr>
          <w:p w14:paraId="0B37CE98" w14:textId="4F8B9154" w:rsidR="007F6239" w:rsidRPr="007F6239" w:rsidRDefault="007F6239" w:rsidP="007F6239">
            <w:pPr>
              <w:rPr>
                <w:rFonts w:ascii="Verdana" w:hAnsi="Verdana" w:cs="Arial"/>
              </w:rPr>
            </w:pPr>
            <w:r w:rsidRPr="007F6239">
              <w:rPr>
                <w:rFonts w:ascii="Verdana" w:hAnsi="Verdana" w:cs="Arial"/>
              </w:rPr>
              <w:t xml:space="preserve">The Committee </w:t>
            </w:r>
            <w:r w:rsidRPr="007F6239">
              <w:rPr>
                <w:rFonts w:ascii="Verdana" w:hAnsi="Verdana" w:cs="Arial"/>
                <w:b/>
              </w:rPr>
              <w:t>NOTED</w:t>
            </w:r>
            <w:r w:rsidRPr="007F6239">
              <w:rPr>
                <w:rFonts w:ascii="Verdana" w:hAnsi="Verdana" w:cs="Arial"/>
              </w:rPr>
              <w:t xml:space="preserve"> the funding position for 2024/25, commitments made against this allocation and the bid submitted to W</w:t>
            </w:r>
            <w:r w:rsidR="00323802">
              <w:rPr>
                <w:rFonts w:ascii="Verdana" w:hAnsi="Verdana" w:cs="Arial"/>
              </w:rPr>
              <w:t xml:space="preserve">elsh </w:t>
            </w:r>
            <w:r w:rsidRPr="007F6239">
              <w:rPr>
                <w:rFonts w:ascii="Verdana" w:hAnsi="Verdana" w:cs="Arial"/>
              </w:rPr>
              <w:t>G</w:t>
            </w:r>
            <w:r w:rsidR="00323802">
              <w:rPr>
                <w:rFonts w:ascii="Verdana" w:hAnsi="Verdana" w:cs="Arial"/>
              </w:rPr>
              <w:t>overnment</w:t>
            </w:r>
            <w:r w:rsidRPr="007F6239">
              <w:rPr>
                <w:rFonts w:ascii="Verdana" w:hAnsi="Verdana" w:cs="Arial"/>
              </w:rPr>
              <w:t xml:space="preserve"> for additional year-end funding; </w:t>
            </w:r>
            <w:r w:rsidRPr="007F6239">
              <w:rPr>
                <w:rFonts w:ascii="Verdana" w:hAnsi="Verdana" w:cs="Arial"/>
                <w:b/>
              </w:rPr>
              <w:t>NOTED</w:t>
            </w:r>
            <w:r w:rsidRPr="007F6239">
              <w:rPr>
                <w:rFonts w:ascii="Verdana" w:hAnsi="Verdana" w:cs="Arial"/>
              </w:rPr>
              <w:t xml:space="preserve"> the spend to date, risks re delivery and plans in place to deliver a breakeven position; </w:t>
            </w:r>
            <w:r w:rsidRPr="007F6239">
              <w:rPr>
                <w:rFonts w:ascii="Verdana" w:hAnsi="Verdana" w:cs="Arial"/>
                <w:b/>
              </w:rPr>
              <w:t>NOTED</w:t>
            </w:r>
            <w:r w:rsidRPr="007F6239">
              <w:rPr>
                <w:rFonts w:ascii="Verdana" w:hAnsi="Verdana" w:cs="Arial"/>
              </w:rPr>
              <w:t xml:space="preserve"> the priority schemes submitted to </w:t>
            </w:r>
            <w:r w:rsidRPr="007F6239">
              <w:rPr>
                <w:rFonts w:ascii="Verdana" w:hAnsi="Verdana" w:cs="Arial"/>
              </w:rPr>
              <w:lastRenderedPageBreak/>
              <w:t>Welsh Government as part of the all Wales NHS prioritisation framework and work progressing on a number of these schemes</w:t>
            </w:r>
            <w:r>
              <w:rPr>
                <w:rFonts w:ascii="Verdana" w:hAnsi="Verdana" w:cs="Arial"/>
              </w:rPr>
              <w:t>.</w:t>
            </w:r>
          </w:p>
          <w:p w14:paraId="25EE5377" w14:textId="314A5213" w:rsidR="00B66496" w:rsidRPr="000D60E4" w:rsidRDefault="00B66496" w:rsidP="00B66496">
            <w:pPr>
              <w:rPr>
                <w:rFonts w:ascii="Verdana" w:hAnsi="Verdana"/>
              </w:rPr>
            </w:pPr>
          </w:p>
        </w:tc>
      </w:tr>
      <w:tr w:rsidR="00B66496" w:rsidRPr="003C214E" w14:paraId="1DDAFE96" w14:textId="77777777" w:rsidTr="00296E5B">
        <w:tc>
          <w:tcPr>
            <w:tcW w:w="1469" w:type="dxa"/>
            <w:shd w:val="clear" w:color="auto" w:fill="1F3864" w:themeFill="accent5" w:themeFillShade="80"/>
          </w:tcPr>
          <w:p w14:paraId="0E780068" w14:textId="77777777" w:rsidR="00B66496" w:rsidRPr="00443F68" w:rsidRDefault="00B66496" w:rsidP="00B66496">
            <w:pPr>
              <w:pStyle w:val="ListParagraph"/>
              <w:numPr>
                <w:ilvl w:val="0"/>
                <w:numId w:val="4"/>
              </w:numPr>
              <w:rPr>
                <w:rFonts w:ascii="Verdana" w:hAnsi="Verdana"/>
                <w:b/>
              </w:rPr>
            </w:pPr>
          </w:p>
        </w:tc>
        <w:tc>
          <w:tcPr>
            <w:tcW w:w="9026" w:type="dxa"/>
            <w:shd w:val="clear" w:color="auto" w:fill="1F3864" w:themeFill="accent5" w:themeFillShade="80"/>
          </w:tcPr>
          <w:p w14:paraId="2CB45985" w14:textId="5A2CD192" w:rsidR="00B66496" w:rsidRPr="003C214E" w:rsidRDefault="009C7097" w:rsidP="00B66496">
            <w:pPr>
              <w:rPr>
                <w:rFonts w:ascii="Verdana" w:hAnsi="Verdana"/>
                <w:b/>
              </w:rPr>
            </w:pPr>
            <w:r>
              <w:rPr>
                <w:rFonts w:ascii="Verdana" w:hAnsi="Verdana"/>
                <w:b/>
              </w:rPr>
              <w:t>Legacy Matters</w:t>
            </w:r>
          </w:p>
        </w:tc>
      </w:tr>
      <w:tr w:rsidR="009C7097" w:rsidRPr="003C214E" w14:paraId="68E592D8" w14:textId="77777777" w:rsidTr="00296E5B">
        <w:tc>
          <w:tcPr>
            <w:tcW w:w="1469" w:type="dxa"/>
            <w:shd w:val="clear" w:color="auto" w:fill="1F3864" w:themeFill="accent5" w:themeFillShade="80"/>
          </w:tcPr>
          <w:p w14:paraId="643B3095" w14:textId="77777777" w:rsidR="009C7097" w:rsidRPr="00443F68" w:rsidRDefault="009C7097" w:rsidP="00C83374">
            <w:pPr>
              <w:pStyle w:val="ListParagraph"/>
              <w:ind w:left="360"/>
              <w:rPr>
                <w:rFonts w:ascii="Verdana" w:hAnsi="Verdana"/>
                <w:b/>
              </w:rPr>
            </w:pPr>
          </w:p>
        </w:tc>
        <w:tc>
          <w:tcPr>
            <w:tcW w:w="9026" w:type="dxa"/>
            <w:shd w:val="clear" w:color="auto" w:fill="1F3864" w:themeFill="accent5" w:themeFillShade="80"/>
          </w:tcPr>
          <w:p w14:paraId="4DC3BAE4" w14:textId="77777777" w:rsidR="009C7097" w:rsidRDefault="009C7097" w:rsidP="00B66496">
            <w:pPr>
              <w:rPr>
                <w:rFonts w:ascii="Verdana" w:hAnsi="Verdana"/>
                <w:b/>
              </w:rPr>
            </w:pPr>
          </w:p>
        </w:tc>
      </w:tr>
      <w:tr w:rsidR="009C7097" w:rsidRPr="003C214E" w14:paraId="62A765AC" w14:textId="77777777" w:rsidTr="00296E5B">
        <w:tc>
          <w:tcPr>
            <w:tcW w:w="1469" w:type="dxa"/>
          </w:tcPr>
          <w:p w14:paraId="4749F7D0" w14:textId="3DE642A5" w:rsidR="009C7097" w:rsidRDefault="009C7097" w:rsidP="00B66496">
            <w:pPr>
              <w:rPr>
                <w:rFonts w:ascii="Verdana" w:hAnsi="Verdana"/>
              </w:rPr>
            </w:pPr>
            <w:r>
              <w:rPr>
                <w:rFonts w:ascii="Verdana" w:hAnsi="Verdana"/>
              </w:rPr>
              <w:t xml:space="preserve">7.1 </w:t>
            </w:r>
          </w:p>
        </w:tc>
        <w:tc>
          <w:tcPr>
            <w:tcW w:w="9026" w:type="dxa"/>
          </w:tcPr>
          <w:p w14:paraId="6E1DA2D4" w14:textId="77777777" w:rsidR="009C7097" w:rsidRDefault="009C7097" w:rsidP="009C7097">
            <w:pPr>
              <w:rPr>
                <w:rFonts w:ascii="Verdana" w:hAnsi="Verdana" w:cs="Arial"/>
                <w:b/>
              </w:rPr>
            </w:pPr>
            <w:r>
              <w:rPr>
                <w:rFonts w:ascii="Verdana" w:hAnsi="Verdana" w:cs="Arial"/>
                <w:b/>
              </w:rPr>
              <w:t>Planning Performance &amp; Finance Committee Final Close-down legacy Report – April – November 2024</w:t>
            </w:r>
          </w:p>
          <w:p w14:paraId="3D384512" w14:textId="6C9211AE" w:rsidR="009C7097" w:rsidRDefault="009C7097" w:rsidP="00B66496">
            <w:pPr>
              <w:rPr>
                <w:rFonts w:ascii="Verdana" w:hAnsi="Verdana"/>
              </w:rPr>
            </w:pPr>
            <w:r>
              <w:rPr>
                <w:rFonts w:ascii="Verdana" w:hAnsi="Verdana"/>
              </w:rPr>
              <w:t>E. Walters presented the final close-down report of</w:t>
            </w:r>
            <w:r w:rsidR="00C83374">
              <w:rPr>
                <w:rFonts w:ascii="Verdana" w:hAnsi="Verdana"/>
              </w:rPr>
              <w:t xml:space="preserve"> the Committee for the period April – November 2024.</w:t>
            </w:r>
          </w:p>
          <w:p w14:paraId="7BB4D048" w14:textId="12F35DBA" w:rsidR="00C83374" w:rsidRPr="00323802" w:rsidRDefault="00C83374" w:rsidP="00B66496">
            <w:pPr>
              <w:rPr>
                <w:rFonts w:ascii="Verdana" w:hAnsi="Verdana"/>
                <w:b/>
              </w:rPr>
            </w:pPr>
          </w:p>
        </w:tc>
      </w:tr>
      <w:tr w:rsidR="00323802" w:rsidRPr="003C214E" w14:paraId="31DBD09C" w14:textId="77777777" w:rsidTr="00296E5B">
        <w:tc>
          <w:tcPr>
            <w:tcW w:w="1469" w:type="dxa"/>
          </w:tcPr>
          <w:p w14:paraId="43E9D2BC" w14:textId="5C10E008" w:rsidR="00323802" w:rsidRDefault="00323802" w:rsidP="00B66496">
            <w:pPr>
              <w:rPr>
                <w:rFonts w:ascii="Verdana" w:hAnsi="Verdana"/>
              </w:rPr>
            </w:pPr>
            <w:r>
              <w:rPr>
                <w:rFonts w:ascii="Verdana" w:hAnsi="Verdana"/>
              </w:rPr>
              <w:t>Resolution</w:t>
            </w:r>
          </w:p>
        </w:tc>
        <w:tc>
          <w:tcPr>
            <w:tcW w:w="9026" w:type="dxa"/>
          </w:tcPr>
          <w:p w14:paraId="03EA2A4B" w14:textId="77777777" w:rsidR="00323802" w:rsidRPr="00C0422C" w:rsidRDefault="00323802" w:rsidP="00323802">
            <w:pPr>
              <w:rPr>
                <w:rFonts w:ascii="Verdana" w:hAnsi="Verdana"/>
                <w:b/>
              </w:rPr>
            </w:pPr>
            <w:r>
              <w:rPr>
                <w:rFonts w:ascii="Verdana" w:hAnsi="Verdana"/>
              </w:rPr>
              <w:t xml:space="preserve">The report was </w:t>
            </w:r>
            <w:r>
              <w:rPr>
                <w:rFonts w:ascii="Verdana" w:hAnsi="Verdana"/>
                <w:b/>
              </w:rPr>
              <w:t xml:space="preserve">ENDORSED FOR BOARD APPROVAL. </w:t>
            </w:r>
          </w:p>
          <w:p w14:paraId="7C465946" w14:textId="734796DA" w:rsidR="00323802" w:rsidRDefault="00323802" w:rsidP="009C7097">
            <w:pPr>
              <w:rPr>
                <w:rFonts w:ascii="Verdana" w:hAnsi="Verdana" w:cs="Arial"/>
                <w:b/>
              </w:rPr>
            </w:pPr>
          </w:p>
        </w:tc>
      </w:tr>
      <w:tr w:rsidR="00C83374" w:rsidRPr="003C214E" w14:paraId="488093DE" w14:textId="77777777" w:rsidTr="009E3D37">
        <w:tc>
          <w:tcPr>
            <w:tcW w:w="1469" w:type="dxa"/>
            <w:shd w:val="clear" w:color="auto" w:fill="1F3864" w:themeFill="accent5" w:themeFillShade="80"/>
          </w:tcPr>
          <w:p w14:paraId="7B269A7E" w14:textId="77777777" w:rsidR="00C83374" w:rsidRPr="00443F68" w:rsidRDefault="00C83374" w:rsidP="009E3D37">
            <w:pPr>
              <w:pStyle w:val="ListParagraph"/>
              <w:numPr>
                <w:ilvl w:val="0"/>
                <w:numId w:val="4"/>
              </w:numPr>
              <w:rPr>
                <w:rFonts w:ascii="Verdana" w:hAnsi="Verdana"/>
                <w:b/>
              </w:rPr>
            </w:pPr>
          </w:p>
        </w:tc>
        <w:tc>
          <w:tcPr>
            <w:tcW w:w="9026" w:type="dxa"/>
            <w:shd w:val="clear" w:color="auto" w:fill="1F3864" w:themeFill="accent5" w:themeFillShade="80"/>
          </w:tcPr>
          <w:p w14:paraId="1301D622" w14:textId="77777777" w:rsidR="00C83374" w:rsidRDefault="00C83374" w:rsidP="009E3D37">
            <w:pPr>
              <w:rPr>
                <w:rFonts w:ascii="Verdana" w:hAnsi="Verdana"/>
                <w:b/>
              </w:rPr>
            </w:pPr>
          </w:p>
        </w:tc>
      </w:tr>
      <w:tr w:rsidR="009C7097" w:rsidRPr="003C214E" w14:paraId="0CACE1F3" w14:textId="77777777" w:rsidTr="00296E5B">
        <w:tc>
          <w:tcPr>
            <w:tcW w:w="1469" w:type="dxa"/>
          </w:tcPr>
          <w:p w14:paraId="0C780BE3" w14:textId="77777777" w:rsidR="009C7097" w:rsidRDefault="009C7097" w:rsidP="00B66496">
            <w:pPr>
              <w:rPr>
                <w:rFonts w:ascii="Verdana" w:hAnsi="Verdana"/>
              </w:rPr>
            </w:pPr>
          </w:p>
        </w:tc>
        <w:tc>
          <w:tcPr>
            <w:tcW w:w="9026" w:type="dxa"/>
          </w:tcPr>
          <w:p w14:paraId="746CCACC" w14:textId="77777777" w:rsidR="009C7097" w:rsidRDefault="009C7097" w:rsidP="00B66496">
            <w:pPr>
              <w:rPr>
                <w:rFonts w:ascii="Verdana" w:hAnsi="Verdana"/>
                <w:b/>
              </w:rPr>
            </w:pPr>
          </w:p>
        </w:tc>
      </w:tr>
      <w:tr w:rsidR="00B66496" w:rsidRPr="003C214E" w14:paraId="40943ABA" w14:textId="77777777" w:rsidTr="00296E5B">
        <w:tc>
          <w:tcPr>
            <w:tcW w:w="1469" w:type="dxa"/>
          </w:tcPr>
          <w:p w14:paraId="75658DF7" w14:textId="5A854244" w:rsidR="00B66496" w:rsidRPr="00443F68" w:rsidRDefault="00323802" w:rsidP="00B66496">
            <w:pPr>
              <w:rPr>
                <w:rFonts w:ascii="Verdana" w:hAnsi="Verdana"/>
              </w:rPr>
            </w:pPr>
            <w:r>
              <w:rPr>
                <w:rFonts w:ascii="Verdana" w:hAnsi="Verdana"/>
              </w:rPr>
              <w:t>8</w:t>
            </w:r>
            <w:r w:rsidR="00B66496" w:rsidRPr="00443F68">
              <w:rPr>
                <w:rFonts w:ascii="Verdana" w:hAnsi="Verdana"/>
              </w:rPr>
              <w:t>.1</w:t>
            </w:r>
          </w:p>
        </w:tc>
        <w:tc>
          <w:tcPr>
            <w:tcW w:w="9026" w:type="dxa"/>
          </w:tcPr>
          <w:p w14:paraId="540435E3" w14:textId="0084E0BE" w:rsidR="00B66496" w:rsidRPr="003C214E" w:rsidRDefault="00824E08" w:rsidP="00B66496">
            <w:pPr>
              <w:rPr>
                <w:rFonts w:ascii="Verdana" w:hAnsi="Verdana"/>
                <w:b/>
                <w:i/>
              </w:rPr>
            </w:pPr>
            <w:r>
              <w:rPr>
                <w:rFonts w:ascii="Verdana" w:hAnsi="Verdana"/>
                <w:b/>
              </w:rPr>
              <w:t>Forward Work Plan</w:t>
            </w:r>
          </w:p>
        </w:tc>
      </w:tr>
      <w:tr w:rsidR="00B66496" w:rsidRPr="003C214E" w14:paraId="4C8E2894" w14:textId="77777777" w:rsidTr="00296E5B">
        <w:tc>
          <w:tcPr>
            <w:tcW w:w="1469" w:type="dxa"/>
          </w:tcPr>
          <w:p w14:paraId="119DD5AD" w14:textId="0F5C1837" w:rsidR="00B66496" w:rsidRPr="00824E08" w:rsidRDefault="00B66496" w:rsidP="00B66496">
            <w:pPr>
              <w:rPr>
                <w:rFonts w:ascii="Verdana" w:hAnsi="Verdana"/>
              </w:rPr>
            </w:pPr>
          </w:p>
        </w:tc>
        <w:tc>
          <w:tcPr>
            <w:tcW w:w="9026" w:type="dxa"/>
          </w:tcPr>
          <w:p w14:paraId="57F990A7" w14:textId="77777777" w:rsidR="00B66496" w:rsidRDefault="00323802" w:rsidP="00323802">
            <w:pPr>
              <w:rPr>
                <w:rFonts w:ascii="Verdana" w:hAnsi="Verdana"/>
              </w:rPr>
            </w:pPr>
            <w:r>
              <w:rPr>
                <w:rFonts w:ascii="Verdana" w:hAnsi="Verdana"/>
              </w:rPr>
              <w:t xml:space="preserve">The Forward Work Plan was discussed under Agenda Item 7.1 Legacy Matters. </w:t>
            </w:r>
          </w:p>
          <w:p w14:paraId="7DEB7255" w14:textId="4BDC280E" w:rsidR="00323802" w:rsidRPr="00D821D5" w:rsidRDefault="00323802" w:rsidP="00323802">
            <w:pPr>
              <w:rPr>
                <w:rFonts w:ascii="Verdana" w:hAnsi="Verdana"/>
              </w:rPr>
            </w:pPr>
          </w:p>
        </w:tc>
      </w:tr>
      <w:tr w:rsidR="00B66496" w:rsidRPr="003C214E" w14:paraId="460814F5" w14:textId="77777777" w:rsidTr="00296E5B">
        <w:tc>
          <w:tcPr>
            <w:tcW w:w="1469" w:type="dxa"/>
          </w:tcPr>
          <w:p w14:paraId="04B79FCB" w14:textId="2AE188FF" w:rsidR="00B66496" w:rsidRPr="00824E08" w:rsidRDefault="00323802" w:rsidP="00B66496">
            <w:pPr>
              <w:rPr>
                <w:rFonts w:ascii="Verdana" w:hAnsi="Verdana"/>
              </w:rPr>
            </w:pPr>
            <w:r>
              <w:rPr>
                <w:rFonts w:ascii="Verdana" w:hAnsi="Verdana"/>
              </w:rPr>
              <w:t>8</w:t>
            </w:r>
            <w:r w:rsidR="00824E08" w:rsidRPr="00824E08">
              <w:rPr>
                <w:rFonts w:ascii="Verdana" w:hAnsi="Verdana"/>
              </w:rPr>
              <w:t>.2</w:t>
            </w:r>
          </w:p>
        </w:tc>
        <w:tc>
          <w:tcPr>
            <w:tcW w:w="9026" w:type="dxa"/>
          </w:tcPr>
          <w:p w14:paraId="1379E30D" w14:textId="12C062A4" w:rsidR="00B66496" w:rsidRPr="00824E08" w:rsidRDefault="00D821D5" w:rsidP="00B66496">
            <w:pPr>
              <w:rPr>
                <w:rFonts w:ascii="Verdana" w:hAnsi="Verdana"/>
                <w:b/>
              </w:rPr>
            </w:pPr>
            <w:r>
              <w:rPr>
                <w:rFonts w:ascii="Verdana" w:hAnsi="Verdana"/>
                <w:b/>
              </w:rPr>
              <w:t>Committee Highlight R</w:t>
            </w:r>
            <w:r w:rsidR="00824E08" w:rsidRPr="00824E08">
              <w:rPr>
                <w:rFonts w:ascii="Verdana" w:hAnsi="Verdana"/>
                <w:b/>
              </w:rPr>
              <w:t xml:space="preserve">eport to Board </w:t>
            </w:r>
          </w:p>
        </w:tc>
      </w:tr>
      <w:tr w:rsidR="00B66496" w:rsidRPr="003C214E" w14:paraId="15642F4B" w14:textId="77777777" w:rsidTr="00296E5B">
        <w:tc>
          <w:tcPr>
            <w:tcW w:w="1469" w:type="dxa"/>
          </w:tcPr>
          <w:p w14:paraId="3F18CD6D" w14:textId="4DB0E29E" w:rsidR="00B66496" w:rsidRPr="00824E08" w:rsidRDefault="00B66496" w:rsidP="00B66496">
            <w:pPr>
              <w:rPr>
                <w:rFonts w:ascii="Verdana" w:hAnsi="Verdana"/>
              </w:rPr>
            </w:pPr>
          </w:p>
        </w:tc>
        <w:tc>
          <w:tcPr>
            <w:tcW w:w="9026" w:type="dxa"/>
          </w:tcPr>
          <w:p w14:paraId="3996BFB2" w14:textId="77777777" w:rsidR="00B66496" w:rsidRDefault="00824E08" w:rsidP="00B66496">
            <w:pPr>
              <w:rPr>
                <w:rFonts w:ascii="Verdana" w:hAnsi="Verdana"/>
              </w:rPr>
            </w:pPr>
            <w:r>
              <w:rPr>
                <w:rFonts w:ascii="Verdana" w:hAnsi="Verdana"/>
              </w:rPr>
              <w:t>It was agreed that the Corporate Governance team would draft the Highlight report for approval by the Committee Chair and Executive Leads.</w:t>
            </w:r>
          </w:p>
          <w:p w14:paraId="358DA0F2" w14:textId="327B2713" w:rsidR="00D821D5" w:rsidRPr="00824E08" w:rsidRDefault="00D821D5" w:rsidP="00B66496">
            <w:pPr>
              <w:rPr>
                <w:rFonts w:ascii="Verdana" w:hAnsi="Verdana"/>
              </w:rPr>
            </w:pPr>
          </w:p>
        </w:tc>
      </w:tr>
      <w:tr w:rsidR="00B66496" w:rsidRPr="003C214E" w14:paraId="06EBC13D" w14:textId="77777777" w:rsidTr="00296E5B">
        <w:tc>
          <w:tcPr>
            <w:tcW w:w="1469" w:type="dxa"/>
          </w:tcPr>
          <w:p w14:paraId="3F771FBF" w14:textId="3FB44BDE" w:rsidR="00B66496" w:rsidRPr="00824E08" w:rsidRDefault="00323802" w:rsidP="00B66496">
            <w:pPr>
              <w:rPr>
                <w:rFonts w:ascii="Verdana" w:hAnsi="Verdana"/>
              </w:rPr>
            </w:pPr>
            <w:r>
              <w:rPr>
                <w:rFonts w:ascii="Verdana" w:hAnsi="Verdana"/>
              </w:rPr>
              <w:t>8</w:t>
            </w:r>
            <w:r w:rsidR="00724513">
              <w:rPr>
                <w:rFonts w:ascii="Verdana" w:hAnsi="Verdana"/>
              </w:rPr>
              <w:t>.3</w:t>
            </w:r>
          </w:p>
        </w:tc>
        <w:tc>
          <w:tcPr>
            <w:tcW w:w="9026" w:type="dxa"/>
          </w:tcPr>
          <w:p w14:paraId="2E777317" w14:textId="76DD4A82" w:rsidR="00724513" w:rsidRPr="00724513" w:rsidRDefault="00D821D5" w:rsidP="00B66496">
            <w:pPr>
              <w:rPr>
                <w:rFonts w:ascii="Verdana" w:hAnsi="Verdana"/>
                <w:b/>
              </w:rPr>
            </w:pPr>
            <w:r>
              <w:rPr>
                <w:rFonts w:ascii="Verdana" w:hAnsi="Verdana"/>
                <w:b/>
              </w:rPr>
              <w:t>Any Other Urgent B</w:t>
            </w:r>
            <w:r w:rsidR="00724513" w:rsidRPr="00724513">
              <w:rPr>
                <w:rFonts w:ascii="Verdana" w:hAnsi="Verdana"/>
                <w:b/>
              </w:rPr>
              <w:t xml:space="preserve">usiness </w:t>
            </w:r>
          </w:p>
          <w:p w14:paraId="5809B183" w14:textId="12107D28" w:rsidR="00B66496" w:rsidRPr="00824E08" w:rsidRDefault="00D821D5" w:rsidP="00B66496">
            <w:pPr>
              <w:rPr>
                <w:rFonts w:ascii="Verdana" w:hAnsi="Verdana"/>
              </w:rPr>
            </w:pPr>
            <w:r>
              <w:rPr>
                <w:rFonts w:ascii="Verdana" w:hAnsi="Verdana"/>
              </w:rPr>
              <w:t xml:space="preserve">There was no urgent business to raise on this occasion. </w:t>
            </w:r>
          </w:p>
        </w:tc>
      </w:tr>
      <w:tr w:rsidR="00724513" w:rsidRPr="003C214E" w14:paraId="2D033695" w14:textId="77777777" w:rsidTr="00296E5B">
        <w:tc>
          <w:tcPr>
            <w:tcW w:w="1469" w:type="dxa"/>
          </w:tcPr>
          <w:p w14:paraId="720EFB40" w14:textId="3508E1A5" w:rsidR="00724513" w:rsidRPr="00824E08" w:rsidRDefault="00323802" w:rsidP="00B66496">
            <w:pPr>
              <w:rPr>
                <w:rFonts w:ascii="Verdana" w:hAnsi="Verdana"/>
              </w:rPr>
            </w:pPr>
            <w:r>
              <w:rPr>
                <w:rFonts w:ascii="Verdana" w:hAnsi="Verdana"/>
              </w:rPr>
              <w:t>8</w:t>
            </w:r>
            <w:r w:rsidR="00724513">
              <w:rPr>
                <w:rFonts w:ascii="Verdana" w:hAnsi="Verdana"/>
              </w:rPr>
              <w:t>.4</w:t>
            </w:r>
          </w:p>
        </w:tc>
        <w:tc>
          <w:tcPr>
            <w:tcW w:w="9026" w:type="dxa"/>
          </w:tcPr>
          <w:p w14:paraId="538C3062" w14:textId="1CA60C6D" w:rsidR="00724513" w:rsidRDefault="00724513" w:rsidP="00B66496">
            <w:pPr>
              <w:rPr>
                <w:rFonts w:ascii="Verdana" w:hAnsi="Verdana"/>
                <w:b/>
              </w:rPr>
            </w:pPr>
            <w:r>
              <w:rPr>
                <w:rFonts w:ascii="Verdana" w:hAnsi="Verdana"/>
                <w:b/>
              </w:rPr>
              <w:t xml:space="preserve">How did we do in this meeting </w:t>
            </w:r>
          </w:p>
          <w:p w14:paraId="3C9F2974" w14:textId="77777777" w:rsidR="00C0422C" w:rsidRDefault="00724513" w:rsidP="00724513">
            <w:pPr>
              <w:rPr>
                <w:rFonts w:ascii="Verdana" w:hAnsi="Verdana" w:cs="Arial"/>
              </w:rPr>
            </w:pPr>
            <w:r>
              <w:rPr>
                <w:rFonts w:ascii="Verdana" w:hAnsi="Verdana" w:cs="Arial"/>
              </w:rPr>
              <w:t>The Chair advised members that should they have any comments following the meeting then these needed to be emailed to the Corporate Governance Team.</w:t>
            </w:r>
          </w:p>
          <w:p w14:paraId="35E1F9E6" w14:textId="77777777" w:rsidR="00C0422C" w:rsidRDefault="00C0422C" w:rsidP="00724513">
            <w:pPr>
              <w:rPr>
                <w:rFonts w:ascii="Verdana" w:hAnsi="Verdana" w:cs="Arial"/>
              </w:rPr>
            </w:pPr>
          </w:p>
          <w:p w14:paraId="55CF345F" w14:textId="2635C371" w:rsidR="00724513" w:rsidRPr="00724513" w:rsidRDefault="00677CA8" w:rsidP="00724513">
            <w:pPr>
              <w:rPr>
                <w:rFonts w:ascii="Verdana" w:hAnsi="Verdana" w:cs="Arial"/>
              </w:rPr>
            </w:pPr>
            <w:r>
              <w:rPr>
                <w:rFonts w:ascii="Verdana" w:hAnsi="Verdana" w:cs="Arial"/>
              </w:rPr>
              <w:t xml:space="preserve">The </w:t>
            </w:r>
            <w:r w:rsidR="00C0422C">
              <w:rPr>
                <w:rFonts w:ascii="Verdana" w:hAnsi="Verdana" w:cs="Arial"/>
              </w:rPr>
              <w:t xml:space="preserve">Chair extended her thanks to </w:t>
            </w:r>
            <w:r>
              <w:rPr>
                <w:rFonts w:ascii="Verdana" w:hAnsi="Verdana" w:cs="Arial"/>
              </w:rPr>
              <w:t>all Members and attendees</w:t>
            </w:r>
            <w:r w:rsidR="00C0422C">
              <w:rPr>
                <w:rFonts w:ascii="Verdana" w:hAnsi="Verdana" w:cs="Arial"/>
              </w:rPr>
              <w:t xml:space="preserve"> for their contribution and attention to detail</w:t>
            </w:r>
            <w:r>
              <w:rPr>
                <w:rFonts w:ascii="Verdana" w:hAnsi="Verdana" w:cs="Arial"/>
              </w:rPr>
              <w:t xml:space="preserve"> over the last few years</w:t>
            </w:r>
            <w:r w:rsidR="00C0422C">
              <w:rPr>
                <w:rFonts w:ascii="Verdana" w:hAnsi="Verdana" w:cs="Arial"/>
              </w:rPr>
              <w:t xml:space="preserve">.  </w:t>
            </w:r>
            <w:r w:rsidR="00724513">
              <w:rPr>
                <w:rFonts w:ascii="Verdana" w:hAnsi="Verdana" w:cs="Arial"/>
              </w:rPr>
              <w:t xml:space="preserve"> </w:t>
            </w:r>
          </w:p>
          <w:p w14:paraId="43C9BA77" w14:textId="78F7BFF6" w:rsidR="00724513" w:rsidRPr="00724513" w:rsidRDefault="00724513" w:rsidP="00B66496">
            <w:pPr>
              <w:rPr>
                <w:rFonts w:ascii="Verdana" w:hAnsi="Verdana"/>
                <w:b/>
              </w:rPr>
            </w:pPr>
          </w:p>
        </w:tc>
      </w:tr>
      <w:tr w:rsidR="00B66496" w:rsidRPr="003C214E" w14:paraId="4B6A0248" w14:textId="77777777" w:rsidTr="00296E5B">
        <w:tc>
          <w:tcPr>
            <w:tcW w:w="1469" w:type="dxa"/>
            <w:shd w:val="clear" w:color="auto" w:fill="1F3864" w:themeFill="accent5" w:themeFillShade="80"/>
          </w:tcPr>
          <w:p w14:paraId="1D61020D" w14:textId="77777777" w:rsidR="00B66496" w:rsidRPr="00443F68" w:rsidRDefault="00B66496" w:rsidP="00B66496">
            <w:pPr>
              <w:pStyle w:val="ListParagraph"/>
              <w:numPr>
                <w:ilvl w:val="0"/>
                <w:numId w:val="4"/>
              </w:numPr>
              <w:rPr>
                <w:rFonts w:ascii="Verdana" w:hAnsi="Verdana"/>
                <w:b/>
              </w:rPr>
            </w:pPr>
          </w:p>
        </w:tc>
        <w:tc>
          <w:tcPr>
            <w:tcW w:w="9026" w:type="dxa"/>
            <w:shd w:val="clear" w:color="auto" w:fill="1F3864" w:themeFill="accent5" w:themeFillShade="80"/>
          </w:tcPr>
          <w:p w14:paraId="2D986BBD" w14:textId="3D097D0C" w:rsidR="00B66496" w:rsidRPr="003C214E" w:rsidRDefault="00724513" w:rsidP="00B66496">
            <w:pPr>
              <w:rPr>
                <w:rFonts w:ascii="Verdana" w:hAnsi="Verdana"/>
                <w:b/>
              </w:rPr>
            </w:pPr>
            <w:r>
              <w:rPr>
                <w:rFonts w:ascii="Verdana" w:hAnsi="Verdana"/>
                <w:b/>
              </w:rPr>
              <w:t xml:space="preserve">DATE AND TIME OF NEXT MEETING </w:t>
            </w:r>
          </w:p>
        </w:tc>
      </w:tr>
      <w:tr w:rsidR="00B66496" w:rsidRPr="003C214E" w14:paraId="0D10EC2A" w14:textId="77777777" w:rsidTr="00296E5B">
        <w:tc>
          <w:tcPr>
            <w:tcW w:w="1469" w:type="dxa"/>
          </w:tcPr>
          <w:p w14:paraId="3CE66F14" w14:textId="77777777" w:rsidR="00B66496" w:rsidRPr="00443F68" w:rsidRDefault="00B66496" w:rsidP="00B66496">
            <w:pPr>
              <w:rPr>
                <w:rFonts w:ascii="Verdana" w:hAnsi="Verdana"/>
              </w:rPr>
            </w:pPr>
            <w:r>
              <w:rPr>
                <w:rFonts w:ascii="Verdana" w:hAnsi="Verdana"/>
              </w:rPr>
              <w:t>8.</w:t>
            </w:r>
            <w:r w:rsidRPr="00443F68">
              <w:rPr>
                <w:rFonts w:ascii="Verdana" w:hAnsi="Verdana"/>
              </w:rPr>
              <w:t>1</w:t>
            </w:r>
          </w:p>
        </w:tc>
        <w:tc>
          <w:tcPr>
            <w:tcW w:w="9026" w:type="dxa"/>
          </w:tcPr>
          <w:p w14:paraId="6F4033D2" w14:textId="33A56B7D" w:rsidR="00B66496" w:rsidRPr="003C214E" w:rsidRDefault="00323802" w:rsidP="00B66496">
            <w:pPr>
              <w:rPr>
                <w:rFonts w:ascii="Verdana" w:hAnsi="Verdana"/>
                <w:b/>
                <w:i/>
              </w:rPr>
            </w:pPr>
            <w:r>
              <w:rPr>
                <w:rFonts w:ascii="Verdana" w:hAnsi="Verdana"/>
              </w:rPr>
              <w:t>Operational Delivery Committee – 28 January 2025</w:t>
            </w:r>
            <w:r w:rsidR="00B076B6">
              <w:rPr>
                <w:rFonts w:ascii="Verdana" w:hAnsi="Verdana"/>
              </w:rPr>
              <w:t xml:space="preserve"> at 9:30 am</w:t>
            </w:r>
          </w:p>
        </w:tc>
      </w:tr>
    </w:tbl>
    <w:p w14:paraId="54EB89E3" w14:textId="77777777" w:rsidR="003C214E" w:rsidRPr="00443F68" w:rsidRDefault="003C214E" w:rsidP="00443F68">
      <w:pPr>
        <w:rPr>
          <w:b/>
        </w:rPr>
      </w:pPr>
    </w:p>
    <w:sectPr w:rsidR="003C214E" w:rsidRPr="00443F68">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60FAD" w14:textId="77777777" w:rsidR="00282ED8" w:rsidRDefault="00282ED8" w:rsidP="009A4B08">
      <w:r>
        <w:separator/>
      </w:r>
    </w:p>
  </w:endnote>
  <w:endnote w:type="continuationSeparator" w:id="0">
    <w:p w14:paraId="1E458F97" w14:textId="77777777" w:rsidR="00282ED8" w:rsidRDefault="00282ED8" w:rsidP="009A4B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BoldMT">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2A52EE" w14:textId="77777777" w:rsidR="00DC54FC" w:rsidRDefault="00DC54F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282ED8" w:rsidRPr="00443F68" w14:paraId="73BFB20C" w14:textId="77777777" w:rsidTr="00824E08">
      <w:trPr>
        <w:cantSplit/>
        <w:trHeight w:val="1134"/>
        <w:jc w:val="center"/>
      </w:trPr>
      <w:tc>
        <w:tcPr>
          <w:tcW w:w="4112" w:type="dxa"/>
          <w:vAlign w:val="center"/>
        </w:tcPr>
        <w:p w14:paraId="4182E208" w14:textId="3226EA8F" w:rsidR="00282ED8" w:rsidRPr="00443F68" w:rsidRDefault="00DC54FC" w:rsidP="00443F68">
          <w:pPr>
            <w:pStyle w:val="Footer"/>
            <w:rPr>
              <w:rFonts w:ascii="Verdana" w:hAnsi="Verdana"/>
              <w:sz w:val="20"/>
            </w:rPr>
          </w:pPr>
          <w:r>
            <w:rPr>
              <w:rFonts w:ascii="Verdana" w:hAnsi="Verdana"/>
              <w:sz w:val="20"/>
            </w:rPr>
            <w:t>C</w:t>
          </w:r>
          <w:r w:rsidR="00282ED8" w:rsidRPr="00443F68">
            <w:rPr>
              <w:rFonts w:ascii="Verdana" w:hAnsi="Verdana"/>
              <w:sz w:val="20"/>
            </w:rPr>
            <w:t>onf</w:t>
          </w:r>
          <w:r w:rsidR="00282ED8">
            <w:rPr>
              <w:rFonts w:ascii="Verdana" w:hAnsi="Verdana"/>
              <w:sz w:val="20"/>
            </w:rPr>
            <w:t xml:space="preserve">irmed Minutes of the Planning, Performance and Finance Committee held on the 14 November 2024 </w:t>
          </w:r>
        </w:p>
      </w:tc>
      <w:tc>
        <w:tcPr>
          <w:tcW w:w="2829" w:type="dxa"/>
          <w:vAlign w:val="center"/>
        </w:tcPr>
        <w:p w14:paraId="552619B5" w14:textId="7F9AD66A" w:rsidR="00282ED8" w:rsidRPr="00443F68" w:rsidRDefault="00282ED8"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07519F">
            <w:rPr>
              <w:rFonts w:ascii="Verdana" w:hAnsi="Verdana"/>
              <w:bCs/>
              <w:noProof/>
              <w:sz w:val="20"/>
            </w:rPr>
            <w:t>10</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07519F">
            <w:rPr>
              <w:rFonts w:ascii="Verdana" w:hAnsi="Verdana"/>
              <w:bCs/>
              <w:noProof/>
              <w:sz w:val="20"/>
            </w:rPr>
            <w:t>10</w:t>
          </w:r>
          <w:r w:rsidRPr="00443F68">
            <w:rPr>
              <w:rFonts w:ascii="Verdana" w:hAnsi="Verdana"/>
              <w:sz w:val="20"/>
            </w:rPr>
            <w:fldChar w:fldCharType="end"/>
          </w:r>
        </w:p>
      </w:tc>
      <w:tc>
        <w:tcPr>
          <w:tcW w:w="3833" w:type="dxa"/>
          <w:vAlign w:val="center"/>
        </w:tcPr>
        <w:p w14:paraId="31B51590" w14:textId="187129D0" w:rsidR="00282ED8" w:rsidRPr="00443F68" w:rsidRDefault="00282ED8" w:rsidP="00824E08">
          <w:pPr>
            <w:pStyle w:val="Footer"/>
            <w:jc w:val="right"/>
            <w:rPr>
              <w:rFonts w:ascii="Verdana" w:hAnsi="Verdana"/>
              <w:sz w:val="20"/>
            </w:rPr>
          </w:pPr>
          <w:r>
            <w:rPr>
              <w:rFonts w:ascii="Verdana" w:hAnsi="Verdana"/>
              <w:sz w:val="20"/>
            </w:rPr>
            <w:t xml:space="preserve">Operational Delivery Committee </w:t>
          </w:r>
        </w:p>
        <w:p w14:paraId="0B0902DE" w14:textId="3FC0920F" w:rsidR="00282ED8" w:rsidRPr="00443F68" w:rsidRDefault="00282ED8" w:rsidP="00824E08">
          <w:pPr>
            <w:pStyle w:val="Footer"/>
            <w:jc w:val="right"/>
            <w:rPr>
              <w:rFonts w:ascii="Verdana" w:hAnsi="Verdana"/>
              <w:sz w:val="20"/>
            </w:rPr>
          </w:pPr>
          <w:r>
            <w:rPr>
              <w:rFonts w:ascii="Verdana" w:hAnsi="Verdana"/>
              <w:sz w:val="20"/>
            </w:rPr>
            <w:t xml:space="preserve">28 January 2025 </w:t>
          </w:r>
        </w:p>
      </w:tc>
    </w:tr>
  </w:tbl>
  <w:p w14:paraId="1C1E676E" w14:textId="77777777" w:rsidR="00282ED8" w:rsidRPr="00443F68" w:rsidRDefault="00282ED8" w:rsidP="00443F6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8E7DC" w14:textId="77777777" w:rsidR="00DC54FC" w:rsidRDefault="00DC54F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0A6241" w14:textId="77777777" w:rsidR="00282ED8" w:rsidRDefault="00282ED8" w:rsidP="009A4B08">
      <w:r>
        <w:separator/>
      </w:r>
    </w:p>
  </w:footnote>
  <w:footnote w:type="continuationSeparator" w:id="0">
    <w:p w14:paraId="15B9443C" w14:textId="77777777" w:rsidR="00282ED8" w:rsidRDefault="00282ED8" w:rsidP="009A4B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9953D1" w14:textId="77777777" w:rsidR="00DC54FC" w:rsidRDefault="00DC54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93A022" w14:textId="77777777" w:rsidR="00282ED8" w:rsidRDefault="00282ED8" w:rsidP="009A4B08">
    <w:pPr>
      <w:pStyle w:val="Header"/>
      <w:jc w:val="center"/>
    </w:pPr>
    <w:r>
      <w:rPr>
        <w:noProof/>
        <w:lang w:eastAsia="en-GB"/>
      </w:rPr>
      <w:drawing>
        <wp:inline distT="0" distB="0" distL="0" distR="0" wp14:anchorId="7C252D57" wp14:editId="394969E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6B3B7" w14:textId="77777777" w:rsidR="00DC54FC" w:rsidRDefault="00DC54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BEE5220"/>
    <w:multiLevelType w:val="hybridMultilevel"/>
    <w:tmpl w:val="B2281470"/>
    <w:lvl w:ilvl="0" w:tplc="08090001">
      <w:start w:val="1"/>
      <w:numFmt w:val="bullet"/>
      <w:lvlText w:val=""/>
      <w:lvlJc w:val="left"/>
      <w:pPr>
        <w:ind w:left="798" w:hanging="360"/>
      </w:pPr>
      <w:rPr>
        <w:rFonts w:ascii="Symbol" w:hAnsi="Symbol" w:hint="default"/>
      </w:rPr>
    </w:lvl>
    <w:lvl w:ilvl="1" w:tplc="08090003" w:tentative="1">
      <w:start w:val="1"/>
      <w:numFmt w:val="bullet"/>
      <w:lvlText w:val="o"/>
      <w:lvlJc w:val="left"/>
      <w:pPr>
        <w:ind w:left="1518" w:hanging="360"/>
      </w:pPr>
      <w:rPr>
        <w:rFonts w:ascii="Courier New" w:hAnsi="Courier New" w:cs="Courier New" w:hint="default"/>
      </w:rPr>
    </w:lvl>
    <w:lvl w:ilvl="2" w:tplc="08090005" w:tentative="1">
      <w:start w:val="1"/>
      <w:numFmt w:val="bullet"/>
      <w:lvlText w:val=""/>
      <w:lvlJc w:val="left"/>
      <w:pPr>
        <w:ind w:left="2238" w:hanging="360"/>
      </w:pPr>
      <w:rPr>
        <w:rFonts w:ascii="Wingdings" w:hAnsi="Wingdings" w:hint="default"/>
      </w:rPr>
    </w:lvl>
    <w:lvl w:ilvl="3" w:tplc="08090001" w:tentative="1">
      <w:start w:val="1"/>
      <w:numFmt w:val="bullet"/>
      <w:lvlText w:val=""/>
      <w:lvlJc w:val="left"/>
      <w:pPr>
        <w:ind w:left="2958" w:hanging="360"/>
      </w:pPr>
      <w:rPr>
        <w:rFonts w:ascii="Symbol" w:hAnsi="Symbol" w:hint="default"/>
      </w:rPr>
    </w:lvl>
    <w:lvl w:ilvl="4" w:tplc="08090003" w:tentative="1">
      <w:start w:val="1"/>
      <w:numFmt w:val="bullet"/>
      <w:lvlText w:val="o"/>
      <w:lvlJc w:val="left"/>
      <w:pPr>
        <w:ind w:left="3678" w:hanging="360"/>
      </w:pPr>
      <w:rPr>
        <w:rFonts w:ascii="Courier New" w:hAnsi="Courier New" w:cs="Courier New" w:hint="default"/>
      </w:rPr>
    </w:lvl>
    <w:lvl w:ilvl="5" w:tplc="08090005" w:tentative="1">
      <w:start w:val="1"/>
      <w:numFmt w:val="bullet"/>
      <w:lvlText w:val=""/>
      <w:lvlJc w:val="left"/>
      <w:pPr>
        <w:ind w:left="4398" w:hanging="360"/>
      </w:pPr>
      <w:rPr>
        <w:rFonts w:ascii="Wingdings" w:hAnsi="Wingdings" w:hint="default"/>
      </w:rPr>
    </w:lvl>
    <w:lvl w:ilvl="6" w:tplc="08090001" w:tentative="1">
      <w:start w:val="1"/>
      <w:numFmt w:val="bullet"/>
      <w:lvlText w:val=""/>
      <w:lvlJc w:val="left"/>
      <w:pPr>
        <w:ind w:left="5118" w:hanging="360"/>
      </w:pPr>
      <w:rPr>
        <w:rFonts w:ascii="Symbol" w:hAnsi="Symbol" w:hint="default"/>
      </w:rPr>
    </w:lvl>
    <w:lvl w:ilvl="7" w:tplc="08090003" w:tentative="1">
      <w:start w:val="1"/>
      <w:numFmt w:val="bullet"/>
      <w:lvlText w:val="o"/>
      <w:lvlJc w:val="left"/>
      <w:pPr>
        <w:ind w:left="5838" w:hanging="360"/>
      </w:pPr>
      <w:rPr>
        <w:rFonts w:ascii="Courier New" w:hAnsi="Courier New" w:cs="Courier New" w:hint="default"/>
      </w:rPr>
    </w:lvl>
    <w:lvl w:ilvl="8" w:tplc="08090005" w:tentative="1">
      <w:start w:val="1"/>
      <w:numFmt w:val="bullet"/>
      <w:lvlText w:val=""/>
      <w:lvlJc w:val="left"/>
      <w:pPr>
        <w:ind w:left="6558" w:hanging="360"/>
      </w:pPr>
      <w:rPr>
        <w:rFonts w:ascii="Wingdings" w:hAnsi="Wingdings" w:hint="default"/>
      </w:rPr>
    </w:lvl>
  </w:abstractNum>
  <w:abstractNum w:abstractNumId="2"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3A156830"/>
    <w:multiLevelType w:val="hybridMultilevel"/>
    <w:tmpl w:val="8FBCA9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3"/>
  </w:num>
  <w:num w:numId="2">
    <w:abstractNumId w:val="5"/>
  </w:num>
  <w:num w:numId="3">
    <w:abstractNumId w:val="7"/>
  </w:num>
  <w:num w:numId="4">
    <w:abstractNumId w:val="9"/>
  </w:num>
  <w:num w:numId="5">
    <w:abstractNumId w:val="0"/>
  </w:num>
  <w:num w:numId="6">
    <w:abstractNumId w:val="6"/>
  </w:num>
  <w:num w:numId="7">
    <w:abstractNumId w:val="2"/>
  </w:num>
  <w:num w:numId="8">
    <w:abstractNumId w:val="8"/>
  </w:num>
  <w:num w:numId="9">
    <w:abstractNumId w:val="4"/>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0407"/>
    <w:rsid w:val="000044D6"/>
    <w:rsid w:val="00054B19"/>
    <w:rsid w:val="00064207"/>
    <w:rsid w:val="0007519F"/>
    <w:rsid w:val="000B331E"/>
    <w:rsid w:val="000D11E8"/>
    <w:rsid w:val="000D60E4"/>
    <w:rsid w:val="00107110"/>
    <w:rsid w:val="00113567"/>
    <w:rsid w:val="00121D76"/>
    <w:rsid w:val="00127F9C"/>
    <w:rsid w:val="00160888"/>
    <w:rsid w:val="001978AF"/>
    <w:rsid w:val="001A768D"/>
    <w:rsid w:val="001A7C5E"/>
    <w:rsid w:val="001C657D"/>
    <w:rsid w:val="00245F80"/>
    <w:rsid w:val="00282ED8"/>
    <w:rsid w:val="0028368C"/>
    <w:rsid w:val="00283A59"/>
    <w:rsid w:val="00296E5B"/>
    <w:rsid w:val="002A4DD6"/>
    <w:rsid w:val="002A5A52"/>
    <w:rsid w:val="002F1B8D"/>
    <w:rsid w:val="002F602C"/>
    <w:rsid w:val="00323802"/>
    <w:rsid w:val="00330608"/>
    <w:rsid w:val="003401D2"/>
    <w:rsid w:val="00341024"/>
    <w:rsid w:val="00343E06"/>
    <w:rsid w:val="00350397"/>
    <w:rsid w:val="00356724"/>
    <w:rsid w:val="00362EFE"/>
    <w:rsid w:val="00374BB1"/>
    <w:rsid w:val="00376B13"/>
    <w:rsid w:val="003C214E"/>
    <w:rsid w:val="003D0113"/>
    <w:rsid w:val="003D454C"/>
    <w:rsid w:val="003F4B24"/>
    <w:rsid w:val="00411161"/>
    <w:rsid w:val="00421A1F"/>
    <w:rsid w:val="0043090C"/>
    <w:rsid w:val="00443F68"/>
    <w:rsid w:val="00445ACB"/>
    <w:rsid w:val="004866E3"/>
    <w:rsid w:val="004A7C18"/>
    <w:rsid w:val="004F0411"/>
    <w:rsid w:val="004F35BB"/>
    <w:rsid w:val="004F63DC"/>
    <w:rsid w:val="005174EF"/>
    <w:rsid w:val="00524BF0"/>
    <w:rsid w:val="005255E4"/>
    <w:rsid w:val="00527814"/>
    <w:rsid w:val="00531607"/>
    <w:rsid w:val="005538C6"/>
    <w:rsid w:val="00563989"/>
    <w:rsid w:val="005A39EE"/>
    <w:rsid w:val="005C364A"/>
    <w:rsid w:val="005E3D4D"/>
    <w:rsid w:val="005E401B"/>
    <w:rsid w:val="005F1779"/>
    <w:rsid w:val="005F2F84"/>
    <w:rsid w:val="006056B1"/>
    <w:rsid w:val="00606534"/>
    <w:rsid w:val="00662A8D"/>
    <w:rsid w:val="00675FAA"/>
    <w:rsid w:val="00677CA8"/>
    <w:rsid w:val="006D394B"/>
    <w:rsid w:val="006E3868"/>
    <w:rsid w:val="0070482D"/>
    <w:rsid w:val="00724513"/>
    <w:rsid w:val="007336BC"/>
    <w:rsid w:val="00777E15"/>
    <w:rsid w:val="00787010"/>
    <w:rsid w:val="0079492F"/>
    <w:rsid w:val="0079635F"/>
    <w:rsid w:val="007B5F46"/>
    <w:rsid w:val="007F6239"/>
    <w:rsid w:val="00824E08"/>
    <w:rsid w:val="00827BDE"/>
    <w:rsid w:val="00835CAA"/>
    <w:rsid w:val="00851BFF"/>
    <w:rsid w:val="008673EA"/>
    <w:rsid w:val="008A491E"/>
    <w:rsid w:val="008B1B00"/>
    <w:rsid w:val="008C1F53"/>
    <w:rsid w:val="008D696C"/>
    <w:rsid w:val="008D7D65"/>
    <w:rsid w:val="009012A8"/>
    <w:rsid w:val="00921529"/>
    <w:rsid w:val="009251CE"/>
    <w:rsid w:val="00934B1D"/>
    <w:rsid w:val="0097786A"/>
    <w:rsid w:val="00982CF8"/>
    <w:rsid w:val="009A4B08"/>
    <w:rsid w:val="009C7097"/>
    <w:rsid w:val="009E3D37"/>
    <w:rsid w:val="00AB06CC"/>
    <w:rsid w:val="00AD71DD"/>
    <w:rsid w:val="00B076B6"/>
    <w:rsid w:val="00B15879"/>
    <w:rsid w:val="00B478C0"/>
    <w:rsid w:val="00B66496"/>
    <w:rsid w:val="00B70258"/>
    <w:rsid w:val="00B748F4"/>
    <w:rsid w:val="00B8460D"/>
    <w:rsid w:val="00BB5806"/>
    <w:rsid w:val="00BE240C"/>
    <w:rsid w:val="00BF0986"/>
    <w:rsid w:val="00C01CA7"/>
    <w:rsid w:val="00C031DC"/>
    <w:rsid w:val="00C0422C"/>
    <w:rsid w:val="00C451A6"/>
    <w:rsid w:val="00C4605C"/>
    <w:rsid w:val="00C83374"/>
    <w:rsid w:val="00C915E6"/>
    <w:rsid w:val="00CA0B42"/>
    <w:rsid w:val="00CA62C7"/>
    <w:rsid w:val="00CD2466"/>
    <w:rsid w:val="00CF2A68"/>
    <w:rsid w:val="00CF2CC4"/>
    <w:rsid w:val="00D05715"/>
    <w:rsid w:val="00D373FB"/>
    <w:rsid w:val="00D821D5"/>
    <w:rsid w:val="00D86116"/>
    <w:rsid w:val="00D87731"/>
    <w:rsid w:val="00DC54FC"/>
    <w:rsid w:val="00DF3A1D"/>
    <w:rsid w:val="00E26090"/>
    <w:rsid w:val="00E535F3"/>
    <w:rsid w:val="00E60DF0"/>
    <w:rsid w:val="00E87889"/>
    <w:rsid w:val="00EA0492"/>
    <w:rsid w:val="00EE2F0B"/>
    <w:rsid w:val="00EF76CE"/>
    <w:rsid w:val="00F0225B"/>
    <w:rsid w:val="00F21FC5"/>
    <w:rsid w:val="00F40A33"/>
    <w:rsid w:val="00F541EF"/>
    <w:rsid w:val="00F645EB"/>
    <w:rsid w:val="00F81952"/>
    <w:rsid w:val="00F917EC"/>
    <w:rsid w:val="00FB1BFC"/>
    <w:rsid w:val="00FC73E6"/>
    <w:rsid w:val="00FD2D72"/>
    <w:rsid w:val="00FE1D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2DFDFFC2"/>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style>
  <w:style w:type="paragraph" w:styleId="ListParagraph">
    <w:name w:val="List Paragraph"/>
    <w:basedOn w:val="Normal"/>
    <w:uiPriority w:val="34"/>
    <w:qFormat/>
    <w:rsid w:val="009A4B08"/>
    <w:pPr>
      <w:ind w:left="720"/>
      <w:contextualSpacing/>
    </w:pPr>
  </w:style>
  <w:style w:type="character" w:customStyle="1" w:styleId="screenreaderfriendlyhiddentag-349">
    <w:name w:val="screenreaderfriendlyhiddentag-349"/>
    <w:basedOn w:val="DefaultParagraphFont"/>
    <w:rsid w:val="004866E3"/>
  </w:style>
  <w:style w:type="character" w:customStyle="1" w:styleId="screenreaderfriendlyhiddentag-365">
    <w:name w:val="screenreaderfriendlyhiddentag-365"/>
    <w:basedOn w:val="DefaultParagraphFont"/>
    <w:rsid w:val="008673EA"/>
  </w:style>
  <w:style w:type="paragraph" w:styleId="BalloonText">
    <w:name w:val="Balloon Text"/>
    <w:basedOn w:val="Normal"/>
    <w:link w:val="BalloonTextChar"/>
    <w:uiPriority w:val="99"/>
    <w:semiHidden/>
    <w:unhideWhenUsed/>
    <w:rsid w:val="00827BD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27BDE"/>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7105524">
      <w:bodyDiv w:val="1"/>
      <w:marLeft w:val="0"/>
      <w:marRight w:val="0"/>
      <w:marTop w:val="0"/>
      <w:marBottom w:val="0"/>
      <w:divBdr>
        <w:top w:val="none" w:sz="0" w:space="0" w:color="auto"/>
        <w:left w:val="none" w:sz="0" w:space="0" w:color="auto"/>
        <w:bottom w:val="none" w:sz="0" w:space="0" w:color="auto"/>
        <w:right w:val="none" w:sz="0" w:space="0" w:color="auto"/>
      </w:divBdr>
      <w:divsChild>
        <w:div w:id="566110849">
          <w:marLeft w:val="0"/>
          <w:marRight w:val="0"/>
          <w:marTop w:val="0"/>
          <w:marBottom w:val="0"/>
          <w:divBdr>
            <w:top w:val="none" w:sz="0" w:space="0" w:color="auto"/>
            <w:left w:val="none" w:sz="0" w:space="0" w:color="auto"/>
            <w:bottom w:val="none" w:sz="0" w:space="0" w:color="auto"/>
            <w:right w:val="none" w:sz="0" w:space="0" w:color="auto"/>
          </w:divBdr>
          <w:divsChild>
            <w:div w:id="594367678">
              <w:marLeft w:val="0"/>
              <w:marRight w:val="0"/>
              <w:marTop w:val="0"/>
              <w:marBottom w:val="0"/>
              <w:divBdr>
                <w:top w:val="none" w:sz="0" w:space="0" w:color="auto"/>
                <w:left w:val="none" w:sz="0" w:space="0" w:color="auto"/>
                <w:bottom w:val="none" w:sz="0" w:space="0" w:color="auto"/>
                <w:right w:val="none" w:sz="0" w:space="0" w:color="auto"/>
              </w:divBdr>
              <w:divsChild>
                <w:div w:id="569121414">
                  <w:marLeft w:val="0"/>
                  <w:marRight w:val="0"/>
                  <w:marTop w:val="0"/>
                  <w:marBottom w:val="0"/>
                  <w:divBdr>
                    <w:top w:val="none" w:sz="0" w:space="0" w:color="auto"/>
                    <w:left w:val="none" w:sz="0" w:space="0" w:color="auto"/>
                    <w:bottom w:val="none" w:sz="0" w:space="0" w:color="auto"/>
                    <w:right w:val="none" w:sz="0" w:space="0" w:color="auto"/>
                  </w:divBdr>
                  <w:divsChild>
                    <w:div w:id="1453549666">
                      <w:marLeft w:val="0"/>
                      <w:marRight w:val="0"/>
                      <w:marTop w:val="0"/>
                      <w:marBottom w:val="0"/>
                      <w:divBdr>
                        <w:top w:val="none" w:sz="0" w:space="0" w:color="auto"/>
                        <w:left w:val="none" w:sz="0" w:space="0" w:color="auto"/>
                        <w:bottom w:val="none" w:sz="0" w:space="0" w:color="auto"/>
                        <w:right w:val="none" w:sz="0" w:space="0" w:color="auto"/>
                      </w:divBdr>
                      <w:divsChild>
                        <w:div w:id="519122422">
                          <w:marLeft w:val="0"/>
                          <w:marRight w:val="0"/>
                          <w:marTop w:val="0"/>
                          <w:marBottom w:val="0"/>
                          <w:divBdr>
                            <w:top w:val="none" w:sz="0" w:space="0" w:color="auto"/>
                            <w:left w:val="none" w:sz="0" w:space="0" w:color="auto"/>
                            <w:bottom w:val="none" w:sz="0" w:space="0" w:color="auto"/>
                            <w:right w:val="none" w:sz="0" w:space="0" w:color="auto"/>
                          </w:divBdr>
                          <w:divsChild>
                            <w:div w:id="1320770537">
                              <w:marLeft w:val="0"/>
                              <w:marRight w:val="0"/>
                              <w:marTop w:val="0"/>
                              <w:marBottom w:val="0"/>
                              <w:divBdr>
                                <w:top w:val="none" w:sz="0" w:space="0" w:color="auto"/>
                                <w:left w:val="none" w:sz="0" w:space="0" w:color="auto"/>
                                <w:bottom w:val="none" w:sz="0" w:space="0" w:color="auto"/>
                                <w:right w:val="none" w:sz="0" w:space="0" w:color="auto"/>
                              </w:divBdr>
                              <w:divsChild>
                                <w:div w:id="180015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5567644">
          <w:marLeft w:val="0"/>
          <w:marRight w:val="0"/>
          <w:marTop w:val="0"/>
          <w:marBottom w:val="0"/>
          <w:divBdr>
            <w:top w:val="none" w:sz="0" w:space="0" w:color="auto"/>
            <w:left w:val="none" w:sz="0" w:space="0" w:color="auto"/>
            <w:bottom w:val="none" w:sz="0" w:space="0" w:color="auto"/>
            <w:right w:val="none" w:sz="0" w:space="0" w:color="auto"/>
          </w:divBdr>
          <w:divsChild>
            <w:div w:id="517737631">
              <w:marLeft w:val="0"/>
              <w:marRight w:val="0"/>
              <w:marTop w:val="0"/>
              <w:marBottom w:val="0"/>
              <w:divBdr>
                <w:top w:val="none" w:sz="0" w:space="0" w:color="auto"/>
                <w:left w:val="none" w:sz="0" w:space="0" w:color="auto"/>
                <w:bottom w:val="none" w:sz="0" w:space="0" w:color="auto"/>
                <w:right w:val="none" w:sz="0" w:space="0" w:color="auto"/>
              </w:divBdr>
              <w:divsChild>
                <w:div w:id="696471518">
                  <w:marLeft w:val="0"/>
                  <w:marRight w:val="0"/>
                  <w:marTop w:val="0"/>
                  <w:marBottom w:val="0"/>
                  <w:divBdr>
                    <w:top w:val="none" w:sz="0" w:space="0" w:color="auto"/>
                    <w:left w:val="none" w:sz="0" w:space="0" w:color="auto"/>
                    <w:bottom w:val="none" w:sz="0" w:space="0" w:color="auto"/>
                    <w:right w:val="none" w:sz="0" w:space="0" w:color="auto"/>
                  </w:divBdr>
                  <w:divsChild>
                    <w:div w:id="1505123222">
                      <w:marLeft w:val="0"/>
                      <w:marRight w:val="0"/>
                      <w:marTop w:val="0"/>
                      <w:marBottom w:val="0"/>
                      <w:divBdr>
                        <w:top w:val="none" w:sz="0" w:space="0" w:color="auto"/>
                        <w:left w:val="none" w:sz="0" w:space="0" w:color="auto"/>
                        <w:bottom w:val="none" w:sz="0" w:space="0" w:color="auto"/>
                        <w:right w:val="none" w:sz="0" w:space="0" w:color="auto"/>
                      </w:divBdr>
                      <w:divsChild>
                        <w:div w:id="227305231">
                          <w:marLeft w:val="0"/>
                          <w:marRight w:val="0"/>
                          <w:marTop w:val="0"/>
                          <w:marBottom w:val="0"/>
                          <w:divBdr>
                            <w:top w:val="none" w:sz="0" w:space="0" w:color="auto"/>
                            <w:left w:val="none" w:sz="0" w:space="0" w:color="auto"/>
                            <w:bottom w:val="none" w:sz="0" w:space="0" w:color="auto"/>
                            <w:right w:val="none" w:sz="0" w:space="0" w:color="auto"/>
                          </w:divBdr>
                          <w:divsChild>
                            <w:div w:id="1297488051">
                              <w:marLeft w:val="0"/>
                              <w:marRight w:val="0"/>
                              <w:marTop w:val="0"/>
                              <w:marBottom w:val="0"/>
                              <w:divBdr>
                                <w:top w:val="none" w:sz="0" w:space="0" w:color="auto"/>
                                <w:left w:val="none" w:sz="0" w:space="0" w:color="auto"/>
                                <w:bottom w:val="none" w:sz="0" w:space="0" w:color="auto"/>
                                <w:right w:val="none" w:sz="0" w:space="0" w:color="auto"/>
                              </w:divBdr>
                              <w:divsChild>
                                <w:div w:id="921261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1348668">
      <w:bodyDiv w:val="1"/>
      <w:marLeft w:val="0"/>
      <w:marRight w:val="0"/>
      <w:marTop w:val="0"/>
      <w:marBottom w:val="0"/>
      <w:divBdr>
        <w:top w:val="none" w:sz="0" w:space="0" w:color="auto"/>
        <w:left w:val="none" w:sz="0" w:space="0" w:color="auto"/>
        <w:bottom w:val="none" w:sz="0" w:space="0" w:color="auto"/>
        <w:right w:val="none" w:sz="0" w:space="0" w:color="auto"/>
      </w:divBdr>
      <w:divsChild>
        <w:div w:id="1733385455">
          <w:marLeft w:val="0"/>
          <w:marRight w:val="0"/>
          <w:marTop w:val="0"/>
          <w:marBottom w:val="0"/>
          <w:divBdr>
            <w:top w:val="none" w:sz="0" w:space="0" w:color="auto"/>
            <w:left w:val="none" w:sz="0" w:space="0" w:color="auto"/>
            <w:bottom w:val="none" w:sz="0" w:space="0" w:color="auto"/>
            <w:right w:val="none" w:sz="0" w:space="0" w:color="auto"/>
          </w:divBdr>
          <w:divsChild>
            <w:div w:id="484055651">
              <w:marLeft w:val="0"/>
              <w:marRight w:val="0"/>
              <w:marTop w:val="0"/>
              <w:marBottom w:val="0"/>
              <w:divBdr>
                <w:top w:val="none" w:sz="0" w:space="0" w:color="auto"/>
                <w:left w:val="none" w:sz="0" w:space="0" w:color="auto"/>
                <w:bottom w:val="none" w:sz="0" w:space="0" w:color="auto"/>
                <w:right w:val="none" w:sz="0" w:space="0" w:color="auto"/>
              </w:divBdr>
              <w:divsChild>
                <w:div w:id="519007931">
                  <w:marLeft w:val="0"/>
                  <w:marRight w:val="0"/>
                  <w:marTop w:val="0"/>
                  <w:marBottom w:val="0"/>
                  <w:divBdr>
                    <w:top w:val="none" w:sz="0" w:space="0" w:color="auto"/>
                    <w:left w:val="none" w:sz="0" w:space="0" w:color="auto"/>
                    <w:bottom w:val="none" w:sz="0" w:space="0" w:color="auto"/>
                    <w:right w:val="none" w:sz="0" w:space="0" w:color="auto"/>
                  </w:divBdr>
                  <w:divsChild>
                    <w:div w:id="427626381">
                      <w:marLeft w:val="0"/>
                      <w:marRight w:val="0"/>
                      <w:marTop w:val="0"/>
                      <w:marBottom w:val="0"/>
                      <w:divBdr>
                        <w:top w:val="none" w:sz="0" w:space="0" w:color="auto"/>
                        <w:left w:val="none" w:sz="0" w:space="0" w:color="auto"/>
                        <w:bottom w:val="none" w:sz="0" w:space="0" w:color="auto"/>
                        <w:right w:val="none" w:sz="0" w:space="0" w:color="auto"/>
                      </w:divBdr>
                      <w:divsChild>
                        <w:div w:id="2019694437">
                          <w:marLeft w:val="0"/>
                          <w:marRight w:val="0"/>
                          <w:marTop w:val="0"/>
                          <w:marBottom w:val="0"/>
                          <w:divBdr>
                            <w:top w:val="none" w:sz="0" w:space="0" w:color="auto"/>
                            <w:left w:val="none" w:sz="0" w:space="0" w:color="auto"/>
                            <w:bottom w:val="none" w:sz="0" w:space="0" w:color="auto"/>
                            <w:right w:val="none" w:sz="0" w:space="0" w:color="auto"/>
                          </w:divBdr>
                          <w:divsChild>
                            <w:div w:id="713188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2386089">
          <w:marLeft w:val="0"/>
          <w:marRight w:val="0"/>
          <w:marTop w:val="0"/>
          <w:marBottom w:val="0"/>
          <w:divBdr>
            <w:top w:val="none" w:sz="0" w:space="0" w:color="auto"/>
            <w:left w:val="none" w:sz="0" w:space="0" w:color="auto"/>
            <w:bottom w:val="none" w:sz="0" w:space="0" w:color="auto"/>
            <w:right w:val="none" w:sz="0" w:space="0" w:color="auto"/>
          </w:divBdr>
          <w:divsChild>
            <w:div w:id="363790524">
              <w:marLeft w:val="0"/>
              <w:marRight w:val="0"/>
              <w:marTop w:val="0"/>
              <w:marBottom w:val="0"/>
              <w:divBdr>
                <w:top w:val="none" w:sz="0" w:space="0" w:color="auto"/>
                <w:left w:val="none" w:sz="0" w:space="0" w:color="auto"/>
                <w:bottom w:val="none" w:sz="0" w:space="0" w:color="auto"/>
                <w:right w:val="none" w:sz="0" w:space="0" w:color="auto"/>
              </w:divBdr>
              <w:divsChild>
                <w:div w:id="982391170">
                  <w:marLeft w:val="0"/>
                  <w:marRight w:val="0"/>
                  <w:marTop w:val="0"/>
                  <w:marBottom w:val="0"/>
                  <w:divBdr>
                    <w:top w:val="none" w:sz="0" w:space="0" w:color="auto"/>
                    <w:left w:val="none" w:sz="0" w:space="0" w:color="auto"/>
                    <w:bottom w:val="none" w:sz="0" w:space="0" w:color="auto"/>
                    <w:right w:val="none" w:sz="0" w:space="0" w:color="auto"/>
                  </w:divBdr>
                  <w:divsChild>
                    <w:div w:id="1863128854">
                      <w:marLeft w:val="0"/>
                      <w:marRight w:val="0"/>
                      <w:marTop w:val="0"/>
                      <w:marBottom w:val="0"/>
                      <w:divBdr>
                        <w:top w:val="none" w:sz="0" w:space="0" w:color="auto"/>
                        <w:left w:val="none" w:sz="0" w:space="0" w:color="auto"/>
                        <w:bottom w:val="none" w:sz="0" w:space="0" w:color="auto"/>
                        <w:right w:val="none" w:sz="0" w:space="0" w:color="auto"/>
                      </w:divBdr>
                      <w:divsChild>
                        <w:div w:id="146630296">
                          <w:marLeft w:val="0"/>
                          <w:marRight w:val="0"/>
                          <w:marTop w:val="0"/>
                          <w:marBottom w:val="0"/>
                          <w:divBdr>
                            <w:top w:val="none" w:sz="0" w:space="0" w:color="auto"/>
                            <w:left w:val="none" w:sz="0" w:space="0" w:color="auto"/>
                            <w:bottom w:val="none" w:sz="0" w:space="0" w:color="auto"/>
                            <w:right w:val="none" w:sz="0" w:space="0" w:color="auto"/>
                          </w:divBdr>
                          <w:divsChild>
                            <w:div w:id="1378971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7354458">
      <w:bodyDiv w:val="1"/>
      <w:marLeft w:val="0"/>
      <w:marRight w:val="0"/>
      <w:marTop w:val="0"/>
      <w:marBottom w:val="0"/>
      <w:divBdr>
        <w:top w:val="none" w:sz="0" w:space="0" w:color="auto"/>
        <w:left w:val="none" w:sz="0" w:space="0" w:color="auto"/>
        <w:bottom w:val="none" w:sz="0" w:space="0" w:color="auto"/>
        <w:right w:val="none" w:sz="0" w:space="0" w:color="auto"/>
      </w:divBdr>
      <w:divsChild>
        <w:div w:id="537860456">
          <w:marLeft w:val="0"/>
          <w:marRight w:val="0"/>
          <w:marTop w:val="0"/>
          <w:marBottom w:val="0"/>
          <w:divBdr>
            <w:top w:val="none" w:sz="0" w:space="0" w:color="auto"/>
            <w:left w:val="none" w:sz="0" w:space="0" w:color="auto"/>
            <w:bottom w:val="none" w:sz="0" w:space="0" w:color="auto"/>
            <w:right w:val="none" w:sz="0" w:space="0" w:color="auto"/>
          </w:divBdr>
          <w:divsChild>
            <w:div w:id="2122068653">
              <w:marLeft w:val="0"/>
              <w:marRight w:val="0"/>
              <w:marTop w:val="0"/>
              <w:marBottom w:val="0"/>
              <w:divBdr>
                <w:top w:val="none" w:sz="0" w:space="0" w:color="auto"/>
                <w:left w:val="none" w:sz="0" w:space="0" w:color="auto"/>
                <w:bottom w:val="none" w:sz="0" w:space="0" w:color="auto"/>
                <w:right w:val="none" w:sz="0" w:space="0" w:color="auto"/>
              </w:divBdr>
              <w:divsChild>
                <w:div w:id="1500926625">
                  <w:marLeft w:val="0"/>
                  <w:marRight w:val="0"/>
                  <w:marTop w:val="0"/>
                  <w:marBottom w:val="0"/>
                  <w:divBdr>
                    <w:top w:val="none" w:sz="0" w:space="0" w:color="auto"/>
                    <w:left w:val="none" w:sz="0" w:space="0" w:color="auto"/>
                    <w:bottom w:val="none" w:sz="0" w:space="0" w:color="auto"/>
                    <w:right w:val="none" w:sz="0" w:space="0" w:color="auto"/>
                  </w:divBdr>
                  <w:divsChild>
                    <w:div w:id="1314915224">
                      <w:marLeft w:val="0"/>
                      <w:marRight w:val="0"/>
                      <w:marTop w:val="0"/>
                      <w:marBottom w:val="0"/>
                      <w:divBdr>
                        <w:top w:val="none" w:sz="0" w:space="0" w:color="auto"/>
                        <w:left w:val="none" w:sz="0" w:space="0" w:color="auto"/>
                        <w:bottom w:val="none" w:sz="0" w:space="0" w:color="auto"/>
                        <w:right w:val="none" w:sz="0" w:space="0" w:color="auto"/>
                      </w:divBdr>
                      <w:divsChild>
                        <w:div w:id="2010987660">
                          <w:marLeft w:val="0"/>
                          <w:marRight w:val="0"/>
                          <w:marTop w:val="0"/>
                          <w:marBottom w:val="0"/>
                          <w:divBdr>
                            <w:top w:val="none" w:sz="0" w:space="0" w:color="auto"/>
                            <w:left w:val="none" w:sz="0" w:space="0" w:color="auto"/>
                            <w:bottom w:val="none" w:sz="0" w:space="0" w:color="auto"/>
                            <w:right w:val="none" w:sz="0" w:space="0" w:color="auto"/>
                          </w:divBdr>
                          <w:divsChild>
                            <w:div w:id="77899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83291">
          <w:marLeft w:val="0"/>
          <w:marRight w:val="0"/>
          <w:marTop w:val="0"/>
          <w:marBottom w:val="0"/>
          <w:divBdr>
            <w:top w:val="none" w:sz="0" w:space="0" w:color="auto"/>
            <w:left w:val="none" w:sz="0" w:space="0" w:color="auto"/>
            <w:bottom w:val="none" w:sz="0" w:space="0" w:color="auto"/>
            <w:right w:val="none" w:sz="0" w:space="0" w:color="auto"/>
          </w:divBdr>
          <w:divsChild>
            <w:div w:id="2143620180">
              <w:marLeft w:val="0"/>
              <w:marRight w:val="0"/>
              <w:marTop w:val="0"/>
              <w:marBottom w:val="0"/>
              <w:divBdr>
                <w:top w:val="none" w:sz="0" w:space="0" w:color="auto"/>
                <w:left w:val="none" w:sz="0" w:space="0" w:color="auto"/>
                <w:bottom w:val="none" w:sz="0" w:space="0" w:color="auto"/>
                <w:right w:val="none" w:sz="0" w:space="0" w:color="auto"/>
              </w:divBdr>
              <w:divsChild>
                <w:div w:id="1845657599">
                  <w:marLeft w:val="0"/>
                  <w:marRight w:val="0"/>
                  <w:marTop w:val="0"/>
                  <w:marBottom w:val="0"/>
                  <w:divBdr>
                    <w:top w:val="none" w:sz="0" w:space="0" w:color="auto"/>
                    <w:left w:val="none" w:sz="0" w:space="0" w:color="auto"/>
                    <w:bottom w:val="none" w:sz="0" w:space="0" w:color="auto"/>
                    <w:right w:val="none" w:sz="0" w:space="0" w:color="auto"/>
                  </w:divBdr>
                  <w:divsChild>
                    <w:div w:id="646589529">
                      <w:marLeft w:val="0"/>
                      <w:marRight w:val="0"/>
                      <w:marTop w:val="0"/>
                      <w:marBottom w:val="0"/>
                      <w:divBdr>
                        <w:top w:val="none" w:sz="0" w:space="0" w:color="auto"/>
                        <w:left w:val="none" w:sz="0" w:space="0" w:color="auto"/>
                        <w:bottom w:val="none" w:sz="0" w:space="0" w:color="auto"/>
                        <w:right w:val="none" w:sz="0" w:space="0" w:color="auto"/>
                      </w:divBdr>
                      <w:divsChild>
                        <w:div w:id="1460106863">
                          <w:marLeft w:val="0"/>
                          <w:marRight w:val="0"/>
                          <w:marTop w:val="0"/>
                          <w:marBottom w:val="0"/>
                          <w:divBdr>
                            <w:top w:val="none" w:sz="0" w:space="0" w:color="auto"/>
                            <w:left w:val="none" w:sz="0" w:space="0" w:color="auto"/>
                            <w:bottom w:val="none" w:sz="0" w:space="0" w:color="auto"/>
                            <w:right w:val="none" w:sz="0" w:space="0" w:color="auto"/>
                          </w:divBdr>
                          <w:divsChild>
                            <w:div w:id="1070470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0952721">
      <w:bodyDiv w:val="1"/>
      <w:marLeft w:val="0"/>
      <w:marRight w:val="0"/>
      <w:marTop w:val="0"/>
      <w:marBottom w:val="0"/>
      <w:divBdr>
        <w:top w:val="none" w:sz="0" w:space="0" w:color="auto"/>
        <w:left w:val="none" w:sz="0" w:space="0" w:color="auto"/>
        <w:bottom w:val="none" w:sz="0" w:space="0" w:color="auto"/>
        <w:right w:val="none" w:sz="0" w:space="0" w:color="auto"/>
      </w:divBdr>
      <w:divsChild>
        <w:div w:id="109279600">
          <w:marLeft w:val="0"/>
          <w:marRight w:val="0"/>
          <w:marTop w:val="0"/>
          <w:marBottom w:val="0"/>
          <w:divBdr>
            <w:top w:val="none" w:sz="0" w:space="0" w:color="auto"/>
            <w:left w:val="none" w:sz="0" w:space="0" w:color="auto"/>
            <w:bottom w:val="none" w:sz="0" w:space="0" w:color="auto"/>
            <w:right w:val="none" w:sz="0" w:space="0" w:color="auto"/>
          </w:divBdr>
          <w:divsChild>
            <w:div w:id="372853128">
              <w:marLeft w:val="0"/>
              <w:marRight w:val="0"/>
              <w:marTop w:val="0"/>
              <w:marBottom w:val="0"/>
              <w:divBdr>
                <w:top w:val="none" w:sz="0" w:space="0" w:color="auto"/>
                <w:left w:val="none" w:sz="0" w:space="0" w:color="auto"/>
                <w:bottom w:val="none" w:sz="0" w:space="0" w:color="auto"/>
                <w:right w:val="none" w:sz="0" w:space="0" w:color="auto"/>
              </w:divBdr>
              <w:divsChild>
                <w:div w:id="1214854128">
                  <w:marLeft w:val="0"/>
                  <w:marRight w:val="0"/>
                  <w:marTop w:val="0"/>
                  <w:marBottom w:val="0"/>
                  <w:divBdr>
                    <w:top w:val="none" w:sz="0" w:space="0" w:color="auto"/>
                    <w:left w:val="none" w:sz="0" w:space="0" w:color="auto"/>
                    <w:bottom w:val="none" w:sz="0" w:space="0" w:color="auto"/>
                    <w:right w:val="none" w:sz="0" w:space="0" w:color="auto"/>
                  </w:divBdr>
                  <w:divsChild>
                    <w:div w:id="126551089">
                      <w:marLeft w:val="0"/>
                      <w:marRight w:val="0"/>
                      <w:marTop w:val="0"/>
                      <w:marBottom w:val="0"/>
                      <w:divBdr>
                        <w:top w:val="none" w:sz="0" w:space="0" w:color="auto"/>
                        <w:left w:val="none" w:sz="0" w:space="0" w:color="auto"/>
                        <w:bottom w:val="none" w:sz="0" w:space="0" w:color="auto"/>
                        <w:right w:val="none" w:sz="0" w:space="0" w:color="auto"/>
                      </w:divBdr>
                      <w:divsChild>
                        <w:div w:id="2073691133">
                          <w:marLeft w:val="0"/>
                          <w:marRight w:val="0"/>
                          <w:marTop w:val="0"/>
                          <w:marBottom w:val="0"/>
                          <w:divBdr>
                            <w:top w:val="none" w:sz="0" w:space="0" w:color="auto"/>
                            <w:left w:val="none" w:sz="0" w:space="0" w:color="auto"/>
                            <w:bottom w:val="none" w:sz="0" w:space="0" w:color="auto"/>
                            <w:right w:val="none" w:sz="0" w:space="0" w:color="auto"/>
                          </w:divBdr>
                          <w:divsChild>
                            <w:div w:id="1221207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34075343">
          <w:marLeft w:val="0"/>
          <w:marRight w:val="0"/>
          <w:marTop w:val="0"/>
          <w:marBottom w:val="0"/>
          <w:divBdr>
            <w:top w:val="none" w:sz="0" w:space="0" w:color="auto"/>
            <w:left w:val="none" w:sz="0" w:space="0" w:color="auto"/>
            <w:bottom w:val="none" w:sz="0" w:space="0" w:color="auto"/>
            <w:right w:val="none" w:sz="0" w:space="0" w:color="auto"/>
          </w:divBdr>
          <w:divsChild>
            <w:div w:id="2131583374">
              <w:marLeft w:val="0"/>
              <w:marRight w:val="0"/>
              <w:marTop w:val="0"/>
              <w:marBottom w:val="0"/>
              <w:divBdr>
                <w:top w:val="none" w:sz="0" w:space="0" w:color="auto"/>
                <w:left w:val="none" w:sz="0" w:space="0" w:color="auto"/>
                <w:bottom w:val="none" w:sz="0" w:space="0" w:color="auto"/>
                <w:right w:val="none" w:sz="0" w:space="0" w:color="auto"/>
              </w:divBdr>
              <w:divsChild>
                <w:div w:id="184096236">
                  <w:marLeft w:val="0"/>
                  <w:marRight w:val="0"/>
                  <w:marTop w:val="0"/>
                  <w:marBottom w:val="0"/>
                  <w:divBdr>
                    <w:top w:val="none" w:sz="0" w:space="0" w:color="auto"/>
                    <w:left w:val="none" w:sz="0" w:space="0" w:color="auto"/>
                    <w:bottom w:val="none" w:sz="0" w:space="0" w:color="auto"/>
                    <w:right w:val="none" w:sz="0" w:space="0" w:color="auto"/>
                  </w:divBdr>
                  <w:divsChild>
                    <w:div w:id="1158882797">
                      <w:marLeft w:val="0"/>
                      <w:marRight w:val="0"/>
                      <w:marTop w:val="0"/>
                      <w:marBottom w:val="0"/>
                      <w:divBdr>
                        <w:top w:val="none" w:sz="0" w:space="0" w:color="auto"/>
                        <w:left w:val="none" w:sz="0" w:space="0" w:color="auto"/>
                        <w:bottom w:val="none" w:sz="0" w:space="0" w:color="auto"/>
                        <w:right w:val="none" w:sz="0" w:space="0" w:color="auto"/>
                      </w:divBdr>
                      <w:divsChild>
                        <w:div w:id="1864395705">
                          <w:marLeft w:val="0"/>
                          <w:marRight w:val="0"/>
                          <w:marTop w:val="0"/>
                          <w:marBottom w:val="0"/>
                          <w:divBdr>
                            <w:top w:val="none" w:sz="0" w:space="0" w:color="auto"/>
                            <w:left w:val="none" w:sz="0" w:space="0" w:color="auto"/>
                            <w:bottom w:val="none" w:sz="0" w:space="0" w:color="auto"/>
                            <w:right w:val="none" w:sz="0" w:space="0" w:color="auto"/>
                          </w:divBdr>
                          <w:divsChild>
                            <w:div w:id="149464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DC6D361ECA4044C96F4BDC0138F0B7D" ma:contentTypeVersion="15" ma:contentTypeDescription="Create a new document." ma:contentTypeScope="" ma:versionID="91ada5ebb2b1c34c4040c3dde83c5441">
  <xsd:schema xmlns:xsd="http://www.w3.org/2001/XMLSchema" xmlns:xs="http://www.w3.org/2001/XMLSchema" xmlns:p="http://schemas.microsoft.com/office/2006/metadata/properties" xmlns:ns3="0e68a3aa-d440-4795-ac29-4604d32d2008" xmlns:ns4="6ff379f3-2e1d-409e-85e0-34fe3be05fdc" targetNamespace="http://schemas.microsoft.com/office/2006/metadata/properties" ma:root="true" ma:fieldsID="96feacfdbfcc75753b4b97ea734e118d" ns3:_="" ns4:_="">
    <xsd:import namespace="0e68a3aa-d440-4795-ac29-4604d32d2008"/>
    <xsd:import namespace="6ff379f3-2e1d-409e-85e0-34fe3be05fdc"/>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SystemTags" minOccurs="0"/>
                <xsd:element ref="ns4:SharedWithUsers" minOccurs="0"/>
                <xsd:element ref="ns4:SharedWithDetails" minOccurs="0"/>
                <xsd:element ref="ns4:SharingHintHash"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68a3aa-d440-4795-ac29-4604d32d200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ystemTags" ma:index="17" nillable="true" ma:displayName="MediaServiceSystemTags" ma:hidden="true" ma:internalName="MediaServiceSystemTags" ma:readOnly="true">
      <xsd:simpleType>
        <xsd:restriction base="dms:Note"/>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ff379f3-2e1d-409e-85e0-34fe3be05fdc"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0e68a3aa-d440-4795-ac29-4604d32d2008" xsi:nil="true"/>
  </documentManagement>
</p:properties>
</file>

<file path=customXml/itemProps1.xml><?xml version="1.0" encoding="utf-8"?>
<ds:datastoreItem xmlns:ds="http://schemas.openxmlformats.org/officeDocument/2006/customXml" ds:itemID="{C712F0DE-0EC0-4B5B-A542-7509BCF218F8}">
  <ds:schemaRefs>
    <ds:schemaRef ds:uri="http://schemas.microsoft.com/sharepoint/v3/contenttype/forms"/>
  </ds:schemaRefs>
</ds:datastoreItem>
</file>

<file path=customXml/itemProps2.xml><?xml version="1.0" encoding="utf-8"?>
<ds:datastoreItem xmlns:ds="http://schemas.openxmlformats.org/officeDocument/2006/customXml" ds:itemID="{CE47E10A-27D2-4637-B5B1-1A8C3E2E5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8a3aa-d440-4795-ac29-4604d32d2008"/>
    <ds:schemaRef ds:uri="6ff379f3-2e1d-409e-85e0-34fe3be05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8CECED-A990-4866-AB70-02AA1B147AAC}">
  <ds:schemaRefs>
    <ds:schemaRef ds:uri="0e68a3aa-d440-4795-ac29-4604d32d2008"/>
    <ds:schemaRef ds:uri="http://www.w3.org/XML/1998/namespace"/>
    <ds:schemaRef ds:uri="6ff379f3-2e1d-409e-85e0-34fe3be05fdc"/>
    <ds:schemaRef ds:uri="http://schemas.openxmlformats.org/package/2006/metadata/core-properties"/>
    <ds:schemaRef ds:uri="http://schemas.microsoft.com/office/2006/documentManagement/types"/>
    <ds:schemaRef ds:uri="http://purl.org/dc/terms/"/>
    <ds:schemaRef ds:uri="http://schemas.microsoft.com/office/infopath/2007/PartnerControls"/>
    <ds:schemaRef ds:uri="http://schemas.microsoft.com/office/2006/metadata/properties"/>
    <ds:schemaRef ds:uri="http://purl.org/dc/dcmityp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3402</Words>
  <Characters>19393</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22750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2025-03-06T15:22:00Z</dcterms:created>
  <dcterms:modified xsi:type="dcterms:W3CDTF">2025-03-06T15:22:00Z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0x0101007DC6D361ECA4044C96F4BDC0138F0B7D</vt:lpwstr>
  </property>
</Properties>
</file>