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71DF1AC" w14:textId="77777777" w:rsidR="00F81952" w:rsidRPr="004118D3"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rsidRPr="004118D3" w14:paraId="59861ED0" w14:textId="77777777" w:rsidTr="00443F68">
        <w:trPr>
          <w:trHeight w:val="254"/>
        </w:trPr>
        <w:tc>
          <w:tcPr>
            <w:tcW w:w="5552" w:type="dxa"/>
            <w:tcBorders>
              <w:top w:val="nil"/>
              <w:left w:val="nil"/>
              <w:bottom w:val="nil"/>
            </w:tcBorders>
          </w:tcPr>
          <w:p w14:paraId="62CD3078" w14:textId="77777777" w:rsidR="009A4B08" w:rsidRPr="004118D3" w:rsidRDefault="009A4B08"/>
        </w:tc>
        <w:tc>
          <w:tcPr>
            <w:tcW w:w="2490" w:type="dxa"/>
            <w:shd w:val="clear" w:color="auto" w:fill="1F3864" w:themeFill="accent5" w:themeFillShade="80"/>
          </w:tcPr>
          <w:p w14:paraId="74C95564" w14:textId="77777777" w:rsidR="009A4B08" w:rsidRPr="004118D3" w:rsidRDefault="009A4B08">
            <w:pPr>
              <w:rPr>
                <w:rFonts w:ascii="Verdana" w:hAnsi="Verdana"/>
                <w:b/>
              </w:rPr>
            </w:pPr>
            <w:r w:rsidRPr="004118D3">
              <w:rPr>
                <w:rFonts w:ascii="Verdana" w:hAnsi="Verdana"/>
                <w:b/>
              </w:rPr>
              <w:t>Agenda Item</w:t>
            </w:r>
          </w:p>
        </w:tc>
        <w:tc>
          <w:tcPr>
            <w:tcW w:w="2490" w:type="dxa"/>
          </w:tcPr>
          <w:p w14:paraId="6ADDC973" w14:textId="285659CC" w:rsidR="009A4B08" w:rsidRPr="004118D3" w:rsidRDefault="00FA0E5A">
            <w:pPr>
              <w:rPr>
                <w:rFonts w:ascii="Verdana" w:hAnsi="Verdana"/>
              </w:rPr>
            </w:pPr>
            <w:r>
              <w:rPr>
                <w:rFonts w:ascii="Verdana" w:hAnsi="Verdana"/>
              </w:rPr>
              <w:t>5.1.1</w:t>
            </w:r>
          </w:p>
        </w:tc>
      </w:tr>
    </w:tbl>
    <w:p w14:paraId="0958E9E8" w14:textId="77777777" w:rsidR="009A4B08" w:rsidRPr="004118D3"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4118D3" w14:paraId="59C925EE" w14:textId="77777777" w:rsidTr="00443F68">
        <w:tc>
          <w:tcPr>
            <w:tcW w:w="10490" w:type="dxa"/>
            <w:shd w:val="clear" w:color="auto" w:fill="1F3864" w:themeFill="accent5" w:themeFillShade="80"/>
          </w:tcPr>
          <w:p w14:paraId="331222AD" w14:textId="37A63497" w:rsidR="009A4B08" w:rsidRPr="004118D3" w:rsidRDefault="00BD1C43" w:rsidP="00264724">
            <w:pPr>
              <w:jc w:val="center"/>
              <w:rPr>
                <w:rFonts w:ascii="Verdana" w:hAnsi="Verdana"/>
                <w:b/>
                <w:sz w:val="24"/>
              </w:rPr>
            </w:pPr>
            <w:r>
              <w:rPr>
                <w:rFonts w:ascii="Verdana" w:hAnsi="Verdana"/>
                <w:b/>
                <w:sz w:val="24"/>
              </w:rPr>
              <w:t>A</w:t>
            </w:r>
            <w:r w:rsidR="00FA50A5">
              <w:rPr>
                <w:rFonts w:ascii="Verdana" w:hAnsi="Verdana"/>
                <w:b/>
                <w:sz w:val="24"/>
              </w:rPr>
              <w:t xml:space="preserve">pproved </w:t>
            </w:r>
            <w:r w:rsidR="00264724" w:rsidRPr="004118D3">
              <w:rPr>
                <w:rFonts w:ascii="Verdana" w:hAnsi="Verdana"/>
                <w:b/>
                <w:sz w:val="24"/>
              </w:rPr>
              <w:t xml:space="preserve">Minutes of the Charitable Funds Committee </w:t>
            </w:r>
          </w:p>
        </w:tc>
      </w:tr>
    </w:tbl>
    <w:p w14:paraId="14C1088F" w14:textId="77777777" w:rsidR="009A4B08" w:rsidRPr="004118D3"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4118D3" w14:paraId="17A9B238" w14:textId="77777777" w:rsidTr="00443F68">
        <w:tc>
          <w:tcPr>
            <w:tcW w:w="2977" w:type="dxa"/>
            <w:shd w:val="clear" w:color="auto" w:fill="BF8F00" w:themeFill="accent4" w:themeFillShade="BF"/>
          </w:tcPr>
          <w:p w14:paraId="4C721B68" w14:textId="77777777" w:rsidR="009A4B08" w:rsidRPr="004118D3" w:rsidRDefault="009A4B08">
            <w:pPr>
              <w:rPr>
                <w:rFonts w:ascii="Verdana" w:hAnsi="Verdana"/>
                <w:b/>
              </w:rPr>
            </w:pPr>
            <w:r w:rsidRPr="004118D3">
              <w:rPr>
                <w:rFonts w:ascii="Verdana" w:hAnsi="Verdana"/>
                <w:b/>
              </w:rPr>
              <w:t>Date and Time of Meeting</w:t>
            </w:r>
          </w:p>
        </w:tc>
        <w:tc>
          <w:tcPr>
            <w:tcW w:w="7513" w:type="dxa"/>
          </w:tcPr>
          <w:p w14:paraId="50924D3B" w14:textId="32F19213" w:rsidR="009A4B08" w:rsidRPr="004118D3" w:rsidRDefault="00264724" w:rsidP="009A4B08">
            <w:pPr>
              <w:rPr>
                <w:rFonts w:ascii="Verdana" w:hAnsi="Verdana"/>
              </w:rPr>
            </w:pPr>
            <w:r w:rsidRPr="004118D3">
              <w:rPr>
                <w:rFonts w:ascii="Verdana" w:hAnsi="Verdana"/>
              </w:rPr>
              <w:t>Wedn</w:t>
            </w:r>
            <w:r w:rsidR="00E57624">
              <w:rPr>
                <w:rFonts w:ascii="Verdana" w:hAnsi="Verdana"/>
              </w:rPr>
              <w:t>esday 22 January 2025</w:t>
            </w:r>
            <w:r w:rsidR="00F44F5A">
              <w:rPr>
                <w:rFonts w:ascii="Verdana" w:hAnsi="Verdana"/>
              </w:rPr>
              <w:t xml:space="preserve"> at 13:00 pm</w:t>
            </w:r>
          </w:p>
        </w:tc>
      </w:tr>
      <w:tr w:rsidR="009A4B08" w:rsidRPr="004118D3" w14:paraId="56CF7476" w14:textId="77777777" w:rsidTr="00443F68">
        <w:tc>
          <w:tcPr>
            <w:tcW w:w="2977" w:type="dxa"/>
            <w:shd w:val="clear" w:color="auto" w:fill="BF8F00" w:themeFill="accent4" w:themeFillShade="BF"/>
          </w:tcPr>
          <w:p w14:paraId="6426C364" w14:textId="77777777" w:rsidR="009A4B08" w:rsidRPr="004118D3" w:rsidRDefault="009A4B08">
            <w:pPr>
              <w:rPr>
                <w:rFonts w:ascii="Verdana" w:hAnsi="Verdana"/>
                <w:b/>
              </w:rPr>
            </w:pPr>
            <w:r w:rsidRPr="004118D3">
              <w:rPr>
                <w:rFonts w:ascii="Verdana" w:hAnsi="Verdana"/>
                <w:b/>
              </w:rPr>
              <w:t xml:space="preserve">Venue </w:t>
            </w:r>
          </w:p>
        </w:tc>
        <w:tc>
          <w:tcPr>
            <w:tcW w:w="7513" w:type="dxa"/>
          </w:tcPr>
          <w:p w14:paraId="3E22C43F" w14:textId="77777777" w:rsidR="009A4B08" w:rsidRPr="004118D3" w:rsidRDefault="00264724" w:rsidP="009A4B08">
            <w:pPr>
              <w:rPr>
                <w:rFonts w:ascii="Verdana" w:hAnsi="Verdana"/>
              </w:rPr>
            </w:pPr>
            <w:r w:rsidRPr="004118D3">
              <w:rPr>
                <w:rFonts w:ascii="Verdana" w:hAnsi="Verdana"/>
              </w:rPr>
              <w:t>V</w:t>
            </w:r>
            <w:r w:rsidR="009A4B08" w:rsidRPr="004118D3">
              <w:rPr>
                <w:rFonts w:ascii="Verdana" w:hAnsi="Verdana"/>
              </w:rPr>
              <w:t>irtual via Microsoft Teams</w:t>
            </w:r>
          </w:p>
        </w:tc>
      </w:tr>
    </w:tbl>
    <w:p w14:paraId="6FB3A8F5" w14:textId="77777777" w:rsidR="009A4B08" w:rsidRPr="004118D3"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4118D3" w14:paraId="3A371105" w14:textId="77777777" w:rsidTr="002F00BD">
        <w:tc>
          <w:tcPr>
            <w:tcW w:w="2977" w:type="dxa"/>
            <w:vMerge w:val="restart"/>
            <w:shd w:val="clear" w:color="auto" w:fill="BF8F00" w:themeFill="accent4" w:themeFillShade="BF"/>
          </w:tcPr>
          <w:p w14:paraId="5A65B3E4" w14:textId="77777777" w:rsidR="00296E5B" w:rsidRPr="004118D3" w:rsidRDefault="00296E5B" w:rsidP="002F00BD">
            <w:pPr>
              <w:rPr>
                <w:rFonts w:ascii="Verdana" w:hAnsi="Verdana"/>
                <w:b/>
              </w:rPr>
            </w:pPr>
            <w:r w:rsidRPr="004118D3">
              <w:rPr>
                <w:rFonts w:ascii="Verdana" w:hAnsi="Verdana"/>
                <w:b/>
              </w:rPr>
              <w:t>Members Present</w:t>
            </w:r>
          </w:p>
        </w:tc>
        <w:tc>
          <w:tcPr>
            <w:tcW w:w="3756" w:type="dxa"/>
          </w:tcPr>
          <w:p w14:paraId="0AB31975" w14:textId="5435AA50" w:rsidR="00296E5B" w:rsidRPr="004118D3" w:rsidRDefault="00E57624" w:rsidP="00296E5B">
            <w:pPr>
              <w:rPr>
                <w:rFonts w:ascii="Verdana" w:hAnsi="Verdana"/>
              </w:rPr>
            </w:pPr>
            <w:r>
              <w:rPr>
                <w:rFonts w:ascii="Verdana" w:hAnsi="Verdana"/>
              </w:rPr>
              <w:t>Dilys Jouvenat</w:t>
            </w:r>
          </w:p>
        </w:tc>
        <w:tc>
          <w:tcPr>
            <w:tcW w:w="3757" w:type="dxa"/>
          </w:tcPr>
          <w:p w14:paraId="13E45900" w14:textId="36F67378" w:rsidR="00296E5B" w:rsidRPr="004118D3" w:rsidRDefault="00E57624" w:rsidP="00296E5B">
            <w:pPr>
              <w:rPr>
                <w:rFonts w:ascii="Verdana" w:hAnsi="Verdana"/>
              </w:rPr>
            </w:pPr>
            <w:r>
              <w:rPr>
                <w:rFonts w:ascii="Verdana" w:hAnsi="Verdana"/>
              </w:rPr>
              <w:t>Independent Member (Committee Chair) (Trustee)</w:t>
            </w:r>
          </w:p>
        </w:tc>
      </w:tr>
      <w:tr w:rsidR="00E57624" w:rsidRPr="004118D3" w14:paraId="609EBB21" w14:textId="77777777" w:rsidTr="002F00BD">
        <w:tc>
          <w:tcPr>
            <w:tcW w:w="2977" w:type="dxa"/>
            <w:vMerge/>
            <w:shd w:val="clear" w:color="auto" w:fill="BF8F00" w:themeFill="accent4" w:themeFillShade="BF"/>
          </w:tcPr>
          <w:p w14:paraId="3725F776" w14:textId="77777777" w:rsidR="00E57624" w:rsidRPr="004118D3" w:rsidRDefault="00E57624" w:rsidP="002F00BD">
            <w:pPr>
              <w:rPr>
                <w:rFonts w:ascii="Verdana" w:hAnsi="Verdana"/>
                <w:b/>
              </w:rPr>
            </w:pPr>
          </w:p>
        </w:tc>
        <w:tc>
          <w:tcPr>
            <w:tcW w:w="3756" w:type="dxa"/>
          </w:tcPr>
          <w:p w14:paraId="46932DAD" w14:textId="52D441C5" w:rsidR="00E57624" w:rsidRPr="004118D3" w:rsidRDefault="00E57624" w:rsidP="00296E5B">
            <w:pPr>
              <w:rPr>
                <w:rFonts w:ascii="Verdana" w:hAnsi="Verdana"/>
              </w:rPr>
            </w:pPr>
            <w:r>
              <w:rPr>
                <w:rFonts w:ascii="Verdana" w:hAnsi="Verdana"/>
              </w:rPr>
              <w:t>Rachel Rowlands</w:t>
            </w:r>
          </w:p>
        </w:tc>
        <w:tc>
          <w:tcPr>
            <w:tcW w:w="3757" w:type="dxa"/>
          </w:tcPr>
          <w:p w14:paraId="174C2E73" w14:textId="3BBD6D9A" w:rsidR="00E57624" w:rsidRPr="004118D3" w:rsidRDefault="00E57624" w:rsidP="00296E5B">
            <w:pPr>
              <w:rPr>
                <w:rFonts w:ascii="Verdana" w:hAnsi="Verdana"/>
              </w:rPr>
            </w:pPr>
            <w:r>
              <w:rPr>
                <w:rFonts w:ascii="Verdana" w:hAnsi="Verdana"/>
              </w:rPr>
              <w:t>Independent Member (Trustee)</w:t>
            </w:r>
          </w:p>
        </w:tc>
      </w:tr>
      <w:tr w:rsidR="00296E5B" w:rsidRPr="004118D3" w14:paraId="7B8E184F" w14:textId="77777777" w:rsidTr="002F00BD">
        <w:tc>
          <w:tcPr>
            <w:tcW w:w="2977" w:type="dxa"/>
            <w:vMerge/>
            <w:shd w:val="clear" w:color="auto" w:fill="BF8F00" w:themeFill="accent4" w:themeFillShade="BF"/>
          </w:tcPr>
          <w:p w14:paraId="6D94B33F" w14:textId="77777777" w:rsidR="00296E5B" w:rsidRPr="004118D3" w:rsidRDefault="00296E5B" w:rsidP="002F00BD">
            <w:pPr>
              <w:rPr>
                <w:rFonts w:ascii="Verdana" w:hAnsi="Verdana"/>
                <w:b/>
              </w:rPr>
            </w:pPr>
          </w:p>
        </w:tc>
        <w:tc>
          <w:tcPr>
            <w:tcW w:w="3756" w:type="dxa"/>
          </w:tcPr>
          <w:p w14:paraId="7CAD6E32" w14:textId="5B1DFD6A" w:rsidR="00296E5B" w:rsidRPr="004118D3" w:rsidRDefault="00E57624" w:rsidP="00296E5B">
            <w:pPr>
              <w:rPr>
                <w:rFonts w:ascii="Verdana" w:hAnsi="Verdana"/>
              </w:rPr>
            </w:pPr>
            <w:r>
              <w:rPr>
                <w:rFonts w:ascii="Verdana" w:hAnsi="Verdana"/>
              </w:rPr>
              <w:t xml:space="preserve">Ian Wells </w:t>
            </w:r>
          </w:p>
        </w:tc>
        <w:tc>
          <w:tcPr>
            <w:tcW w:w="3757" w:type="dxa"/>
          </w:tcPr>
          <w:p w14:paraId="24696D2D" w14:textId="77777777" w:rsidR="00296E5B" w:rsidRPr="004118D3" w:rsidRDefault="00264724" w:rsidP="00296E5B">
            <w:pPr>
              <w:rPr>
                <w:rFonts w:ascii="Verdana" w:hAnsi="Verdana"/>
              </w:rPr>
            </w:pPr>
            <w:r w:rsidRPr="004118D3">
              <w:rPr>
                <w:rFonts w:ascii="Verdana" w:hAnsi="Verdana"/>
              </w:rPr>
              <w:t>Independent Member (Trustee)</w:t>
            </w:r>
          </w:p>
        </w:tc>
      </w:tr>
      <w:tr w:rsidR="00296E5B" w:rsidRPr="004118D3" w14:paraId="372A4C50" w14:textId="77777777" w:rsidTr="002F00BD">
        <w:tc>
          <w:tcPr>
            <w:tcW w:w="2977" w:type="dxa"/>
            <w:vMerge/>
            <w:shd w:val="clear" w:color="auto" w:fill="BF8F00" w:themeFill="accent4" w:themeFillShade="BF"/>
          </w:tcPr>
          <w:p w14:paraId="15477B0C" w14:textId="77777777" w:rsidR="00296E5B" w:rsidRPr="004118D3" w:rsidRDefault="00296E5B" w:rsidP="002F00BD">
            <w:pPr>
              <w:rPr>
                <w:rFonts w:ascii="Verdana" w:hAnsi="Verdana"/>
                <w:b/>
              </w:rPr>
            </w:pPr>
          </w:p>
        </w:tc>
        <w:tc>
          <w:tcPr>
            <w:tcW w:w="3756" w:type="dxa"/>
          </w:tcPr>
          <w:p w14:paraId="72484802" w14:textId="77777777" w:rsidR="00296E5B" w:rsidRPr="004118D3" w:rsidRDefault="00264724" w:rsidP="00296E5B">
            <w:pPr>
              <w:rPr>
                <w:rFonts w:ascii="Verdana" w:hAnsi="Verdana"/>
              </w:rPr>
            </w:pPr>
            <w:r w:rsidRPr="004118D3">
              <w:rPr>
                <w:rFonts w:ascii="Verdana" w:hAnsi="Verdana"/>
              </w:rPr>
              <w:t xml:space="preserve">Patsy Roseblade </w:t>
            </w:r>
          </w:p>
        </w:tc>
        <w:tc>
          <w:tcPr>
            <w:tcW w:w="3757" w:type="dxa"/>
          </w:tcPr>
          <w:p w14:paraId="0D7F59CF" w14:textId="77777777" w:rsidR="00296E5B" w:rsidRDefault="00264724" w:rsidP="00296E5B">
            <w:pPr>
              <w:rPr>
                <w:rFonts w:ascii="Verdana" w:hAnsi="Verdana"/>
              </w:rPr>
            </w:pPr>
            <w:r w:rsidRPr="004118D3">
              <w:rPr>
                <w:rFonts w:ascii="Verdana" w:hAnsi="Verdana"/>
              </w:rPr>
              <w:t>Independent Member (Trustee)</w:t>
            </w:r>
          </w:p>
          <w:p w14:paraId="59FF6DF6" w14:textId="1A8F7B71" w:rsidR="00E57624" w:rsidRPr="004118D3" w:rsidRDefault="00E57624" w:rsidP="00296E5B">
            <w:pPr>
              <w:rPr>
                <w:rFonts w:ascii="Verdana" w:hAnsi="Verdana"/>
              </w:rPr>
            </w:pPr>
          </w:p>
        </w:tc>
      </w:tr>
      <w:tr w:rsidR="00DA22B2" w:rsidRPr="004118D3" w14:paraId="5DBD7F91" w14:textId="77777777" w:rsidTr="002F00BD">
        <w:tc>
          <w:tcPr>
            <w:tcW w:w="2977" w:type="dxa"/>
            <w:shd w:val="clear" w:color="auto" w:fill="BF8F00" w:themeFill="accent4" w:themeFillShade="BF"/>
          </w:tcPr>
          <w:p w14:paraId="575B5875" w14:textId="320F9337" w:rsidR="00DA22B2" w:rsidRPr="004118D3" w:rsidRDefault="00E57624" w:rsidP="002F00BD">
            <w:pPr>
              <w:rPr>
                <w:rFonts w:ascii="Verdana" w:hAnsi="Verdana"/>
                <w:b/>
              </w:rPr>
            </w:pPr>
            <w:r>
              <w:rPr>
                <w:rFonts w:ascii="Verdana" w:hAnsi="Verdana"/>
                <w:b/>
              </w:rPr>
              <w:t>In Attendance</w:t>
            </w:r>
          </w:p>
        </w:tc>
        <w:tc>
          <w:tcPr>
            <w:tcW w:w="3756" w:type="dxa"/>
          </w:tcPr>
          <w:p w14:paraId="665D6595" w14:textId="5AB85A0D" w:rsidR="00DA22B2" w:rsidRPr="004118D3" w:rsidRDefault="00DA22B2" w:rsidP="00296E5B">
            <w:pPr>
              <w:rPr>
                <w:rFonts w:ascii="Verdana" w:hAnsi="Verdana"/>
              </w:rPr>
            </w:pPr>
            <w:r>
              <w:rPr>
                <w:rFonts w:ascii="Verdana" w:hAnsi="Verdana"/>
              </w:rPr>
              <w:t>Sally May</w:t>
            </w:r>
          </w:p>
        </w:tc>
        <w:tc>
          <w:tcPr>
            <w:tcW w:w="3757" w:type="dxa"/>
          </w:tcPr>
          <w:p w14:paraId="280EE03E" w14:textId="30F9BCD1" w:rsidR="00DA22B2" w:rsidRPr="004118D3" w:rsidRDefault="00DA22B2" w:rsidP="00296E5B">
            <w:pPr>
              <w:rPr>
                <w:rFonts w:ascii="Verdana" w:hAnsi="Verdana"/>
              </w:rPr>
            </w:pPr>
            <w:r>
              <w:rPr>
                <w:rFonts w:ascii="Verdana" w:hAnsi="Verdana"/>
              </w:rPr>
              <w:t>Executive Director of Finance (Trustee)</w:t>
            </w:r>
          </w:p>
        </w:tc>
      </w:tr>
      <w:tr w:rsidR="00296E5B" w:rsidRPr="004118D3" w14:paraId="6F39FC70" w14:textId="77777777" w:rsidTr="002F00BD">
        <w:tc>
          <w:tcPr>
            <w:tcW w:w="2977" w:type="dxa"/>
            <w:vMerge w:val="restart"/>
            <w:shd w:val="clear" w:color="auto" w:fill="BF8F00" w:themeFill="accent4" w:themeFillShade="BF"/>
          </w:tcPr>
          <w:p w14:paraId="3DB5262A" w14:textId="7816B2D3" w:rsidR="00296E5B" w:rsidRPr="004118D3" w:rsidRDefault="00296E5B" w:rsidP="00296E5B">
            <w:pPr>
              <w:rPr>
                <w:rFonts w:ascii="Verdana" w:hAnsi="Verdana"/>
                <w:b/>
              </w:rPr>
            </w:pPr>
          </w:p>
        </w:tc>
        <w:tc>
          <w:tcPr>
            <w:tcW w:w="3756" w:type="dxa"/>
          </w:tcPr>
          <w:p w14:paraId="6985F066" w14:textId="77777777" w:rsidR="00296E5B" w:rsidRPr="004118D3" w:rsidRDefault="00264724" w:rsidP="00296E5B">
            <w:pPr>
              <w:rPr>
                <w:rFonts w:ascii="Verdana" w:hAnsi="Verdana"/>
              </w:rPr>
            </w:pPr>
            <w:r w:rsidRPr="004118D3">
              <w:rPr>
                <w:rFonts w:ascii="Verdana" w:hAnsi="Verdana"/>
              </w:rPr>
              <w:t xml:space="preserve">Simon Blackburn </w:t>
            </w:r>
          </w:p>
        </w:tc>
        <w:tc>
          <w:tcPr>
            <w:tcW w:w="3757" w:type="dxa"/>
          </w:tcPr>
          <w:p w14:paraId="52645C69" w14:textId="77777777" w:rsidR="00296E5B" w:rsidRPr="004118D3" w:rsidRDefault="00264724" w:rsidP="00296E5B">
            <w:pPr>
              <w:rPr>
                <w:rFonts w:ascii="Verdana" w:hAnsi="Verdana"/>
              </w:rPr>
            </w:pPr>
            <w:r w:rsidRPr="004118D3">
              <w:rPr>
                <w:rFonts w:ascii="Verdana" w:hAnsi="Verdana"/>
              </w:rPr>
              <w:t>Director of Communications, Engagement &amp; Fundraising</w:t>
            </w:r>
          </w:p>
        </w:tc>
      </w:tr>
      <w:tr w:rsidR="00296E5B" w:rsidRPr="004118D3" w14:paraId="387E1021" w14:textId="77777777" w:rsidTr="002F00BD">
        <w:tc>
          <w:tcPr>
            <w:tcW w:w="2977" w:type="dxa"/>
            <w:vMerge/>
            <w:shd w:val="clear" w:color="auto" w:fill="BF8F00" w:themeFill="accent4" w:themeFillShade="BF"/>
          </w:tcPr>
          <w:p w14:paraId="1E963BCB" w14:textId="77777777" w:rsidR="00296E5B" w:rsidRPr="004118D3" w:rsidRDefault="00296E5B" w:rsidP="00296E5B">
            <w:pPr>
              <w:rPr>
                <w:rFonts w:ascii="Verdana" w:hAnsi="Verdana"/>
                <w:b/>
              </w:rPr>
            </w:pPr>
          </w:p>
        </w:tc>
        <w:tc>
          <w:tcPr>
            <w:tcW w:w="3756" w:type="dxa"/>
          </w:tcPr>
          <w:p w14:paraId="04808BD4" w14:textId="77777777" w:rsidR="00296E5B" w:rsidRPr="004118D3" w:rsidRDefault="00264724" w:rsidP="00296E5B">
            <w:pPr>
              <w:rPr>
                <w:rFonts w:ascii="Verdana" w:hAnsi="Verdana"/>
              </w:rPr>
            </w:pPr>
            <w:r w:rsidRPr="004118D3">
              <w:rPr>
                <w:rFonts w:ascii="Verdana" w:hAnsi="Verdana"/>
              </w:rPr>
              <w:t xml:space="preserve">Owen James </w:t>
            </w:r>
          </w:p>
        </w:tc>
        <w:tc>
          <w:tcPr>
            <w:tcW w:w="3757" w:type="dxa"/>
          </w:tcPr>
          <w:p w14:paraId="5280F684" w14:textId="77777777" w:rsidR="00296E5B" w:rsidRPr="004118D3" w:rsidRDefault="00264724" w:rsidP="00296E5B">
            <w:pPr>
              <w:rPr>
                <w:rFonts w:ascii="Verdana" w:hAnsi="Verdana"/>
              </w:rPr>
            </w:pPr>
            <w:r w:rsidRPr="004118D3">
              <w:rPr>
                <w:rFonts w:ascii="Verdana" w:hAnsi="Verdana"/>
              </w:rPr>
              <w:t xml:space="preserve">Head of Corporate Finance </w:t>
            </w:r>
          </w:p>
        </w:tc>
      </w:tr>
      <w:tr w:rsidR="00296E5B" w:rsidRPr="004118D3" w14:paraId="7CF43704" w14:textId="77777777" w:rsidTr="002F00BD">
        <w:tc>
          <w:tcPr>
            <w:tcW w:w="2977" w:type="dxa"/>
            <w:vMerge/>
            <w:shd w:val="clear" w:color="auto" w:fill="BF8F00" w:themeFill="accent4" w:themeFillShade="BF"/>
          </w:tcPr>
          <w:p w14:paraId="573D8439" w14:textId="77777777" w:rsidR="00296E5B" w:rsidRPr="004118D3" w:rsidRDefault="00296E5B" w:rsidP="00296E5B">
            <w:pPr>
              <w:rPr>
                <w:rFonts w:ascii="Verdana" w:hAnsi="Verdana"/>
                <w:b/>
              </w:rPr>
            </w:pPr>
          </w:p>
        </w:tc>
        <w:tc>
          <w:tcPr>
            <w:tcW w:w="3756" w:type="dxa"/>
          </w:tcPr>
          <w:p w14:paraId="6E066E6C" w14:textId="77777777" w:rsidR="00264724" w:rsidRPr="004118D3" w:rsidRDefault="00264724" w:rsidP="00296E5B">
            <w:pPr>
              <w:rPr>
                <w:rFonts w:ascii="Verdana" w:hAnsi="Verdana"/>
              </w:rPr>
            </w:pPr>
            <w:r w:rsidRPr="004118D3">
              <w:rPr>
                <w:rFonts w:ascii="Verdana" w:hAnsi="Verdana"/>
              </w:rPr>
              <w:t xml:space="preserve">Abe Sampson </w:t>
            </w:r>
          </w:p>
        </w:tc>
        <w:tc>
          <w:tcPr>
            <w:tcW w:w="3757" w:type="dxa"/>
          </w:tcPr>
          <w:p w14:paraId="07C71EC6" w14:textId="77777777" w:rsidR="00296E5B" w:rsidRPr="004118D3" w:rsidRDefault="00FA50A5" w:rsidP="00296E5B">
            <w:pPr>
              <w:rPr>
                <w:rFonts w:ascii="Verdana" w:hAnsi="Verdana"/>
              </w:rPr>
            </w:pPr>
            <w:r w:rsidRPr="00FA50A5">
              <w:rPr>
                <w:rFonts w:ascii="Verdana" w:hAnsi="Verdana"/>
              </w:rPr>
              <w:t>Head of Charity and Income Generation</w:t>
            </w:r>
          </w:p>
        </w:tc>
      </w:tr>
      <w:tr w:rsidR="00296E5B" w:rsidRPr="004118D3" w14:paraId="541D6E5E" w14:textId="77777777" w:rsidTr="002F00BD">
        <w:tc>
          <w:tcPr>
            <w:tcW w:w="2977" w:type="dxa"/>
            <w:vMerge/>
            <w:shd w:val="clear" w:color="auto" w:fill="BF8F00" w:themeFill="accent4" w:themeFillShade="BF"/>
          </w:tcPr>
          <w:p w14:paraId="1D57F707" w14:textId="77777777" w:rsidR="00296E5B" w:rsidRPr="004118D3" w:rsidRDefault="00296E5B" w:rsidP="00296E5B">
            <w:pPr>
              <w:rPr>
                <w:rFonts w:ascii="Verdana" w:hAnsi="Verdana"/>
                <w:b/>
              </w:rPr>
            </w:pPr>
          </w:p>
        </w:tc>
        <w:tc>
          <w:tcPr>
            <w:tcW w:w="3756" w:type="dxa"/>
          </w:tcPr>
          <w:p w14:paraId="52AC84E9" w14:textId="77777777" w:rsidR="00296E5B" w:rsidRPr="004118D3" w:rsidRDefault="00264724" w:rsidP="00296E5B">
            <w:pPr>
              <w:rPr>
                <w:rFonts w:ascii="Verdana" w:hAnsi="Verdana"/>
              </w:rPr>
            </w:pPr>
            <w:r w:rsidRPr="004118D3">
              <w:rPr>
                <w:rFonts w:ascii="Verdana" w:hAnsi="Verdana"/>
              </w:rPr>
              <w:t>Cally Hamblyn</w:t>
            </w:r>
          </w:p>
        </w:tc>
        <w:tc>
          <w:tcPr>
            <w:tcW w:w="3757" w:type="dxa"/>
          </w:tcPr>
          <w:p w14:paraId="3F73AF6B" w14:textId="77777777" w:rsidR="00296E5B" w:rsidRPr="004118D3" w:rsidRDefault="00264724" w:rsidP="00296E5B">
            <w:pPr>
              <w:rPr>
                <w:rFonts w:ascii="Verdana" w:hAnsi="Verdana"/>
              </w:rPr>
            </w:pPr>
            <w:r w:rsidRPr="004118D3">
              <w:rPr>
                <w:rFonts w:ascii="Verdana" w:hAnsi="Verdana"/>
              </w:rPr>
              <w:t xml:space="preserve">Assistant Director of Governance &amp; Risk </w:t>
            </w:r>
          </w:p>
        </w:tc>
      </w:tr>
      <w:tr w:rsidR="00296E5B" w:rsidRPr="004118D3" w14:paraId="3EEB301F" w14:textId="77777777" w:rsidTr="002F00BD">
        <w:tc>
          <w:tcPr>
            <w:tcW w:w="2977" w:type="dxa"/>
            <w:vMerge/>
            <w:shd w:val="clear" w:color="auto" w:fill="BF8F00" w:themeFill="accent4" w:themeFillShade="BF"/>
          </w:tcPr>
          <w:p w14:paraId="081FE577" w14:textId="77777777" w:rsidR="00296E5B" w:rsidRPr="004118D3" w:rsidRDefault="00296E5B" w:rsidP="00296E5B">
            <w:pPr>
              <w:rPr>
                <w:rFonts w:ascii="Verdana" w:hAnsi="Verdana"/>
                <w:b/>
              </w:rPr>
            </w:pPr>
          </w:p>
        </w:tc>
        <w:tc>
          <w:tcPr>
            <w:tcW w:w="3756" w:type="dxa"/>
          </w:tcPr>
          <w:p w14:paraId="4AB2CD7D" w14:textId="6F4A5DAA" w:rsidR="00296E5B" w:rsidRPr="004118D3" w:rsidRDefault="00E57624" w:rsidP="00296E5B">
            <w:pPr>
              <w:rPr>
                <w:rFonts w:ascii="Verdana" w:hAnsi="Verdana"/>
              </w:rPr>
            </w:pPr>
            <w:r>
              <w:rPr>
                <w:rFonts w:ascii="Verdana" w:hAnsi="Verdana"/>
              </w:rPr>
              <w:t xml:space="preserve">Kathrine Davies </w:t>
            </w:r>
          </w:p>
        </w:tc>
        <w:tc>
          <w:tcPr>
            <w:tcW w:w="3757" w:type="dxa"/>
          </w:tcPr>
          <w:p w14:paraId="48820449" w14:textId="4577E6D9" w:rsidR="00296E5B" w:rsidRPr="004118D3" w:rsidRDefault="00264724" w:rsidP="00296E5B">
            <w:pPr>
              <w:rPr>
                <w:rFonts w:ascii="Verdana" w:hAnsi="Verdana"/>
              </w:rPr>
            </w:pPr>
            <w:r w:rsidRPr="004118D3">
              <w:rPr>
                <w:rFonts w:ascii="Verdana" w:hAnsi="Verdana"/>
              </w:rPr>
              <w:t xml:space="preserve">Corporate Governance </w:t>
            </w:r>
            <w:r w:rsidR="00E57624">
              <w:rPr>
                <w:rFonts w:ascii="Verdana" w:hAnsi="Verdana"/>
              </w:rPr>
              <w:t xml:space="preserve">Manager </w:t>
            </w:r>
            <w:r w:rsidRPr="004118D3">
              <w:rPr>
                <w:rFonts w:ascii="Verdana" w:hAnsi="Verdana"/>
              </w:rPr>
              <w:t xml:space="preserve">(Committee Secretariat) </w:t>
            </w:r>
          </w:p>
        </w:tc>
      </w:tr>
      <w:tr w:rsidR="00296E5B" w:rsidRPr="004118D3" w14:paraId="529963B2" w14:textId="77777777" w:rsidTr="002F00BD">
        <w:tc>
          <w:tcPr>
            <w:tcW w:w="2977" w:type="dxa"/>
            <w:shd w:val="clear" w:color="auto" w:fill="BF8F00" w:themeFill="accent4" w:themeFillShade="BF"/>
          </w:tcPr>
          <w:p w14:paraId="5FA1F9AA" w14:textId="77777777" w:rsidR="00296E5B" w:rsidRPr="004118D3" w:rsidRDefault="00296E5B" w:rsidP="00296E5B">
            <w:pPr>
              <w:rPr>
                <w:rFonts w:ascii="Verdana" w:hAnsi="Verdana"/>
                <w:b/>
              </w:rPr>
            </w:pPr>
            <w:r w:rsidRPr="004118D3">
              <w:rPr>
                <w:rFonts w:ascii="Verdana" w:hAnsi="Verdana"/>
                <w:b/>
              </w:rPr>
              <w:t>Meeting Observers</w:t>
            </w:r>
          </w:p>
        </w:tc>
        <w:tc>
          <w:tcPr>
            <w:tcW w:w="3756" w:type="dxa"/>
          </w:tcPr>
          <w:p w14:paraId="63F3D7E1" w14:textId="760E9071" w:rsidR="00296E5B" w:rsidRPr="004118D3" w:rsidRDefault="00145D38" w:rsidP="00296E5B">
            <w:pPr>
              <w:rPr>
                <w:rFonts w:ascii="Verdana" w:hAnsi="Verdana"/>
              </w:rPr>
            </w:pPr>
            <w:r>
              <w:rPr>
                <w:rFonts w:ascii="Verdana" w:hAnsi="Verdana"/>
              </w:rPr>
              <w:t>Not applicable</w:t>
            </w:r>
          </w:p>
        </w:tc>
        <w:tc>
          <w:tcPr>
            <w:tcW w:w="3757" w:type="dxa"/>
          </w:tcPr>
          <w:p w14:paraId="1CADCCE0" w14:textId="2B89AEB3" w:rsidR="00296E5B" w:rsidRPr="004118D3" w:rsidRDefault="00264724" w:rsidP="00264724">
            <w:pPr>
              <w:rPr>
                <w:rFonts w:ascii="Verdana" w:hAnsi="Verdana"/>
              </w:rPr>
            </w:pPr>
            <w:r w:rsidRPr="004118D3">
              <w:rPr>
                <w:rFonts w:ascii="Verdana" w:hAnsi="Verdana"/>
              </w:rPr>
              <w:t xml:space="preserve"> </w:t>
            </w:r>
          </w:p>
        </w:tc>
      </w:tr>
    </w:tbl>
    <w:p w14:paraId="619297F3" w14:textId="77777777" w:rsidR="009A4B08" w:rsidRPr="004118D3"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73"/>
        <w:gridCol w:w="9022"/>
      </w:tblGrid>
      <w:tr w:rsidR="003C214E" w:rsidRPr="004118D3" w14:paraId="39A40EB2" w14:textId="77777777" w:rsidTr="00536BE1">
        <w:tc>
          <w:tcPr>
            <w:tcW w:w="1473" w:type="dxa"/>
          </w:tcPr>
          <w:p w14:paraId="4FDC41E2" w14:textId="77777777" w:rsidR="003C214E" w:rsidRPr="004118D3" w:rsidRDefault="003C214E" w:rsidP="00443F68">
            <w:pPr>
              <w:rPr>
                <w:rFonts w:ascii="Verdana" w:hAnsi="Verdana"/>
                <w:b/>
              </w:rPr>
            </w:pPr>
            <w:r w:rsidRPr="004118D3">
              <w:rPr>
                <w:rFonts w:ascii="Verdana" w:hAnsi="Verdana"/>
                <w:b/>
              </w:rPr>
              <w:t xml:space="preserve">Agenda Item </w:t>
            </w:r>
          </w:p>
        </w:tc>
        <w:tc>
          <w:tcPr>
            <w:tcW w:w="9022" w:type="dxa"/>
          </w:tcPr>
          <w:p w14:paraId="4FD85790" w14:textId="77777777" w:rsidR="003C214E" w:rsidRPr="004118D3" w:rsidRDefault="003C214E" w:rsidP="00443F68">
            <w:pPr>
              <w:rPr>
                <w:rFonts w:ascii="Verdana" w:hAnsi="Verdana"/>
                <w:b/>
              </w:rPr>
            </w:pPr>
            <w:r w:rsidRPr="004118D3">
              <w:rPr>
                <w:rFonts w:ascii="Verdana" w:hAnsi="Verdana"/>
                <w:b/>
              </w:rPr>
              <w:t>Meeting Business</w:t>
            </w:r>
          </w:p>
        </w:tc>
      </w:tr>
      <w:tr w:rsidR="003C214E" w:rsidRPr="004118D3" w14:paraId="70BC105D" w14:textId="77777777" w:rsidTr="00536BE1">
        <w:trPr>
          <w:trHeight w:val="380"/>
        </w:trPr>
        <w:tc>
          <w:tcPr>
            <w:tcW w:w="1473" w:type="dxa"/>
            <w:shd w:val="clear" w:color="auto" w:fill="1F3864" w:themeFill="accent5" w:themeFillShade="80"/>
          </w:tcPr>
          <w:p w14:paraId="65D4A545" w14:textId="77777777" w:rsidR="003C214E" w:rsidRPr="004118D3" w:rsidRDefault="003C214E" w:rsidP="00443F68">
            <w:pPr>
              <w:pStyle w:val="ListParagraph"/>
              <w:numPr>
                <w:ilvl w:val="0"/>
                <w:numId w:val="4"/>
              </w:numPr>
              <w:rPr>
                <w:rFonts w:ascii="Verdana" w:hAnsi="Verdana"/>
                <w:b/>
              </w:rPr>
            </w:pPr>
          </w:p>
        </w:tc>
        <w:tc>
          <w:tcPr>
            <w:tcW w:w="9022" w:type="dxa"/>
            <w:shd w:val="clear" w:color="auto" w:fill="1F3864" w:themeFill="accent5" w:themeFillShade="80"/>
          </w:tcPr>
          <w:p w14:paraId="29D52368" w14:textId="77777777" w:rsidR="003C214E" w:rsidRPr="004118D3" w:rsidRDefault="003C214E" w:rsidP="00443F68">
            <w:pPr>
              <w:rPr>
                <w:rFonts w:ascii="Verdana" w:hAnsi="Verdana"/>
                <w:b/>
              </w:rPr>
            </w:pPr>
            <w:r w:rsidRPr="004118D3">
              <w:rPr>
                <w:rFonts w:ascii="Verdana" w:hAnsi="Verdana"/>
                <w:b/>
              </w:rPr>
              <w:t xml:space="preserve">PRELIMINARY MATTERS </w:t>
            </w:r>
          </w:p>
        </w:tc>
      </w:tr>
      <w:tr w:rsidR="003C214E" w:rsidRPr="004118D3" w14:paraId="7D8D086D" w14:textId="77777777" w:rsidTr="00536BE1">
        <w:tc>
          <w:tcPr>
            <w:tcW w:w="1473" w:type="dxa"/>
          </w:tcPr>
          <w:p w14:paraId="79CCB9D7" w14:textId="77777777" w:rsidR="003C214E" w:rsidRPr="004118D3" w:rsidRDefault="003C214E" w:rsidP="00443F68">
            <w:pPr>
              <w:pStyle w:val="ListParagraph"/>
              <w:numPr>
                <w:ilvl w:val="0"/>
                <w:numId w:val="6"/>
              </w:numPr>
              <w:rPr>
                <w:rFonts w:ascii="Verdana" w:hAnsi="Verdana"/>
              </w:rPr>
            </w:pPr>
          </w:p>
        </w:tc>
        <w:tc>
          <w:tcPr>
            <w:tcW w:w="9022" w:type="dxa"/>
          </w:tcPr>
          <w:p w14:paraId="3E026943" w14:textId="77777777" w:rsidR="003C214E" w:rsidRPr="004118D3" w:rsidRDefault="003C214E" w:rsidP="00443F68">
            <w:pPr>
              <w:rPr>
                <w:rFonts w:ascii="Verdana" w:hAnsi="Verdana"/>
                <w:b/>
              </w:rPr>
            </w:pPr>
            <w:r w:rsidRPr="004118D3">
              <w:rPr>
                <w:rFonts w:ascii="Verdana" w:hAnsi="Verdana"/>
                <w:b/>
              </w:rPr>
              <w:t>Welcome and Introductions</w:t>
            </w:r>
          </w:p>
        </w:tc>
      </w:tr>
      <w:tr w:rsidR="003C214E" w:rsidRPr="004118D3" w14:paraId="11093779" w14:textId="77777777" w:rsidTr="00536BE1">
        <w:tc>
          <w:tcPr>
            <w:tcW w:w="1473" w:type="dxa"/>
          </w:tcPr>
          <w:p w14:paraId="26893CAE" w14:textId="77777777" w:rsidR="003C214E" w:rsidRPr="004118D3" w:rsidRDefault="003C214E" w:rsidP="00443F68">
            <w:pPr>
              <w:rPr>
                <w:rFonts w:ascii="Verdana" w:hAnsi="Verdana"/>
              </w:rPr>
            </w:pPr>
          </w:p>
        </w:tc>
        <w:tc>
          <w:tcPr>
            <w:tcW w:w="9022" w:type="dxa"/>
          </w:tcPr>
          <w:p w14:paraId="533F8FDB" w14:textId="77777777" w:rsidR="0052670D" w:rsidRDefault="00E57624" w:rsidP="0052670D">
            <w:pPr>
              <w:tabs>
                <w:tab w:val="left" w:pos="1395"/>
              </w:tabs>
              <w:jc w:val="both"/>
              <w:rPr>
                <w:rFonts w:ascii="Verdana" w:hAnsi="Verdana"/>
              </w:rPr>
            </w:pPr>
            <w:r>
              <w:rPr>
                <w:rFonts w:ascii="Verdana" w:hAnsi="Verdana"/>
              </w:rPr>
              <w:t>D. Jouvenat</w:t>
            </w:r>
            <w:r w:rsidR="00264724" w:rsidRPr="004118D3">
              <w:rPr>
                <w:rFonts w:ascii="Verdana" w:hAnsi="Verdana"/>
              </w:rPr>
              <w:t>, Committee Chair welcomed everyone to the meeting</w:t>
            </w:r>
            <w:r w:rsidR="0052670D">
              <w:rPr>
                <w:rFonts w:ascii="Verdana" w:hAnsi="Verdana"/>
              </w:rPr>
              <w:t xml:space="preserve">. </w:t>
            </w:r>
          </w:p>
          <w:p w14:paraId="3DF9B06F" w14:textId="77777777" w:rsidR="0052670D" w:rsidRDefault="0052670D" w:rsidP="0052670D">
            <w:pPr>
              <w:tabs>
                <w:tab w:val="left" w:pos="1395"/>
              </w:tabs>
              <w:jc w:val="both"/>
              <w:rPr>
                <w:rFonts w:ascii="Verdana" w:hAnsi="Verdana" w:cstheme="minorHAnsi"/>
                <w:bCs/>
                <w:szCs w:val="24"/>
              </w:rPr>
            </w:pPr>
          </w:p>
          <w:p w14:paraId="22077D25" w14:textId="77777777" w:rsidR="0052670D" w:rsidRDefault="0052670D" w:rsidP="0052670D">
            <w:pPr>
              <w:tabs>
                <w:tab w:val="left" w:pos="1395"/>
              </w:tabs>
              <w:jc w:val="both"/>
              <w:rPr>
                <w:rFonts w:ascii="Verdana" w:hAnsi="Verdana" w:cstheme="minorHAnsi"/>
                <w:bCs/>
                <w:szCs w:val="24"/>
              </w:rPr>
            </w:pPr>
            <w:r w:rsidRPr="003E1A08">
              <w:rPr>
                <w:rFonts w:ascii="Verdana" w:hAnsi="Verdana" w:cstheme="minorHAnsi"/>
                <w:bCs/>
                <w:szCs w:val="24"/>
              </w:rPr>
              <w:t xml:space="preserve">The format of the proceedings in its virtual form were also noted.  </w:t>
            </w:r>
          </w:p>
          <w:p w14:paraId="28906FA6" w14:textId="77777777" w:rsidR="0052670D" w:rsidRDefault="0052670D" w:rsidP="0052670D">
            <w:pPr>
              <w:tabs>
                <w:tab w:val="left" w:pos="1395"/>
              </w:tabs>
              <w:jc w:val="both"/>
              <w:rPr>
                <w:rFonts w:ascii="Verdana" w:hAnsi="Verdana" w:cstheme="minorHAnsi"/>
                <w:bCs/>
                <w:szCs w:val="24"/>
              </w:rPr>
            </w:pPr>
          </w:p>
          <w:p w14:paraId="26D9BEB9" w14:textId="1458AA78" w:rsidR="0052670D" w:rsidRPr="003E1A08" w:rsidRDefault="0052670D" w:rsidP="0052670D">
            <w:pPr>
              <w:tabs>
                <w:tab w:val="left" w:pos="1395"/>
              </w:tabs>
              <w:jc w:val="both"/>
              <w:rPr>
                <w:rFonts w:ascii="Verdana" w:hAnsi="Verdana" w:cstheme="minorHAnsi"/>
                <w:bCs/>
                <w:szCs w:val="24"/>
              </w:rPr>
            </w:pPr>
            <w:r w:rsidRPr="003E1A08">
              <w:rPr>
                <w:rFonts w:ascii="Verdana" w:hAnsi="Verdana" w:cstheme="minorHAnsi"/>
                <w:bCs/>
                <w:szCs w:val="24"/>
              </w:rPr>
              <w:t xml:space="preserve">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0A768D10" w14:textId="77777777" w:rsidR="0052670D" w:rsidRPr="003E1A08" w:rsidRDefault="0052670D" w:rsidP="0052670D">
            <w:pPr>
              <w:tabs>
                <w:tab w:val="left" w:pos="1395"/>
              </w:tabs>
              <w:jc w:val="both"/>
              <w:rPr>
                <w:rFonts w:ascii="Verdana" w:hAnsi="Verdana" w:cstheme="minorHAnsi"/>
                <w:bCs/>
                <w:szCs w:val="24"/>
              </w:rPr>
            </w:pPr>
          </w:p>
          <w:p w14:paraId="010E47BA" w14:textId="77777777" w:rsidR="0052670D" w:rsidRPr="003E1A08" w:rsidRDefault="0052670D" w:rsidP="0052670D">
            <w:pPr>
              <w:tabs>
                <w:tab w:val="left" w:pos="1395"/>
              </w:tabs>
              <w:jc w:val="both"/>
              <w:rPr>
                <w:rFonts w:ascii="Verdana" w:hAnsi="Verdana" w:cstheme="minorHAnsi"/>
                <w:bCs/>
                <w:szCs w:val="24"/>
              </w:rPr>
            </w:pPr>
            <w:r w:rsidRPr="003E1A08">
              <w:rPr>
                <w:rFonts w:ascii="Verdana" w:hAnsi="Verdana" w:cstheme="minorHAnsi"/>
                <w:bCs/>
                <w:szCs w:val="24"/>
              </w:rPr>
              <w:t xml:space="preserve">The Committee Chair advised that at the end of the meeting, she would be seeking Members views as to how the meeting went. </w:t>
            </w:r>
          </w:p>
          <w:p w14:paraId="6D0B59F8" w14:textId="67876299" w:rsidR="0052670D" w:rsidRDefault="0052670D" w:rsidP="004D2271">
            <w:pPr>
              <w:rPr>
                <w:rFonts w:ascii="Verdana" w:hAnsi="Verdana"/>
              </w:rPr>
            </w:pPr>
          </w:p>
          <w:p w14:paraId="4FDE69D0" w14:textId="77777777" w:rsidR="0052670D" w:rsidRDefault="0052670D" w:rsidP="004D2271">
            <w:pPr>
              <w:rPr>
                <w:rFonts w:ascii="Verdana" w:hAnsi="Verdana"/>
              </w:rPr>
            </w:pPr>
          </w:p>
          <w:p w14:paraId="79E99515" w14:textId="1F2C1735" w:rsidR="003C214E" w:rsidRPr="004118D3" w:rsidRDefault="004D2271" w:rsidP="004D2271">
            <w:pPr>
              <w:rPr>
                <w:rFonts w:ascii="Verdana" w:hAnsi="Verdana"/>
              </w:rPr>
            </w:pPr>
            <w:r w:rsidRPr="004118D3">
              <w:rPr>
                <w:rFonts w:ascii="Verdana" w:hAnsi="Verdana"/>
              </w:rPr>
              <w:lastRenderedPageBreak/>
              <w:t xml:space="preserve"> </w:t>
            </w:r>
          </w:p>
        </w:tc>
      </w:tr>
      <w:tr w:rsidR="003C214E" w:rsidRPr="004118D3" w14:paraId="00B19FFB" w14:textId="77777777" w:rsidTr="00536BE1">
        <w:tc>
          <w:tcPr>
            <w:tcW w:w="1473" w:type="dxa"/>
          </w:tcPr>
          <w:p w14:paraId="29A1E5B7" w14:textId="77777777" w:rsidR="00443F68" w:rsidRPr="00FA50A5" w:rsidRDefault="00443F68" w:rsidP="00443F68">
            <w:pPr>
              <w:rPr>
                <w:rFonts w:ascii="Verdana" w:hAnsi="Verdana"/>
                <w:b/>
              </w:rPr>
            </w:pPr>
            <w:r w:rsidRPr="00FA50A5">
              <w:rPr>
                <w:rFonts w:ascii="Verdana" w:hAnsi="Verdana"/>
                <w:b/>
              </w:rPr>
              <w:lastRenderedPageBreak/>
              <w:t>1.2</w:t>
            </w:r>
          </w:p>
        </w:tc>
        <w:tc>
          <w:tcPr>
            <w:tcW w:w="9022" w:type="dxa"/>
          </w:tcPr>
          <w:p w14:paraId="42F65F45" w14:textId="77777777" w:rsidR="003C214E" w:rsidRPr="004118D3" w:rsidRDefault="003C214E" w:rsidP="00443F68">
            <w:pPr>
              <w:rPr>
                <w:rFonts w:ascii="Verdana" w:hAnsi="Verdana"/>
                <w:b/>
              </w:rPr>
            </w:pPr>
            <w:r w:rsidRPr="004118D3">
              <w:rPr>
                <w:rFonts w:ascii="Verdana" w:hAnsi="Verdana"/>
                <w:b/>
              </w:rPr>
              <w:t>Apologies for Absence</w:t>
            </w:r>
          </w:p>
        </w:tc>
      </w:tr>
      <w:tr w:rsidR="003C214E" w:rsidRPr="004118D3" w14:paraId="00628B2B" w14:textId="77777777" w:rsidTr="00536BE1">
        <w:tc>
          <w:tcPr>
            <w:tcW w:w="1473" w:type="dxa"/>
          </w:tcPr>
          <w:p w14:paraId="3952FF5B" w14:textId="77777777" w:rsidR="003C214E" w:rsidRPr="004118D3" w:rsidRDefault="003C214E" w:rsidP="00443F68">
            <w:pPr>
              <w:rPr>
                <w:rFonts w:ascii="Verdana" w:hAnsi="Verdana"/>
              </w:rPr>
            </w:pPr>
          </w:p>
        </w:tc>
        <w:tc>
          <w:tcPr>
            <w:tcW w:w="9022" w:type="dxa"/>
          </w:tcPr>
          <w:p w14:paraId="401B0F1D" w14:textId="77777777" w:rsidR="00443F68" w:rsidRPr="004118D3" w:rsidRDefault="004D2271" w:rsidP="00443F68">
            <w:pPr>
              <w:rPr>
                <w:rFonts w:ascii="Verdana" w:hAnsi="Verdana"/>
              </w:rPr>
            </w:pPr>
            <w:r w:rsidRPr="004118D3">
              <w:rPr>
                <w:rFonts w:ascii="Verdana" w:hAnsi="Verdana"/>
              </w:rPr>
              <w:t xml:space="preserve">There were no apologies received. </w:t>
            </w:r>
          </w:p>
          <w:p w14:paraId="691FB4A8" w14:textId="77777777" w:rsidR="00296E5B" w:rsidRPr="004118D3" w:rsidRDefault="00296E5B" w:rsidP="00443F68">
            <w:pPr>
              <w:rPr>
                <w:rFonts w:ascii="Verdana" w:hAnsi="Verdana"/>
              </w:rPr>
            </w:pPr>
          </w:p>
        </w:tc>
      </w:tr>
      <w:tr w:rsidR="003C214E" w:rsidRPr="004118D3" w14:paraId="52DF9FBC" w14:textId="77777777" w:rsidTr="00536BE1">
        <w:tc>
          <w:tcPr>
            <w:tcW w:w="1473" w:type="dxa"/>
          </w:tcPr>
          <w:p w14:paraId="5F81A6F1" w14:textId="77777777" w:rsidR="003C214E" w:rsidRPr="00FA50A5" w:rsidRDefault="00443F68" w:rsidP="00443F68">
            <w:pPr>
              <w:rPr>
                <w:rFonts w:ascii="Verdana" w:hAnsi="Verdana"/>
                <w:b/>
              </w:rPr>
            </w:pPr>
            <w:r w:rsidRPr="00FA50A5">
              <w:rPr>
                <w:rFonts w:ascii="Verdana" w:hAnsi="Verdana"/>
                <w:b/>
              </w:rPr>
              <w:t>1.3</w:t>
            </w:r>
          </w:p>
        </w:tc>
        <w:tc>
          <w:tcPr>
            <w:tcW w:w="9022" w:type="dxa"/>
          </w:tcPr>
          <w:p w14:paraId="0BEE5FD8" w14:textId="77777777" w:rsidR="003C214E" w:rsidRPr="004118D3" w:rsidRDefault="003C214E" w:rsidP="00443F68">
            <w:pPr>
              <w:rPr>
                <w:rFonts w:ascii="Verdana" w:hAnsi="Verdana"/>
                <w:b/>
              </w:rPr>
            </w:pPr>
            <w:r w:rsidRPr="004118D3">
              <w:rPr>
                <w:rFonts w:ascii="Verdana" w:hAnsi="Verdana"/>
                <w:b/>
              </w:rPr>
              <w:t>Declarations of Interest</w:t>
            </w:r>
          </w:p>
        </w:tc>
      </w:tr>
      <w:tr w:rsidR="003C214E" w:rsidRPr="004118D3" w14:paraId="174B5187" w14:textId="77777777" w:rsidTr="00536BE1">
        <w:tc>
          <w:tcPr>
            <w:tcW w:w="1473" w:type="dxa"/>
          </w:tcPr>
          <w:p w14:paraId="67FFC6F6" w14:textId="77777777" w:rsidR="003C214E" w:rsidRPr="004118D3" w:rsidRDefault="003C214E" w:rsidP="00443F68">
            <w:pPr>
              <w:rPr>
                <w:rFonts w:ascii="Verdana" w:hAnsi="Verdana"/>
              </w:rPr>
            </w:pPr>
          </w:p>
        </w:tc>
        <w:tc>
          <w:tcPr>
            <w:tcW w:w="9022" w:type="dxa"/>
          </w:tcPr>
          <w:p w14:paraId="59EBC215" w14:textId="77777777" w:rsidR="003C214E" w:rsidRDefault="004D2271" w:rsidP="00443F68">
            <w:pPr>
              <w:rPr>
                <w:rFonts w:ascii="Verdana" w:hAnsi="Verdana"/>
              </w:rPr>
            </w:pPr>
            <w:r w:rsidRPr="004118D3">
              <w:rPr>
                <w:rFonts w:ascii="Verdana" w:hAnsi="Verdana"/>
              </w:rPr>
              <w:t>No declarations had been notified prior to the meeting.</w:t>
            </w:r>
          </w:p>
          <w:p w14:paraId="5A80B923" w14:textId="4817F3AB" w:rsidR="0052670D" w:rsidRPr="004118D3" w:rsidRDefault="0052670D" w:rsidP="00443F68">
            <w:pPr>
              <w:rPr>
                <w:rFonts w:ascii="Verdana" w:hAnsi="Verdana"/>
              </w:rPr>
            </w:pPr>
          </w:p>
        </w:tc>
      </w:tr>
      <w:tr w:rsidR="003C214E" w:rsidRPr="004118D3" w14:paraId="62134A1E" w14:textId="77777777" w:rsidTr="00536BE1">
        <w:tc>
          <w:tcPr>
            <w:tcW w:w="1473" w:type="dxa"/>
            <w:shd w:val="clear" w:color="auto" w:fill="1F3864" w:themeFill="accent5" w:themeFillShade="80"/>
          </w:tcPr>
          <w:p w14:paraId="3F836B67" w14:textId="77777777" w:rsidR="003C214E" w:rsidRPr="004118D3" w:rsidRDefault="003C214E" w:rsidP="00443F68">
            <w:pPr>
              <w:pStyle w:val="ListParagraph"/>
              <w:numPr>
                <w:ilvl w:val="0"/>
                <w:numId w:val="4"/>
              </w:numPr>
              <w:rPr>
                <w:rFonts w:ascii="Verdana" w:hAnsi="Verdana"/>
                <w:b/>
              </w:rPr>
            </w:pPr>
          </w:p>
        </w:tc>
        <w:tc>
          <w:tcPr>
            <w:tcW w:w="9022" w:type="dxa"/>
            <w:shd w:val="clear" w:color="auto" w:fill="1F3864" w:themeFill="accent5" w:themeFillShade="80"/>
          </w:tcPr>
          <w:p w14:paraId="2FBC3393" w14:textId="77777777" w:rsidR="003C214E" w:rsidRPr="004118D3" w:rsidRDefault="003C214E" w:rsidP="00443F68">
            <w:pPr>
              <w:rPr>
                <w:rFonts w:ascii="Verdana" w:hAnsi="Verdana"/>
                <w:b/>
              </w:rPr>
            </w:pPr>
            <w:r w:rsidRPr="004118D3">
              <w:rPr>
                <w:rFonts w:ascii="Verdana" w:hAnsi="Verdana"/>
                <w:b/>
              </w:rPr>
              <w:t xml:space="preserve">CONSENT AGENDA BUSINESS </w:t>
            </w:r>
          </w:p>
        </w:tc>
      </w:tr>
      <w:tr w:rsidR="004D2271" w:rsidRPr="004118D3" w14:paraId="7CB6E381" w14:textId="77777777" w:rsidTr="002F00BD">
        <w:trPr>
          <w:trHeight w:val="285"/>
        </w:trPr>
        <w:tc>
          <w:tcPr>
            <w:tcW w:w="10495" w:type="dxa"/>
            <w:gridSpan w:val="2"/>
          </w:tcPr>
          <w:p w14:paraId="190F5830" w14:textId="77777777" w:rsidR="004D2271" w:rsidRPr="004118D3" w:rsidRDefault="004D2271" w:rsidP="00443F68">
            <w:pPr>
              <w:rPr>
                <w:rFonts w:ascii="Verdana" w:hAnsi="Verdana"/>
              </w:rPr>
            </w:pPr>
            <w:r w:rsidRPr="004118D3">
              <w:rPr>
                <w:rFonts w:ascii="Verdana" w:hAnsi="Verdana"/>
                <w:b/>
              </w:rPr>
              <w:t>2.1</w:t>
            </w:r>
            <w:r w:rsidRPr="004118D3">
              <w:rPr>
                <w:rFonts w:ascii="Verdana" w:hAnsi="Verdana"/>
              </w:rPr>
              <w:t xml:space="preserve"> </w:t>
            </w:r>
            <w:r w:rsidRPr="004118D3">
              <w:rPr>
                <w:rFonts w:ascii="Verdana" w:hAnsi="Verdana"/>
                <w:b/>
              </w:rPr>
              <w:t>FOR APPROVAL</w:t>
            </w:r>
          </w:p>
        </w:tc>
      </w:tr>
      <w:tr w:rsidR="004D2271" w:rsidRPr="004118D3" w14:paraId="0722776E" w14:textId="77777777" w:rsidTr="00536BE1">
        <w:tc>
          <w:tcPr>
            <w:tcW w:w="1473" w:type="dxa"/>
          </w:tcPr>
          <w:p w14:paraId="0F42C34D" w14:textId="77777777" w:rsidR="004D2271" w:rsidRPr="00FA50A5" w:rsidRDefault="004D2271" w:rsidP="00443F68">
            <w:pPr>
              <w:rPr>
                <w:rFonts w:ascii="Verdana" w:hAnsi="Verdana"/>
                <w:b/>
              </w:rPr>
            </w:pPr>
            <w:r w:rsidRPr="00FA50A5">
              <w:rPr>
                <w:rFonts w:ascii="Verdana" w:hAnsi="Verdana"/>
                <w:b/>
              </w:rPr>
              <w:t>2.1.1.</w:t>
            </w:r>
          </w:p>
        </w:tc>
        <w:tc>
          <w:tcPr>
            <w:tcW w:w="9022" w:type="dxa"/>
          </w:tcPr>
          <w:p w14:paraId="0F4B2922" w14:textId="644FAFC5" w:rsidR="004D2271" w:rsidRPr="004118D3" w:rsidRDefault="004D2271" w:rsidP="00443F68">
            <w:pPr>
              <w:rPr>
                <w:rFonts w:ascii="Verdana" w:hAnsi="Verdana"/>
                <w:b/>
              </w:rPr>
            </w:pPr>
            <w:r w:rsidRPr="004118D3">
              <w:rPr>
                <w:rFonts w:ascii="Verdana" w:hAnsi="Verdana"/>
                <w:b/>
              </w:rPr>
              <w:t>Unconfirmed minutes of the meeting held on 2</w:t>
            </w:r>
            <w:r w:rsidR="00E57624">
              <w:rPr>
                <w:rFonts w:ascii="Verdana" w:hAnsi="Verdana"/>
                <w:b/>
              </w:rPr>
              <w:t>9 October</w:t>
            </w:r>
            <w:r w:rsidRPr="004118D3">
              <w:rPr>
                <w:rFonts w:ascii="Verdana" w:hAnsi="Verdana"/>
                <w:b/>
              </w:rPr>
              <w:t xml:space="preserve"> 2024</w:t>
            </w:r>
          </w:p>
          <w:p w14:paraId="5175ADC1" w14:textId="77777777" w:rsidR="004D2271" w:rsidRPr="004118D3" w:rsidRDefault="004D2271" w:rsidP="00443F68">
            <w:pPr>
              <w:rPr>
                <w:rFonts w:ascii="Verdana" w:hAnsi="Verdana"/>
                <w:b/>
              </w:rPr>
            </w:pPr>
          </w:p>
          <w:p w14:paraId="2A97ABFE" w14:textId="77777777" w:rsidR="004D2271" w:rsidRPr="004118D3" w:rsidRDefault="004D2271" w:rsidP="00443F68">
            <w:pPr>
              <w:rPr>
                <w:rFonts w:ascii="Verdana" w:hAnsi="Verdana"/>
              </w:rPr>
            </w:pPr>
            <w:r w:rsidRPr="004118D3">
              <w:rPr>
                <w:rFonts w:ascii="Verdana" w:hAnsi="Verdana"/>
              </w:rPr>
              <w:t xml:space="preserve">The Minutes were </w:t>
            </w:r>
            <w:r w:rsidRPr="004118D3">
              <w:rPr>
                <w:rFonts w:ascii="Verdana" w:hAnsi="Verdana"/>
                <w:b/>
              </w:rPr>
              <w:t>APPROVED</w:t>
            </w:r>
            <w:r w:rsidRPr="004118D3">
              <w:rPr>
                <w:rFonts w:ascii="Verdana" w:hAnsi="Verdana"/>
              </w:rPr>
              <w:t xml:space="preserve"> as an accurate record of the meeting.</w:t>
            </w:r>
          </w:p>
          <w:p w14:paraId="17ADF1D0" w14:textId="77777777" w:rsidR="004D2271" w:rsidRPr="004118D3" w:rsidRDefault="004D2271" w:rsidP="00443F68">
            <w:pPr>
              <w:rPr>
                <w:rFonts w:ascii="Verdana" w:hAnsi="Verdana"/>
              </w:rPr>
            </w:pPr>
            <w:r w:rsidRPr="004118D3">
              <w:rPr>
                <w:rFonts w:ascii="Verdana" w:hAnsi="Verdana"/>
              </w:rPr>
              <w:t xml:space="preserve"> </w:t>
            </w:r>
          </w:p>
        </w:tc>
      </w:tr>
      <w:tr w:rsidR="00E57624" w:rsidRPr="004118D3" w14:paraId="7AFAC5A8" w14:textId="77777777" w:rsidTr="00536BE1">
        <w:tc>
          <w:tcPr>
            <w:tcW w:w="1473" w:type="dxa"/>
          </w:tcPr>
          <w:p w14:paraId="74AA3FC1" w14:textId="02A5A39E" w:rsidR="00E57624" w:rsidRPr="00FA50A5" w:rsidRDefault="00E57624" w:rsidP="00443F68">
            <w:pPr>
              <w:rPr>
                <w:rFonts w:ascii="Verdana" w:hAnsi="Verdana"/>
                <w:b/>
              </w:rPr>
            </w:pPr>
            <w:r>
              <w:rPr>
                <w:rFonts w:ascii="Verdana" w:hAnsi="Verdana"/>
                <w:b/>
              </w:rPr>
              <w:t>2.1.2</w:t>
            </w:r>
          </w:p>
        </w:tc>
        <w:tc>
          <w:tcPr>
            <w:tcW w:w="9022" w:type="dxa"/>
          </w:tcPr>
          <w:p w14:paraId="7DA653D3" w14:textId="77777777" w:rsidR="00E57624" w:rsidRDefault="00E57624" w:rsidP="00443F68">
            <w:pPr>
              <w:rPr>
                <w:rFonts w:ascii="Verdana" w:hAnsi="Verdana"/>
                <w:b/>
              </w:rPr>
            </w:pPr>
            <w:r>
              <w:rPr>
                <w:rFonts w:ascii="Verdana" w:hAnsi="Verdana"/>
                <w:b/>
              </w:rPr>
              <w:t>Committee Annual Cycle of Business 2025</w:t>
            </w:r>
          </w:p>
          <w:p w14:paraId="6901A2F5" w14:textId="77777777" w:rsidR="00E57624" w:rsidRDefault="00E57624" w:rsidP="00443F68">
            <w:pPr>
              <w:rPr>
                <w:rFonts w:ascii="Verdana" w:hAnsi="Verdana"/>
                <w:b/>
              </w:rPr>
            </w:pPr>
            <w:r>
              <w:rPr>
                <w:rFonts w:ascii="Verdana" w:hAnsi="Verdana"/>
                <w:bCs/>
              </w:rPr>
              <w:t xml:space="preserve">The Annual Cycle of Business 2025 was </w:t>
            </w:r>
            <w:r>
              <w:rPr>
                <w:rFonts w:ascii="Verdana" w:hAnsi="Verdana"/>
                <w:b/>
              </w:rPr>
              <w:t xml:space="preserve">APPROVED. </w:t>
            </w:r>
          </w:p>
          <w:p w14:paraId="425CBE3B" w14:textId="2D6A7B1C" w:rsidR="00E57624" w:rsidRPr="00E57624" w:rsidRDefault="00E57624" w:rsidP="00443F68">
            <w:pPr>
              <w:rPr>
                <w:rFonts w:ascii="Verdana" w:hAnsi="Verdana"/>
                <w:b/>
              </w:rPr>
            </w:pPr>
          </w:p>
        </w:tc>
      </w:tr>
      <w:tr w:rsidR="003C214E" w:rsidRPr="00AC5220" w14:paraId="0F5A7C92" w14:textId="77777777" w:rsidTr="002B4659">
        <w:tc>
          <w:tcPr>
            <w:tcW w:w="1473" w:type="dxa"/>
            <w:shd w:val="clear" w:color="auto" w:fill="1F3864" w:themeFill="accent5" w:themeFillShade="80"/>
          </w:tcPr>
          <w:p w14:paraId="67A2F66F" w14:textId="77777777" w:rsidR="003C214E" w:rsidRPr="00AC5220" w:rsidRDefault="003C214E" w:rsidP="002B4659">
            <w:pPr>
              <w:pStyle w:val="ListParagraph"/>
              <w:numPr>
                <w:ilvl w:val="0"/>
                <w:numId w:val="4"/>
              </w:numPr>
              <w:jc w:val="both"/>
              <w:rPr>
                <w:rFonts w:ascii="Verdana" w:hAnsi="Verdana"/>
                <w:b/>
              </w:rPr>
            </w:pPr>
          </w:p>
        </w:tc>
        <w:tc>
          <w:tcPr>
            <w:tcW w:w="9022" w:type="dxa"/>
            <w:shd w:val="clear" w:color="auto" w:fill="1F3864" w:themeFill="accent5" w:themeFillShade="80"/>
          </w:tcPr>
          <w:p w14:paraId="71D4E4CD" w14:textId="77777777" w:rsidR="003C214E" w:rsidRPr="00AC5220" w:rsidRDefault="004D2271" w:rsidP="002B4659">
            <w:pPr>
              <w:jc w:val="both"/>
              <w:rPr>
                <w:rFonts w:ascii="Verdana" w:hAnsi="Verdana"/>
                <w:b/>
              </w:rPr>
            </w:pPr>
            <w:r w:rsidRPr="00AC5220">
              <w:rPr>
                <w:rFonts w:ascii="Verdana" w:hAnsi="Verdana"/>
                <w:b/>
              </w:rPr>
              <w:t>MAIN AGENDA</w:t>
            </w:r>
          </w:p>
        </w:tc>
      </w:tr>
      <w:tr w:rsidR="003C214E" w:rsidRPr="00AC5220" w14:paraId="2A58C763" w14:textId="77777777" w:rsidTr="002B4659">
        <w:tc>
          <w:tcPr>
            <w:tcW w:w="1473" w:type="dxa"/>
          </w:tcPr>
          <w:p w14:paraId="1D699654" w14:textId="47B1F5E0" w:rsidR="003C214E" w:rsidRPr="00AC5220" w:rsidRDefault="00E57624" w:rsidP="002B4659">
            <w:pPr>
              <w:jc w:val="both"/>
              <w:rPr>
                <w:rFonts w:ascii="Verdana" w:hAnsi="Verdana"/>
                <w:b/>
              </w:rPr>
            </w:pPr>
            <w:r>
              <w:rPr>
                <w:rFonts w:ascii="Verdana" w:hAnsi="Verdana"/>
                <w:b/>
              </w:rPr>
              <w:t>3</w:t>
            </w:r>
            <w:r w:rsidR="008D696C" w:rsidRPr="00AC5220">
              <w:rPr>
                <w:rFonts w:ascii="Verdana" w:hAnsi="Verdana"/>
                <w:b/>
              </w:rPr>
              <w:t>.1</w:t>
            </w:r>
          </w:p>
        </w:tc>
        <w:tc>
          <w:tcPr>
            <w:tcW w:w="9022" w:type="dxa"/>
          </w:tcPr>
          <w:p w14:paraId="76B8CB36" w14:textId="77777777" w:rsidR="003C214E" w:rsidRPr="00AC5220" w:rsidRDefault="004D2271" w:rsidP="002B4659">
            <w:pPr>
              <w:jc w:val="both"/>
              <w:rPr>
                <w:rFonts w:ascii="Verdana" w:hAnsi="Verdana"/>
                <w:b/>
              </w:rPr>
            </w:pPr>
            <w:r w:rsidRPr="00AC5220">
              <w:rPr>
                <w:rFonts w:ascii="Verdana" w:hAnsi="Verdana"/>
                <w:b/>
              </w:rPr>
              <w:t xml:space="preserve">Action Log and matters arising not contained within the action log </w:t>
            </w:r>
          </w:p>
        </w:tc>
      </w:tr>
      <w:tr w:rsidR="006125F6" w:rsidRPr="00AC5220" w14:paraId="68700E0F" w14:textId="77777777" w:rsidTr="002B4659">
        <w:tc>
          <w:tcPr>
            <w:tcW w:w="1473" w:type="dxa"/>
          </w:tcPr>
          <w:p w14:paraId="2AE5E2AE" w14:textId="77777777" w:rsidR="006125F6" w:rsidRPr="00AC5220" w:rsidRDefault="006125F6" w:rsidP="002B4659">
            <w:pPr>
              <w:jc w:val="both"/>
              <w:rPr>
                <w:rFonts w:ascii="Verdana" w:hAnsi="Verdana"/>
                <w:b/>
              </w:rPr>
            </w:pPr>
          </w:p>
        </w:tc>
        <w:tc>
          <w:tcPr>
            <w:tcW w:w="9022" w:type="dxa"/>
          </w:tcPr>
          <w:p w14:paraId="071F867F" w14:textId="0D8F0A02" w:rsidR="00774EB3" w:rsidRDefault="00E0368A" w:rsidP="00E57624">
            <w:pPr>
              <w:jc w:val="both"/>
              <w:rPr>
                <w:rFonts w:ascii="Verdana" w:hAnsi="Verdana"/>
              </w:rPr>
            </w:pPr>
            <w:r>
              <w:rPr>
                <w:rFonts w:ascii="Verdana" w:hAnsi="Verdana"/>
              </w:rPr>
              <w:t xml:space="preserve">Following consideration of the action plan </w:t>
            </w:r>
            <w:r w:rsidR="001D44AD">
              <w:rPr>
                <w:rFonts w:ascii="Verdana" w:hAnsi="Verdana"/>
              </w:rPr>
              <w:t>updates, Members</w:t>
            </w:r>
            <w:r w:rsidR="0052670D">
              <w:rPr>
                <w:rFonts w:ascii="Verdana" w:hAnsi="Verdana"/>
              </w:rPr>
              <w:t xml:space="preserve"> confirmed they were happy to close the actions being proposed for closure.</w:t>
            </w:r>
          </w:p>
          <w:p w14:paraId="12693056" w14:textId="2FF9397F" w:rsidR="0052670D" w:rsidRPr="00AC5220" w:rsidRDefault="0052670D" w:rsidP="00E57624">
            <w:pPr>
              <w:jc w:val="both"/>
              <w:rPr>
                <w:rFonts w:ascii="Verdana" w:hAnsi="Verdana"/>
              </w:rPr>
            </w:pPr>
          </w:p>
        </w:tc>
      </w:tr>
      <w:tr w:rsidR="003C214E" w:rsidRPr="00AC5220" w14:paraId="73104513" w14:textId="77777777" w:rsidTr="002B4659">
        <w:tc>
          <w:tcPr>
            <w:tcW w:w="1473" w:type="dxa"/>
          </w:tcPr>
          <w:p w14:paraId="2DD845D8" w14:textId="77777777" w:rsidR="003C214E" w:rsidRPr="00AC5220" w:rsidRDefault="006125F6" w:rsidP="002B4659">
            <w:pPr>
              <w:jc w:val="both"/>
              <w:rPr>
                <w:rFonts w:ascii="Verdana" w:hAnsi="Verdana"/>
              </w:rPr>
            </w:pPr>
            <w:r w:rsidRPr="00AC5220">
              <w:rPr>
                <w:rFonts w:ascii="Verdana" w:hAnsi="Verdana"/>
              </w:rPr>
              <w:t>Resolution</w:t>
            </w:r>
          </w:p>
        </w:tc>
        <w:tc>
          <w:tcPr>
            <w:tcW w:w="9022" w:type="dxa"/>
          </w:tcPr>
          <w:p w14:paraId="5CFC34A0" w14:textId="77777777" w:rsidR="003C214E" w:rsidRPr="00AC5220" w:rsidRDefault="004118D3" w:rsidP="002B4659">
            <w:pPr>
              <w:jc w:val="both"/>
              <w:rPr>
                <w:rFonts w:ascii="Verdana" w:hAnsi="Verdana"/>
              </w:rPr>
            </w:pPr>
            <w:r w:rsidRPr="00AC5220">
              <w:rPr>
                <w:rFonts w:ascii="Verdana" w:hAnsi="Verdana"/>
              </w:rPr>
              <w:t xml:space="preserve">The Action Log was reviewed and </w:t>
            </w:r>
            <w:r w:rsidRPr="00AC5220">
              <w:rPr>
                <w:rFonts w:ascii="Verdana" w:hAnsi="Verdana"/>
                <w:b/>
              </w:rPr>
              <w:t>NOTED</w:t>
            </w:r>
            <w:r w:rsidRPr="00AC5220">
              <w:rPr>
                <w:rFonts w:ascii="Verdana" w:hAnsi="Verdana"/>
              </w:rPr>
              <w:t>.</w:t>
            </w:r>
          </w:p>
          <w:p w14:paraId="527BD110" w14:textId="77777777" w:rsidR="004118D3" w:rsidRPr="00AC5220" w:rsidRDefault="004118D3" w:rsidP="002B4659">
            <w:pPr>
              <w:jc w:val="both"/>
              <w:rPr>
                <w:rFonts w:ascii="Verdana" w:hAnsi="Verdana"/>
              </w:rPr>
            </w:pPr>
          </w:p>
        </w:tc>
      </w:tr>
      <w:tr w:rsidR="00E57624" w:rsidRPr="00AC5220" w14:paraId="66A01540" w14:textId="77777777" w:rsidTr="002B4659">
        <w:tc>
          <w:tcPr>
            <w:tcW w:w="1473" w:type="dxa"/>
          </w:tcPr>
          <w:p w14:paraId="5EE35B3A" w14:textId="004A4B99" w:rsidR="00E57624" w:rsidRPr="00E57624" w:rsidRDefault="00E57624" w:rsidP="002B4659">
            <w:pPr>
              <w:jc w:val="both"/>
              <w:rPr>
                <w:rFonts w:ascii="Verdana" w:hAnsi="Verdana"/>
                <w:b/>
                <w:bCs/>
              </w:rPr>
            </w:pPr>
            <w:r>
              <w:rPr>
                <w:rFonts w:ascii="Verdana" w:hAnsi="Verdana"/>
                <w:b/>
                <w:bCs/>
              </w:rPr>
              <w:t>3.2</w:t>
            </w:r>
          </w:p>
        </w:tc>
        <w:tc>
          <w:tcPr>
            <w:tcW w:w="9022" w:type="dxa"/>
          </w:tcPr>
          <w:p w14:paraId="532FAA2B" w14:textId="5D89E859" w:rsidR="00E57624" w:rsidRPr="00E57624" w:rsidRDefault="00E57624" w:rsidP="002B4659">
            <w:pPr>
              <w:jc w:val="both"/>
              <w:rPr>
                <w:rFonts w:ascii="Verdana" w:hAnsi="Verdana"/>
                <w:b/>
                <w:bCs/>
              </w:rPr>
            </w:pPr>
            <w:r>
              <w:rPr>
                <w:rFonts w:ascii="Verdana" w:hAnsi="Verdana"/>
                <w:b/>
                <w:bCs/>
              </w:rPr>
              <w:t xml:space="preserve">Matters Arising no contained within the Action Log </w:t>
            </w:r>
          </w:p>
        </w:tc>
      </w:tr>
      <w:tr w:rsidR="00E57624" w:rsidRPr="00AC5220" w14:paraId="6F2A4184" w14:textId="77777777" w:rsidTr="002B4659">
        <w:tc>
          <w:tcPr>
            <w:tcW w:w="1473" w:type="dxa"/>
          </w:tcPr>
          <w:p w14:paraId="591443FE" w14:textId="77777777" w:rsidR="00E57624" w:rsidRPr="00AC5220" w:rsidRDefault="00E57624" w:rsidP="002B4659">
            <w:pPr>
              <w:jc w:val="both"/>
              <w:rPr>
                <w:rFonts w:ascii="Verdana" w:hAnsi="Verdana"/>
              </w:rPr>
            </w:pPr>
          </w:p>
        </w:tc>
        <w:tc>
          <w:tcPr>
            <w:tcW w:w="9022" w:type="dxa"/>
          </w:tcPr>
          <w:p w14:paraId="13BB7059" w14:textId="411CAB64" w:rsidR="00E57624" w:rsidRDefault="00774EB3" w:rsidP="002B4659">
            <w:pPr>
              <w:jc w:val="both"/>
              <w:rPr>
                <w:rFonts w:ascii="Verdana" w:hAnsi="Verdana"/>
              </w:rPr>
            </w:pPr>
            <w:r>
              <w:rPr>
                <w:rFonts w:ascii="Verdana" w:hAnsi="Verdana"/>
              </w:rPr>
              <w:t xml:space="preserve">There were no matters </w:t>
            </w:r>
            <w:r w:rsidR="0052670D">
              <w:rPr>
                <w:rFonts w:ascii="Verdana" w:hAnsi="Verdana"/>
              </w:rPr>
              <w:t xml:space="preserve">arising. </w:t>
            </w:r>
            <w:r>
              <w:rPr>
                <w:rFonts w:ascii="Verdana" w:hAnsi="Verdana"/>
              </w:rPr>
              <w:t xml:space="preserve"> </w:t>
            </w:r>
          </w:p>
          <w:p w14:paraId="79814468" w14:textId="282AF9BC" w:rsidR="00774EB3" w:rsidRPr="00AC5220" w:rsidRDefault="00774EB3" w:rsidP="002B4659">
            <w:pPr>
              <w:jc w:val="both"/>
              <w:rPr>
                <w:rFonts w:ascii="Verdana" w:hAnsi="Verdana"/>
              </w:rPr>
            </w:pPr>
          </w:p>
        </w:tc>
      </w:tr>
      <w:tr w:rsidR="00443F68" w:rsidRPr="00AC5220" w14:paraId="0D33B4F8" w14:textId="77777777" w:rsidTr="002B4659">
        <w:tc>
          <w:tcPr>
            <w:tcW w:w="1473" w:type="dxa"/>
            <w:shd w:val="clear" w:color="auto" w:fill="1F3864" w:themeFill="accent5" w:themeFillShade="80"/>
          </w:tcPr>
          <w:p w14:paraId="5236EA2E" w14:textId="77777777" w:rsidR="00443F68" w:rsidRPr="00AC5220" w:rsidRDefault="00443F68" w:rsidP="002B4659">
            <w:pPr>
              <w:pStyle w:val="ListParagraph"/>
              <w:numPr>
                <w:ilvl w:val="0"/>
                <w:numId w:val="4"/>
              </w:numPr>
              <w:jc w:val="both"/>
              <w:rPr>
                <w:rFonts w:ascii="Verdana" w:hAnsi="Verdana"/>
                <w:b/>
              </w:rPr>
            </w:pPr>
          </w:p>
        </w:tc>
        <w:tc>
          <w:tcPr>
            <w:tcW w:w="9022" w:type="dxa"/>
            <w:shd w:val="clear" w:color="auto" w:fill="1F3864" w:themeFill="accent5" w:themeFillShade="80"/>
          </w:tcPr>
          <w:p w14:paraId="1FC2BF5A" w14:textId="059F678A" w:rsidR="00443F68" w:rsidRPr="00AC5220" w:rsidRDefault="00E57624" w:rsidP="002B4659">
            <w:pPr>
              <w:jc w:val="both"/>
              <w:rPr>
                <w:rFonts w:ascii="Verdana" w:hAnsi="Verdana"/>
                <w:b/>
              </w:rPr>
            </w:pPr>
            <w:r>
              <w:rPr>
                <w:rFonts w:ascii="Verdana" w:hAnsi="Verdana"/>
                <w:b/>
              </w:rPr>
              <w:t xml:space="preserve">SUSTAINING OUR FUTURE </w:t>
            </w:r>
          </w:p>
        </w:tc>
      </w:tr>
      <w:tr w:rsidR="00536BE1" w:rsidRPr="00AC5220" w14:paraId="6E2AFAAE" w14:textId="77777777" w:rsidTr="00536BE1">
        <w:tc>
          <w:tcPr>
            <w:tcW w:w="1473" w:type="dxa"/>
            <w:shd w:val="clear" w:color="auto" w:fill="auto"/>
          </w:tcPr>
          <w:p w14:paraId="71E336FA" w14:textId="0C2E9F9E" w:rsidR="00536BE1" w:rsidRPr="00536BE1" w:rsidRDefault="00536BE1" w:rsidP="00536BE1">
            <w:pPr>
              <w:jc w:val="both"/>
              <w:rPr>
                <w:rFonts w:ascii="Verdana" w:hAnsi="Verdana"/>
                <w:b/>
              </w:rPr>
            </w:pPr>
            <w:r>
              <w:rPr>
                <w:rFonts w:ascii="Verdana" w:hAnsi="Verdana"/>
                <w:b/>
              </w:rPr>
              <w:t>4.1</w:t>
            </w:r>
          </w:p>
        </w:tc>
        <w:tc>
          <w:tcPr>
            <w:tcW w:w="9022" w:type="dxa"/>
            <w:shd w:val="clear" w:color="auto" w:fill="auto"/>
          </w:tcPr>
          <w:p w14:paraId="34C1140D" w14:textId="1B640310" w:rsidR="00536BE1" w:rsidRPr="00536BE1" w:rsidRDefault="00536BE1" w:rsidP="00536BE1">
            <w:pPr>
              <w:autoSpaceDE w:val="0"/>
              <w:autoSpaceDN w:val="0"/>
              <w:adjustRightInd w:val="0"/>
              <w:jc w:val="both"/>
              <w:rPr>
                <w:rFonts w:ascii="Verdana" w:hAnsi="Verdana" w:cs="Arial-BoldMT"/>
                <w:b/>
                <w:bCs/>
              </w:rPr>
            </w:pPr>
            <w:r w:rsidRPr="001D44AD">
              <w:rPr>
                <w:rFonts w:ascii="Verdana" w:hAnsi="Verdana" w:cs="Arial-BoldMT"/>
                <w:b/>
                <w:bCs/>
              </w:rPr>
              <w:t>CTM NHS Charity Communication &amp; Engagement Report</w:t>
            </w:r>
          </w:p>
        </w:tc>
      </w:tr>
      <w:tr w:rsidR="00536BE1" w:rsidRPr="00AC5220" w14:paraId="46CCEF30" w14:textId="77777777" w:rsidTr="00536BE1">
        <w:tc>
          <w:tcPr>
            <w:tcW w:w="1473" w:type="dxa"/>
            <w:shd w:val="clear" w:color="auto" w:fill="auto"/>
          </w:tcPr>
          <w:p w14:paraId="71B76F12" w14:textId="77777777" w:rsidR="00536BE1" w:rsidRDefault="00536BE1" w:rsidP="00536BE1">
            <w:pPr>
              <w:jc w:val="both"/>
              <w:rPr>
                <w:rFonts w:ascii="Verdana" w:hAnsi="Verdana"/>
                <w:b/>
              </w:rPr>
            </w:pPr>
          </w:p>
        </w:tc>
        <w:tc>
          <w:tcPr>
            <w:tcW w:w="9022" w:type="dxa"/>
            <w:shd w:val="clear" w:color="auto" w:fill="auto"/>
          </w:tcPr>
          <w:p w14:paraId="59A55291" w14:textId="649FFAED" w:rsidR="00536BE1" w:rsidRDefault="00536BE1" w:rsidP="00536BE1">
            <w:pPr>
              <w:jc w:val="both"/>
              <w:rPr>
                <w:rFonts w:ascii="Verdana" w:hAnsi="Verdana"/>
              </w:rPr>
            </w:pPr>
            <w:r w:rsidRPr="001C263D">
              <w:rPr>
                <w:rFonts w:ascii="Verdana" w:hAnsi="Verdana"/>
              </w:rPr>
              <w:t xml:space="preserve">A Sampson presented the report </w:t>
            </w:r>
            <w:r>
              <w:rPr>
                <w:rFonts w:ascii="Verdana" w:hAnsi="Verdana"/>
              </w:rPr>
              <w:t>which provided an</w:t>
            </w:r>
            <w:r w:rsidRPr="00AC5220">
              <w:rPr>
                <w:rFonts w:ascii="Verdana" w:hAnsi="Verdana"/>
              </w:rPr>
              <w:t xml:space="preserve"> overview of </w:t>
            </w:r>
            <w:r>
              <w:rPr>
                <w:rFonts w:ascii="Verdana" w:hAnsi="Verdana"/>
              </w:rPr>
              <w:t xml:space="preserve">the </w:t>
            </w:r>
            <w:r w:rsidRPr="00AC5220">
              <w:rPr>
                <w:rFonts w:ascii="Verdana" w:hAnsi="Verdana"/>
              </w:rPr>
              <w:t xml:space="preserve">Charity </w:t>
            </w:r>
            <w:r w:rsidR="00870C84">
              <w:rPr>
                <w:rFonts w:ascii="Verdana" w:hAnsi="Verdana"/>
              </w:rPr>
              <w:t>c</w:t>
            </w:r>
            <w:r w:rsidRPr="00AC5220">
              <w:rPr>
                <w:rFonts w:ascii="Verdana" w:hAnsi="Verdana"/>
              </w:rPr>
              <w:t>ommunications and engagement activities</w:t>
            </w:r>
            <w:r>
              <w:rPr>
                <w:rFonts w:ascii="Verdana" w:hAnsi="Verdana"/>
              </w:rPr>
              <w:t xml:space="preserve"> </w:t>
            </w:r>
            <w:r w:rsidRPr="001C263D">
              <w:rPr>
                <w:rFonts w:ascii="Verdana" w:hAnsi="Verdana"/>
              </w:rPr>
              <w:t>for the period October – December 202</w:t>
            </w:r>
            <w:r>
              <w:rPr>
                <w:rFonts w:ascii="Verdana" w:hAnsi="Verdana"/>
              </w:rPr>
              <w:t>4.</w:t>
            </w:r>
          </w:p>
          <w:p w14:paraId="365D5945" w14:textId="77777777" w:rsidR="00536BE1" w:rsidRDefault="00536BE1" w:rsidP="00536BE1">
            <w:pPr>
              <w:jc w:val="both"/>
              <w:rPr>
                <w:rFonts w:ascii="Verdana" w:hAnsi="Verdana"/>
              </w:rPr>
            </w:pPr>
          </w:p>
          <w:p w14:paraId="363688AE" w14:textId="4EDD236B" w:rsidR="00536BE1" w:rsidRDefault="00536BE1" w:rsidP="00536BE1">
            <w:pPr>
              <w:pStyle w:val="NoSpacing"/>
              <w:shd w:val="clear" w:color="auto" w:fill="FFFFFF"/>
              <w:jc w:val="both"/>
              <w:rPr>
                <w:rFonts w:ascii="Verdana" w:eastAsia="Times New Roman" w:hAnsi="Verdana" w:cs="Segoe UI"/>
                <w:color w:val="242424"/>
                <w:lang w:eastAsia="en-GB"/>
              </w:rPr>
            </w:pPr>
            <w:r>
              <w:rPr>
                <w:rFonts w:ascii="Verdana" w:hAnsi="Verdana"/>
              </w:rPr>
              <w:t>In relation to the ‘</w:t>
            </w:r>
            <w:r w:rsidRPr="000325FE">
              <w:rPr>
                <w:rFonts w:ascii="Verdana" w:hAnsi="Verdana"/>
              </w:rPr>
              <w:t>Gift of Kindness’ Campaign</w:t>
            </w:r>
            <w:r>
              <w:rPr>
                <w:rFonts w:ascii="Verdana" w:hAnsi="Verdana"/>
              </w:rPr>
              <w:t>, t</w:t>
            </w:r>
            <w:r w:rsidRPr="001E5213">
              <w:rPr>
                <w:rFonts w:ascii="Verdana" w:eastAsia="Times New Roman" w:hAnsi="Verdana" w:cs="Segoe UI"/>
                <w:color w:val="242424"/>
                <w:lang w:eastAsia="en-GB"/>
              </w:rPr>
              <w:t xml:space="preserve">he Committee welcomed an </w:t>
            </w:r>
            <w:r w:rsidRPr="000F5E9C">
              <w:rPr>
                <w:rFonts w:ascii="Verdana" w:eastAsia="Times New Roman" w:hAnsi="Verdana" w:cs="Segoe UI"/>
                <w:color w:val="242424"/>
                <w:lang w:eastAsia="en-GB"/>
              </w:rPr>
              <w:t xml:space="preserve">update on the charity's activities from October to December 2024, focusing on the </w:t>
            </w:r>
            <w:r>
              <w:rPr>
                <w:rFonts w:ascii="Verdana" w:eastAsia="Times New Roman" w:hAnsi="Verdana" w:cs="Segoe UI"/>
                <w:color w:val="242424"/>
                <w:lang w:eastAsia="en-GB"/>
              </w:rPr>
              <w:t>‘</w:t>
            </w:r>
            <w:r w:rsidRPr="000F5E9C">
              <w:rPr>
                <w:rFonts w:ascii="Verdana" w:eastAsia="Times New Roman" w:hAnsi="Verdana" w:cs="Segoe UI"/>
                <w:color w:val="242424"/>
                <w:lang w:eastAsia="en-GB"/>
              </w:rPr>
              <w:t>Gift of Kindness</w:t>
            </w:r>
            <w:r>
              <w:rPr>
                <w:rFonts w:ascii="Verdana" w:eastAsia="Times New Roman" w:hAnsi="Verdana" w:cs="Segoe UI"/>
                <w:color w:val="242424"/>
                <w:lang w:eastAsia="en-GB"/>
              </w:rPr>
              <w:t>’</w:t>
            </w:r>
            <w:r w:rsidRPr="000F5E9C">
              <w:rPr>
                <w:rFonts w:ascii="Verdana" w:eastAsia="Times New Roman" w:hAnsi="Verdana" w:cs="Segoe UI"/>
                <w:color w:val="242424"/>
                <w:lang w:eastAsia="en-GB"/>
              </w:rPr>
              <w:t xml:space="preserve"> festive campaign. </w:t>
            </w:r>
            <w:r w:rsidRPr="001E5213">
              <w:rPr>
                <w:rFonts w:ascii="Verdana" w:hAnsi="Verdana" w:cs="Segoe UI"/>
                <w:color w:val="242424"/>
                <w:shd w:val="clear" w:color="auto" w:fill="FFFFFF"/>
              </w:rPr>
              <w:t xml:space="preserve">The campaign aimed to raise awareness and support for the </w:t>
            </w:r>
            <w:r w:rsidR="0040029E">
              <w:rPr>
                <w:rFonts w:ascii="Verdana" w:hAnsi="Verdana" w:cs="Segoe UI"/>
                <w:color w:val="242424"/>
                <w:shd w:val="clear" w:color="auto" w:fill="FFFFFF"/>
              </w:rPr>
              <w:t>C</w:t>
            </w:r>
            <w:r w:rsidRPr="001E5213">
              <w:rPr>
                <w:rFonts w:ascii="Verdana" w:hAnsi="Verdana" w:cs="Segoe UI"/>
                <w:color w:val="242424"/>
                <w:shd w:val="clear" w:color="auto" w:fill="FFFFFF"/>
              </w:rPr>
              <w:t xml:space="preserve">harity, resulting in increased engagement and donations. The importance of focusing on areas with the most engagement for future campaigns and the value of in-person engagement opportunities was recognised. It was noted that overall, </w:t>
            </w:r>
            <w:r w:rsidRPr="000F5E9C">
              <w:rPr>
                <w:rFonts w:ascii="Verdana" w:eastAsia="Times New Roman" w:hAnsi="Verdana" w:cs="Segoe UI"/>
                <w:color w:val="242424"/>
                <w:lang w:eastAsia="en-GB"/>
              </w:rPr>
              <w:t xml:space="preserve">the campaign provided a strong platform for future efforts and increased the </w:t>
            </w:r>
            <w:r w:rsidR="0040029E">
              <w:rPr>
                <w:rFonts w:ascii="Verdana" w:eastAsia="Times New Roman" w:hAnsi="Verdana" w:cs="Segoe UI"/>
                <w:color w:val="242424"/>
                <w:lang w:eastAsia="en-GB"/>
              </w:rPr>
              <w:t>C</w:t>
            </w:r>
            <w:r w:rsidRPr="000F5E9C">
              <w:rPr>
                <w:rFonts w:ascii="Verdana" w:eastAsia="Times New Roman" w:hAnsi="Verdana" w:cs="Segoe UI"/>
                <w:color w:val="242424"/>
                <w:lang w:eastAsia="en-GB"/>
              </w:rPr>
              <w:t>harity's visibility and suppor</w:t>
            </w:r>
            <w:r w:rsidRPr="001E5213">
              <w:rPr>
                <w:rFonts w:ascii="Verdana" w:eastAsia="Times New Roman" w:hAnsi="Verdana" w:cs="Segoe UI"/>
                <w:color w:val="242424"/>
                <w:lang w:eastAsia="en-GB"/>
              </w:rPr>
              <w:t>t along with increase in donations and applications for charitable funding benchmarked with previous years.</w:t>
            </w:r>
          </w:p>
          <w:p w14:paraId="6526422B" w14:textId="77777777" w:rsidR="00536BE1" w:rsidRDefault="00536BE1" w:rsidP="00536BE1">
            <w:pPr>
              <w:pStyle w:val="NoSpacing"/>
              <w:shd w:val="clear" w:color="auto" w:fill="FFFFFF"/>
              <w:ind w:left="360"/>
              <w:jc w:val="both"/>
              <w:rPr>
                <w:rFonts w:ascii="Verdana" w:hAnsi="Verdana"/>
              </w:rPr>
            </w:pPr>
          </w:p>
          <w:p w14:paraId="07C545FD" w14:textId="3735BB85" w:rsidR="00536BE1" w:rsidRPr="007E7C09" w:rsidRDefault="00536BE1" w:rsidP="00536BE1">
            <w:pPr>
              <w:pStyle w:val="NoSpacing"/>
              <w:shd w:val="clear" w:color="auto" w:fill="FFFFFF"/>
              <w:ind w:hanging="15"/>
              <w:jc w:val="both"/>
              <w:rPr>
                <w:rFonts w:ascii="Verdana" w:eastAsia="Times New Roman" w:hAnsi="Verdana" w:cs="Segoe UI"/>
                <w:color w:val="242424"/>
                <w:lang w:eastAsia="en-GB"/>
              </w:rPr>
            </w:pPr>
            <w:r w:rsidRPr="007E7C09">
              <w:rPr>
                <w:rFonts w:ascii="Verdana" w:hAnsi="Verdana"/>
              </w:rPr>
              <w:t xml:space="preserve">I Wells commented that it would have been helpful to have some quantification of how successful the activities of the campaign had been, particularly in relation to any subsequent applications for charitable funds from staff </w:t>
            </w:r>
            <w:proofErr w:type="gramStart"/>
            <w:r w:rsidRPr="007E7C09">
              <w:rPr>
                <w:rFonts w:ascii="Verdana" w:hAnsi="Verdana"/>
              </w:rPr>
              <w:t>as a result</w:t>
            </w:r>
            <w:r>
              <w:rPr>
                <w:rFonts w:ascii="Verdana" w:hAnsi="Verdana"/>
              </w:rPr>
              <w:t xml:space="preserve"> of</w:t>
            </w:r>
            <w:proofErr w:type="gramEnd"/>
            <w:r>
              <w:rPr>
                <w:rFonts w:ascii="Verdana" w:hAnsi="Verdana"/>
              </w:rPr>
              <w:t xml:space="preserve"> it. </w:t>
            </w:r>
            <w:r w:rsidRPr="007E7C09">
              <w:rPr>
                <w:rFonts w:ascii="Verdana" w:hAnsi="Verdana"/>
              </w:rPr>
              <w:t xml:space="preserve">A. Sampson advised that </w:t>
            </w:r>
            <w:r w:rsidR="00236017" w:rsidRPr="007E7C09">
              <w:rPr>
                <w:rFonts w:ascii="Verdana" w:hAnsi="Verdana"/>
              </w:rPr>
              <w:t>regarding</w:t>
            </w:r>
            <w:r w:rsidRPr="007E7C09">
              <w:rPr>
                <w:rFonts w:ascii="Verdana" w:hAnsi="Verdana"/>
              </w:rPr>
              <w:t xml:space="preserve"> the data</w:t>
            </w:r>
            <w:r w:rsidR="00236017">
              <w:rPr>
                <w:rFonts w:ascii="Verdana" w:hAnsi="Verdana"/>
              </w:rPr>
              <w:t>,</w:t>
            </w:r>
            <w:r w:rsidRPr="007E7C09">
              <w:rPr>
                <w:rFonts w:ascii="Verdana" w:hAnsi="Verdana"/>
              </w:rPr>
              <w:t xml:space="preserve"> as they were starting from a baseline perspective there was not a previous campaign to benchmark with.  However, he advised that they have the data and engagement from this campaign and the level of donations generated which will provide a benchmark </w:t>
            </w:r>
            <w:r w:rsidRPr="007E7C09">
              <w:rPr>
                <w:rFonts w:ascii="Verdana" w:hAnsi="Verdana"/>
              </w:rPr>
              <w:lastRenderedPageBreak/>
              <w:t xml:space="preserve">and learning for future initiatives, such as the staff lottery that will be discussed later in the agenda.  </w:t>
            </w:r>
          </w:p>
          <w:p w14:paraId="361AB0A2" w14:textId="77777777" w:rsidR="00536BE1" w:rsidRDefault="00536BE1" w:rsidP="00536BE1">
            <w:pPr>
              <w:pStyle w:val="NoSpacing"/>
              <w:shd w:val="clear" w:color="auto" w:fill="FFFFFF"/>
              <w:ind w:hanging="15"/>
              <w:jc w:val="both"/>
              <w:rPr>
                <w:rFonts w:ascii="Verdana" w:hAnsi="Verdana"/>
              </w:rPr>
            </w:pPr>
          </w:p>
          <w:p w14:paraId="38F719C2" w14:textId="54D1FA96" w:rsidR="00536BE1" w:rsidRDefault="00536BE1" w:rsidP="00536BE1">
            <w:pPr>
              <w:pStyle w:val="NoSpacing"/>
              <w:shd w:val="clear" w:color="auto" w:fill="FFFFFF"/>
              <w:ind w:hanging="15"/>
              <w:jc w:val="both"/>
              <w:rPr>
                <w:rFonts w:ascii="Verdana" w:hAnsi="Verdana"/>
              </w:rPr>
            </w:pPr>
            <w:r>
              <w:rPr>
                <w:rFonts w:ascii="Verdana" w:hAnsi="Verdana"/>
              </w:rPr>
              <w:t xml:space="preserve">A Sampson advised that they had seen a positive increase in the number of first applications to the Charity from staff who had not previously accessed the process.   A. Sampson confirmed that he should be </w:t>
            </w:r>
            <w:r w:rsidR="00236017">
              <w:rPr>
                <w:rFonts w:ascii="Verdana" w:hAnsi="Verdana"/>
              </w:rPr>
              <w:t>able</w:t>
            </w:r>
            <w:r>
              <w:rPr>
                <w:rFonts w:ascii="Verdana" w:hAnsi="Verdana"/>
              </w:rPr>
              <w:t xml:space="preserve"> to include benchmarking data at the next meeting. </w:t>
            </w:r>
          </w:p>
          <w:p w14:paraId="7AA3F852" w14:textId="77777777" w:rsidR="00536BE1" w:rsidRDefault="00536BE1" w:rsidP="00536BE1">
            <w:pPr>
              <w:pStyle w:val="NoSpacing"/>
              <w:shd w:val="clear" w:color="auto" w:fill="FFFFFF"/>
              <w:ind w:hanging="15"/>
              <w:jc w:val="both"/>
              <w:rPr>
                <w:rFonts w:ascii="Verdana" w:hAnsi="Verdana"/>
              </w:rPr>
            </w:pPr>
          </w:p>
          <w:p w14:paraId="7F7A619D" w14:textId="77777777" w:rsidR="00536BE1" w:rsidRDefault="00536BE1" w:rsidP="00536BE1">
            <w:pPr>
              <w:pStyle w:val="NoSpacing"/>
              <w:shd w:val="clear" w:color="auto" w:fill="FFFFFF"/>
              <w:ind w:hanging="15"/>
              <w:jc w:val="both"/>
              <w:rPr>
                <w:rFonts w:ascii="Verdana" w:hAnsi="Verdana"/>
              </w:rPr>
            </w:pPr>
            <w:r>
              <w:rPr>
                <w:rFonts w:ascii="Verdana" w:hAnsi="Verdana"/>
              </w:rPr>
              <w:t xml:space="preserve">R. Rowlands referred to the third sector charities that were funded by the Charity including the ‘Hospital to Home’ service, Cwm Taff Care and Repair and Bridgend Care and Repair and sought assurance on the sustainability of services once Charitable Funding ended., S. May, in response, advised that exit criteria was included within the grant applications that were submitted to NHS Charities Together which outlined the steps to be undertaken once the funding period ends, ensuring there is plan in place for the continuation or conclusion of the funded activities. </w:t>
            </w:r>
          </w:p>
          <w:p w14:paraId="14FFBFBF" w14:textId="77777777" w:rsidR="00536BE1" w:rsidRDefault="00536BE1" w:rsidP="00536BE1">
            <w:pPr>
              <w:pStyle w:val="NoSpacing"/>
              <w:shd w:val="clear" w:color="auto" w:fill="FFFFFF"/>
              <w:ind w:hanging="15"/>
              <w:jc w:val="both"/>
              <w:rPr>
                <w:rFonts w:ascii="Verdana" w:hAnsi="Verdana"/>
              </w:rPr>
            </w:pPr>
          </w:p>
          <w:p w14:paraId="326BB1AB" w14:textId="77777777" w:rsidR="00536BE1" w:rsidRDefault="00536BE1" w:rsidP="00536BE1">
            <w:pPr>
              <w:pStyle w:val="NoSpacing"/>
              <w:shd w:val="clear" w:color="auto" w:fill="FFFFFF"/>
              <w:ind w:hanging="15"/>
              <w:jc w:val="both"/>
              <w:rPr>
                <w:rFonts w:ascii="Verdana" w:hAnsi="Verdana"/>
              </w:rPr>
            </w:pPr>
            <w:r>
              <w:rPr>
                <w:rFonts w:ascii="Verdana" w:hAnsi="Verdana"/>
              </w:rPr>
              <w:t>O. James also confirmed that regular updates were provided to NHS Charities Together regarding all funded activities which include information on the progress and impact of the projects, ensuring transparency and accountability in the use of the funds.</w:t>
            </w:r>
          </w:p>
          <w:p w14:paraId="688BB832" w14:textId="77777777" w:rsidR="00536BE1" w:rsidRDefault="00536BE1" w:rsidP="00536BE1">
            <w:pPr>
              <w:pStyle w:val="NoSpacing"/>
              <w:shd w:val="clear" w:color="auto" w:fill="FFFFFF"/>
              <w:ind w:hanging="15"/>
              <w:jc w:val="both"/>
              <w:rPr>
                <w:rFonts w:ascii="Verdana" w:hAnsi="Verdana"/>
              </w:rPr>
            </w:pPr>
          </w:p>
          <w:p w14:paraId="53265684" w14:textId="77777777" w:rsidR="00536BE1" w:rsidRDefault="00536BE1" w:rsidP="00536BE1">
            <w:pPr>
              <w:pStyle w:val="NoSpacing"/>
              <w:shd w:val="clear" w:color="auto" w:fill="FFFFFF"/>
              <w:ind w:hanging="15"/>
              <w:jc w:val="both"/>
              <w:rPr>
                <w:rFonts w:ascii="Verdana" w:hAnsi="Verdana"/>
              </w:rPr>
            </w:pPr>
            <w:r>
              <w:rPr>
                <w:rFonts w:ascii="Verdana" w:hAnsi="Verdana"/>
              </w:rPr>
              <w:t>A Sampson advised that in terms of future planning, the Charity was working on raising the profile of the funded activities to generate additional support and exploring opportunities for continued funding, including initial discussions with NHS Charities Together and other potential funding sources to ensure the sustainability of these services.</w:t>
            </w:r>
          </w:p>
          <w:p w14:paraId="00D1E591" w14:textId="77777777" w:rsidR="00536BE1" w:rsidRDefault="00536BE1" w:rsidP="00536BE1">
            <w:pPr>
              <w:pStyle w:val="NoSpacing"/>
              <w:shd w:val="clear" w:color="auto" w:fill="FFFFFF"/>
              <w:ind w:hanging="15"/>
              <w:jc w:val="both"/>
              <w:rPr>
                <w:rFonts w:ascii="Verdana" w:hAnsi="Verdana"/>
              </w:rPr>
            </w:pPr>
          </w:p>
          <w:p w14:paraId="5E60F1A4" w14:textId="77777777" w:rsidR="00536BE1" w:rsidRDefault="00536BE1" w:rsidP="00536BE1">
            <w:pPr>
              <w:pStyle w:val="NoSpacing"/>
              <w:shd w:val="clear" w:color="auto" w:fill="FFFFFF"/>
              <w:ind w:hanging="15"/>
              <w:jc w:val="both"/>
              <w:rPr>
                <w:rFonts w:ascii="Verdana" w:hAnsi="Verdana"/>
              </w:rPr>
            </w:pPr>
            <w:r>
              <w:rPr>
                <w:rFonts w:ascii="Verdana" w:hAnsi="Verdana"/>
              </w:rPr>
              <w:t xml:space="preserve">The Chair thanked A Sampson for the report and commented that she was pleased to note the update regarding staff involvement </w:t>
            </w:r>
            <w:proofErr w:type="gramStart"/>
            <w:r>
              <w:rPr>
                <w:rFonts w:ascii="Verdana" w:hAnsi="Verdana"/>
              </w:rPr>
              <w:t>and also</w:t>
            </w:r>
            <w:proofErr w:type="gramEnd"/>
            <w:r>
              <w:rPr>
                <w:rFonts w:ascii="Verdana" w:hAnsi="Verdana"/>
              </w:rPr>
              <w:t xml:space="preserve"> the Wellbeing Room in Prince Charles Hospital. </w:t>
            </w:r>
          </w:p>
          <w:p w14:paraId="252CE7FF" w14:textId="07659064" w:rsidR="00662235" w:rsidRPr="00536BE1" w:rsidRDefault="00662235" w:rsidP="00536BE1">
            <w:pPr>
              <w:pStyle w:val="NoSpacing"/>
              <w:shd w:val="clear" w:color="auto" w:fill="FFFFFF"/>
              <w:ind w:hanging="15"/>
              <w:jc w:val="both"/>
              <w:rPr>
                <w:rFonts w:ascii="Verdana" w:hAnsi="Verdana"/>
              </w:rPr>
            </w:pPr>
          </w:p>
        </w:tc>
      </w:tr>
      <w:tr w:rsidR="00443F68" w:rsidRPr="00AC5220" w14:paraId="41D37A39" w14:textId="77777777" w:rsidTr="002B4659">
        <w:tc>
          <w:tcPr>
            <w:tcW w:w="1473" w:type="dxa"/>
          </w:tcPr>
          <w:p w14:paraId="7AD277C1" w14:textId="77777777" w:rsidR="00443F68" w:rsidRPr="00AC5220" w:rsidRDefault="004975BF" w:rsidP="002B4659">
            <w:pPr>
              <w:jc w:val="both"/>
              <w:rPr>
                <w:rFonts w:ascii="Verdana" w:hAnsi="Verdana"/>
              </w:rPr>
            </w:pPr>
            <w:r w:rsidRPr="00AC5220">
              <w:rPr>
                <w:rFonts w:ascii="Verdana" w:hAnsi="Verdana"/>
              </w:rPr>
              <w:lastRenderedPageBreak/>
              <w:t>Resolution</w:t>
            </w:r>
          </w:p>
        </w:tc>
        <w:tc>
          <w:tcPr>
            <w:tcW w:w="9022" w:type="dxa"/>
          </w:tcPr>
          <w:p w14:paraId="01026064" w14:textId="0A394C57" w:rsidR="001C263D" w:rsidRPr="001C263D" w:rsidRDefault="004975BF" w:rsidP="001C263D">
            <w:pPr>
              <w:pStyle w:val="NoSpacing"/>
              <w:jc w:val="both"/>
            </w:pPr>
            <w:r w:rsidRPr="001C263D">
              <w:rPr>
                <w:rFonts w:ascii="Verdana" w:hAnsi="Verdana"/>
              </w:rPr>
              <w:t>The Committe</w:t>
            </w:r>
            <w:r w:rsidR="001C263D" w:rsidRPr="001C263D">
              <w:rPr>
                <w:rFonts w:ascii="Verdana" w:hAnsi="Verdana"/>
              </w:rPr>
              <w:t xml:space="preserve">e </w:t>
            </w:r>
            <w:r w:rsidR="001C263D" w:rsidRPr="001C263D">
              <w:t xml:space="preserve">to </w:t>
            </w:r>
            <w:r w:rsidR="001C263D" w:rsidRPr="001C263D">
              <w:rPr>
                <w:rFonts w:ascii="Verdana" w:hAnsi="Verdana" w:cs="Arial"/>
                <w:b/>
                <w:bCs/>
              </w:rPr>
              <w:t>DISCUSSED</w:t>
            </w:r>
            <w:r w:rsidR="001C263D" w:rsidRPr="001C263D">
              <w:rPr>
                <w:rFonts w:ascii="Verdana" w:hAnsi="Verdana" w:cs="Arial"/>
              </w:rPr>
              <w:t xml:space="preserve"> and </w:t>
            </w:r>
            <w:r w:rsidR="001C263D" w:rsidRPr="001C263D">
              <w:rPr>
                <w:rFonts w:ascii="Verdana" w:hAnsi="Verdana" w:cs="Arial"/>
                <w:b/>
                <w:bCs/>
              </w:rPr>
              <w:t xml:space="preserve">NOTED </w:t>
            </w:r>
            <w:r w:rsidR="001C263D" w:rsidRPr="001C263D">
              <w:rPr>
                <w:rFonts w:ascii="Verdana" w:hAnsi="Verdana" w:cs="Arial"/>
              </w:rPr>
              <w:t xml:space="preserve">the content of the report on Charity activity for October – December 2024.  </w:t>
            </w:r>
          </w:p>
          <w:p w14:paraId="49CFBEB1" w14:textId="77777777" w:rsidR="007925C3" w:rsidRPr="00AC5220" w:rsidRDefault="007925C3" w:rsidP="002B4659">
            <w:pPr>
              <w:jc w:val="both"/>
              <w:rPr>
                <w:rFonts w:ascii="Verdana" w:hAnsi="Verdana"/>
              </w:rPr>
            </w:pPr>
          </w:p>
        </w:tc>
      </w:tr>
      <w:tr w:rsidR="00443F68" w:rsidRPr="00AC5220" w14:paraId="76E26B27" w14:textId="77777777" w:rsidTr="002B4659">
        <w:tc>
          <w:tcPr>
            <w:tcW w:w="1473" w:type="dxa"/>
          </w:tcPr>
          <w:p w14:paraId="6904A217" w14:textId="77777777" w:rsidR="00443F68" w:rsidRPr="00AC5220" w:rsidRDefault="004975BF" w:rsidP="002B4659">
            <w:pPr>
              <w:jc w:val="both"/>
              <w:rPr>
                <w:rFonts w:ascii="Verdana" w:hAnsi="Verdana"/>
              </w:rPr>
            </w:pPr>
            <w:r w:rsidRPr="00AC5220">
              <w:rPr>
                <w:rFonts w:ascii="Verdana" w:hAnsi="Verdana"/>
              </w:rPr>
              <w:t>Action</w:t>
            </w:r>
          </w:p>
        </w:tc>
        <w:tc>
          <w:tcPr>
            <w:tcW w:w="9022" w:type="dxa"/>
          </w:tcPr>
          <w:p w14:paraId="03EE66BB" w14:textId="77777777" w:rsidR="002B4659" w:rsidRDefault="00C517F6" w:rsidP="001C263D">
            <w:pPr>
              <w:jc w:val="both"/>
              <w:rPr>
                <w:rFonts w:ascii="Verdana" w:eastAsia="Times New Roman" w:hAnsi="Verdana"/>
                <w:lang w:eastAsia="en-GB"/>
              </w:rPr>
            </w:pPr>
            <w:r>
              <w:rPr>
                <w:rFonts w:ascii="Verdana" w:eastAsia="Times New Roman" w:hAnsi="Verdana"/>
                <w:lang w:eastAsia="en-GB"/>
              </w:rPr>
              <w:t>To i</w:t>
            </w:r>
            <w:r w:rsidRPr="00C517F6">
              <w:rPr>
                <w:rFonts w:ascii="Verdana" w:eastAsia="Times New Roman" w:hAnsi="Verdana"/>
                <w:lang w:eastAsia="en-GB"/>
              </w:rPr>
              <w:t>nclude benchmarking data in the next report to compare against previous</w:t>
            </w:r>
            <w:r>
              <w:rPr>
                <w:rFonts w:ascii="Verdana" w:eastAsia="Times New Roman" w:hAnsi="Verdana"/>
                <w:lang w:eastAsia="en-GB"/>
              </w:rPr>
              <w:t xml:space="preserve"> quarters. </w:t>
            </w:r>
          </w:p>
          <w:p w14:paraId="6899FF42" w14:textId="4216E8D1" w:rsidR="00C517F6" w:rsidRPr="00C517F6" w:rsidRDefault="00C517F6" w:rsidP="001C263D">
            <w:pPr>
              <w:jc w:val="both"/>
              <w:rPr>
                <w:rFonts w:ascii="Verdana" w:hAnsi="Verdana"/>
              </w:rPr>
            </w:pPr>
          </w:p>
        </w:tc>
      </w:tr>
      <w:tr w:rsidR="004118D3" w:rsidRPr="00AC5220" w14:paraId="63A2A3A9" w14:textId="77777777" w:rsidTr="002B4659">
        <w:tc>
          <w:tcPr>
            <w:tcW w:w="1473" w:type="dxa"/>
          </w:tcPr>
          <w:p w14:paraId="6735B1C0" w14:textId="6DDF2FD0" w:rsidR="004118D3" w:rsidRPr="00AC5220" w:rsidRDefault="001C263D" w:rsidP="002B4659">
            <w:pPr>
              <w:jc w:val="both"/>
              <w:rPr>
                <w:rFonts w:ascii="Verdana" w:hAnsi="Verdana"/>
                <w:b/>
              </w:rPr>
            </w:pPr>
            <w:r>
              <w:rPr>
                <w:rFonts w:ascii="Verdana" w:hAnsi="Verdana"/>
                <w:b/>
              </w:rPr>
              <w:t>4.2</w:t>
            </w:r>
            <w:r w:rsidR="004118D3" w:rsidRPr="00AC5220">
              <w:rPr>
                <w:rFonts w:ascii="Verdana" w:hAnsi="Verdana"/>
                <w:b/>
              </w:rPr>
              <w:t xml:space="preserve"> </w:t>
            </w:r>
          </w:p>
        </w:tc>
        <w:tc>
          <w:tcPr>
            <w:tcW w:w="9022" w:type="dxa"/>
          </w:tcPr>
          <w:p w14:paraId="40B21C94" w14:textId="77777777" w:rsidR="001C263D" w:rsidRPr="001C263D" w:rsidRDefault="001C263D" w:rsidP="001C263D">
            <w:pPr>
              <w:autoSpaceDE w:val="0"/>
              <w:autoSpaceDN w:val="0"/>
              <w:adjustRightInd w:val="0"/>
              <w:jc w:val="both"/>
              <w:rPr>
                <w:rFonts w:ascii="Verdana" w:eastAsia="Calibri-Bold" w:hAnsi="Verdana" w:cs="Calibri-Bold"/>
                <w:b/>
                <w:bCs/>
              </w:rPr>
            </w:pPr>
            <w:r w:rsidRPr="001C263D">
              <w:rPr>
                <w:rFonts w:ascii="Verdana" w:hAnsi="Verdana" w:cs="Arial-BoldMT"/>
                <w:b/>
                <w:bCs/>
              </w:rPr>
              <w:t>CTM NHS Charity Forward Look</w:t>
            </w:r>
          </w:p>
          <w:p w14:paraId="11F0F2E3" w14:textId="0CD19110" w:rsidR="004118D3" w:rsidRPr="00AC5220" w:rsidRDefault="004118D3" w:rsidP="001C263D">
            <w:pPr>
              <w:pStyle w:val="NoSpacing"/>
              <w:rPr>
                <w:rFonts w:ascii="Verdana" w:hAnsi="Verdana"/>
                <w:b/>
              </w:rPr>
            </w:pPr>
          </w:p>
        </w:tc>
      </w:tr>
      <w:tr w:rsidR="004118D3" w:rsidRPr="00AC5220" w14:paraId="56CD5596" w14:textId="77777777" w:rsidTr="002B4659">
        <w:tc>
          <w:tcPr>
            <w:tcW w:w="1473" w:type="dxa"/>
          </w:tcPr>
          <w:p w14:paraId="716D893F" w14:textId="77777777" w:rsidR="004118D3" w:rsidRPr="00AC5220" w:rsidRDefault="004118D3" w:rsidP="002B4659">
            <w:pPr>
              <w:jc w:val="both"/>
              <w:rPr>
                <w:rFonts w:ascii="Verdana" w:hAnsi="Verdana"/>
              </w:rPr>
            </w:pPr>
          </w:p>
        </w:tc>
        <w:tc>
          <w:tcPr>
            <w:tcW w:w="9022" w:type="dxa"/>
          </w:tcPr>
          <w:p w14:paraId="6C279121" w14:textId="4C674EE2" w:rsidR="00F57281" w:rsidRDefault="004118D3" w:rsidP="00802E03">
            <w:pPr>
              <w:jc w:val="both"/>
              <w:rPr>
                <w:rFonts w:ascii="Verdana" w:hAnsi="Verdana"/>
              </w:rPr>
            </w:pPr>
            <w:r w:rsidRPr="00AC5220">
              <w:rPr>
                <w:rFonts w:ascii="Verdana" w:hAnsi="Verdana"/>
              </w:rPr>
              <w:t xml:space="preserve">A. Sampson presented </w:t>
            </w:r>
            <w:r w:rsidR="00802E03">
              <w:rPr>
                <w:rFonts w:ascii="Verdana" w:hAnsi="Verdana"/>
              </w:rPr>
              <w:t>a comprehensive report, highlighting the following key areas:</w:t>
            </w:r>
          </w:p>
          <w:p w14:paraId="662DBFF6" w14:textId="77777777" w:rsidR="00F57281" w:rsidRDefault="00F57281" w:rsidP="001C263D">
            <w:pPr>
              <w:jc w:val="both"/>
              <w:rPr>
                <w:rFonts w:ascii="Verdana" w:hAnsi="Verdana"/>
              </w:rPr>
            </w:pPr>
          </w:p>
          <w:p w14:paraId="167DFFCA" w14:textId="7ACAAC44" w:rsidR="007E7C09" w:rsidRDefault="00F57281" w:rsidP="000325FE">
            <w:pPr>
              <w:pStyle w:val="ListParagraph"/>
              <w:numPr>
                <w:ilvl w:val="0"/>
                <w:numId w:val="20"/>
              </w:numPr>
              <w:jc w:val="both"/>
              <w:rPr>
                <w:rFonts w:ascii="Verdana" w:hAnsi="Verdana"/>
              </w:rPr>
            </w:pPr>
            <w:r>
              <w:rPr>
                <w:rFonts w:ascii="Verdana" w:hAnsi="Verdana"/>
              </w:rPr>
              <w:t xml:space="preserve">Objectives and Plans – </w:t>
            </w:r>
            <w:r w:rsidR="00344E55">
              <w:rPr>
                <w:rFonts w:ascii="Verdana" w:hAnsi="Verdana"/>
              </w:rPr>
              <w:t>A</w:t>
            </w:r>
            <w:r>
              <w:rPr>
                <w:rFonts w:ascii="Verdana" w:hAnsi="Verdana"/>
              </w:rPr>
              <w:t>n update on progress with various initiatives was provided.  A. Sampson advised that some objectives had been completed whilst others were slightly delayed</w:t>
            </w:r>
            <w:r w:rsidR="00344E55">
              <w:rPr>
                <w:rFonts w:ascii="Verdana" w:hAnsi="Verdana"/>
              </w:rPr>
              <w:t xml:space="preserve"> or awaiting progress. </w:t>
            </w:r>
          </w:p>
          <w:p w14:paraId="4C3F9C45" w14:textId="77777777" w:rsidR="007E7C09" w:rsidRDefault="007E7C09" w:rsidP="007E7C09">
            <w:pPr>
              <w:pStyle w:val="ListParagraph"/>
              <w:ind w:left="360"/>
              <w:jc w:val="both"/>
              <w:rPr>
                <w:rFonts w:ascii="Verdana" w:hAnsi="Verdana"/>
              </w:rPr>
            </w:pPr>
          </w:p>
          <w:p w14:paraId="55FF7918" w14:textId="5ECF4D3B" w:rsidR="000325FE" w:rsidRPr="007E7C09" w:rsidRDefault="00344E55" w:rsidP="007E7C09">
            <w:pPr>
              <w:pStyle w:val="ListParagraph"/>
              <w:numPr>
                <w:ilvl w:val="0"/>
                <w:numId w:val="20"/>
              </w:numPr>
              <w:ind w:left="357" w:hanging="357"/>
              <w:jc w:val="both"/>
              <w:rPr>
                <w:rFonts w:ascii="Verdana" w:hAnsi="Verdana"/>
              </w:rPr>
            </w:pPr>
            <w:r w:rsidRPr="007E7C09">
              <w:rPr>
                <w:rFonts w:ascii="Verdana" w:hAnsi="Verdana"/>
              </w:rPr>
              <w:t>Draft Charity Vision –</w:t>
            </w:r>
            <w:r w:rsidR="007E7C09" w:rsidRPr="007E7C09">
              <w:rPr>
                <w:rFonts w:ascii="Verdana" w:hAnsi="Verdana"/>
              </w:rPr>
              <w:t xml:space="preserve"> </w:t>
            </w:r>
            <w:r w:rsidR="000325FE" w:rsidRPr="007E7C09">
              <w:rPr>
                <w:rFonts w:ascii="Verdana" w:hAnsi="Verdana"/>
              </w:rPr>
              <w:t xml:space="preserve">There was detailed discussion on the draft by Members around the framing and vision to ensure clear language and inclusivity. There was a </w:t>
            </w:r>
            <w:r w:rsidR="008A4775" w:rsidRPr="007E7C09">
              <w:rPr>
                <w:rFonts w:ascii="Verdana" w:hAnsi="Verdana"/>
              </w:rPr>
              <w:t>focus</w:t>
            </w:r>
            <w:r w:rsidR="000325FE" w:rsidRPr="007E7C09">
              <w:rPr>
                <w:rFonts w:ascii="Verdana" w:hAnsi="Verdana"/>
              </w:rPr>
              <w:t xml:space="preserve"> on the Strategic Pillars, and it was agreed that these will be </w:t>
            </w:r>
            <w:r w:rsidR="000325FE" w:rsidRPr="007E7C09">
              <w:rPr>
                <w:rFonts w:ascii="Verdana" w:hAnsi="Verdana"/>
              </w:rPr>
              <w:lastRenderedPageBreak/>
              <w:t>further refined to ensure there is clear alignment to the Charity Goals and CTMUHB’s strategic objectives. S May requested that financial sustainability be captured in the pillars, highlighting the need for income sustainability. R Rowland and I Wells drew attention to the research element of the pillars and suggested that this is strengthened to reflect other example</w:t>
            </w:r>
            <w:r w:rsidR="005C38E5">
              <w:rPr>
                <w:rFonts w:ascii="Verdana" w:hAnsi="Verdana"/>
              </w:rPr>
              <w:t>s</w:t>
            </w:r>
            <w:r w:rsidR="000325FE" w:rsidRPr="007E7C09">
              <w:rPr>
                <w:rFonts w:ascii="Verdana" w:hAnsi="Verdana"/>
              </w:rPr>
              <w:t xml:space="preserve"> of research activity.</w:t>
            </w:r>
          </w:p>
          <w:p w14:paraId="5C1F0C22" w14:textId="77777777" w:rsidR="004C7534" w:rsidRPr="00344E55" w:rsidRDefault="004C7534" w:rsidP="00344E55">
            <w:pPr>
              <w:pStyle w:val="ListParagraph"/>
              <w:ind w:left="360"/>
              <w:jc w:val="both"/>
              <w:rPr>
                <w:rFonts w:eastAsia="Times New Roman"/>
                <w:lang w:eastAsia="en-GB"/>
              </w:rPr>
            </w:pPr>
          </w:p>
          <w:p w14:paraId="0AE71AC7" w14:textId="5F084D04" w:rsidR="00344E55" w:rsidRPr="008B64E1" w:rsidRDefault="00344E55" w:rsidP="00344E55">
            <w:pPr>
              <w:pStyle w:val="ListParagraph"/>
              <w:numPr>
                <w:ilvl w:val="0"/>
                <w:numId w:val="20"/>
              </w:numPr>
              <w:jc w:val="both"/>
              <w:rPr>
                <w:rFonts w:eastAsia="Times New Roman"/>
                <w:lang w:eastAsia="en-GB"/>
              </w:rPr>
            </w:pPr>
            <w:r w:rsidRPr="00344E55">
              <w:rPr>
                <w:rFonts w:ascii="Verdana" w:hAnsi="Verdana" w:cs="Arial"/>
              </w:rPr>
              <w:t xml:space="preserve">Charity Brand </w:t>
            </w:r>
            <w:r w:rsidR="000437B0">
              <w:rPr>
                <w:rFonts w:ascii="Verdana" w:hAnsi="Verdana" w:cs="Arial"/>
              </w:rPr>
              <w:t>–</w:t>
            </w:r>
            <w:r w:rsidRPr="00344E55">
              <w:rPr>
                <w:rFonts w:ascii="Verdana" w:hAnsi="Verdana" w:cs="Arial"/>
              </w:rPr>
              <w:t xml:space="preserve"> </w:t>
            </w:r>
            <w:r w:rsidR="000437B0">
              <w:rPr>
                <w:rFonts w:ascii="Verdana" w:hAnsi="Verdana" w:cs="Arial"/>
              </w:rPr>
              <w:t>the d</w:t>
            </w:r>
            <w:r w:rsidRPr="00344E55">
              <w:rPr>
                <w:rFonts w:ascii="Verdana" w:hAnsi="Verdana" w:cs="Arial"/>
              </w:rPr>
              <w:t xml:space="preserve">evelopment of a unified, brand identity </w:t>
            </w:r>
            <w:r w:rsidR="005C6BED">
              <w:rPr>
                <w:rFonts w:ascii="Verdana" w:hAnsi="Verdana" w:cs="Arial"/>
              </w:rPr>
              <w:t>was supported by the Committee</w:t>
            </w:r>
            <w:r w:rsidRPr="00344E55">
              <w:rPr>
                <w:rFonts w:ascii="Verdana" w:hAnsi="Verdana" w:cs="Arial"/>
              </w:rPr>
              <w:t>.</w:t>
            </w:r>
            <w:r w:rsidR="005C6BED">
              <w:rPr>
                <w:rFonts w:ascii="Verdana" w:hAnsi="Verdana" w:cs="Arial"/>
              </w:rPr>
              <w:t xml:space="preserve"> It was noted that following</w:t>
            </w:r>
            <w:r w:rsidR="007E7C09">
              <w:rPr>
                <w:rFonts w:ascii="Verdana" w:hAnsi="Verdana" w:cs="Arial"/>
              </w:rPr>
              <w:t xml:space="preserve"> </w:t>
            </w:r>
            <w:r w:rsidRPr="00344E55">
              <w:rPr>
                <w:rFonts w:ascii="Verdana" w:hAnsi="Verdana" w:cs="Arial"/>
              </w:rPr>
              <w:t>consultation with stakeholders and further development work on the Charity’s vision, the Charity will commence work on the development of the brand with external marketing support with a view to presenting an initial proposal for the brand and launch plan in April 2025. An advisory board of stakeholders</w:t>
            </w:r>
            <w:r w:rsidR="004C7534">
              <w:rPr>
                <w:rFonts w:ascii="Verdana" w:hAnsi="Verdana" w:cs="Arial"/>
              </w:rPr>
              <w:t xml:space="preserve">, </w:t>
            </w:r>
            <w:r w:rsidRPr="00344E55">
              <w:rPr>
                <w:rFonts w:ascii="Verdana" w:hAnsi="Verdana" w:cs="Arial"/>
              </w:rPr>
              <w:t>including Committee members will be established to support this process work over the next few mon</w:t>
            </w:r>
            <w:r>
              <w:rPr>
                <w:rFonts w:ascii="Verdana" w:hAnsi="Verdana" w:cs="Arial"/>
              </w:rPr>
              <w:t xml:space="preserve">ths. </w:t>
            </w:r>
          </w:p>
          <w:p w14:paraId="314C0FC1" w14:textId="4E0522C6" w:rsidR="008B64E1" w:rsidRDefault="008B64E1" w:rsidP="008B64E1">
            <w:pPr>
              <w:pStyle w:val="ListParagraph"/>
              <w:ind w:left="360"/>
              <w:jc w:val="both"/>
              <w:rPr>
                <w:rFonts w:eastAsia="Times New Roman"/>
                <w:lang w:eastAsia="en-GB"/>
              </w:rPr>
            </w:pPr>
          </w:p>
          <w:p w14:paraId="7CE10AFD" w14:textId="5C7F76B5" w:rsidR="008B64E1" w:rsidRDefault="008B64E1" w:rsidP="008B64E1">
            <w:pPr>
              <w:pStyle w:val="ListParagraph"/>
              <w:ind w:left="360"/>
              <w:jc w:val="both"/>
              <w:rPr>
                <w:rFonts w:ascii="Verdana" w:hAnsi="Verdana" w:cs="Arial"/>
              </w:rPr>
            </w:pPr>
            <w:r>
              <w:rPr>
                <w:rFonts w:ascii="Verdana" w:hAnsi="Verdana" w:cs="Arial"/>
              </w:rPr>
              <w:t xml:space="preserve">The Committee sought clarity on costings of brand development and suggested that the team first explore the effectiveness of internal funding efforts prior to investing externally recognising that there is a balance that needs to be met, taking into consideration the capacity challenges if managed internally. </w:t>
            </w:r>
          </w:p>
          <w:p w14:paraId="20F9D8F2" w14:textId="77777777" w:rsidR="007E7C09" w:rsidRDefault="007E7C09" w:rsidP="008B64E1">
            <w:pPr>
              <w:pStyle w:val="ListParagraph"/>
              <w:ind w:left="360"/>
              <w:jc w:val="both"/>
              <w:rPr>
                <w:rFonts w:ascii="Verdana" w:hAnsi="Verdana" w:cs="Arial"/>
              </w:rPr>
            </w:pPr>
          </w:p>
          <w:p w14:paraId="3613E098" w14:textId="22890066" w:rsidR="008B64E1" w:rsidRPr="004C7534" w:rsidRDefault="008B64E1" w:rsidP="008B64E1">
            <w:pPr>
              <w:pStyle w:val="ListParagraph"/>
              <w:ind w:left="360"/>
              <w:jc w:val="both"/>
              <w:rPr>
                <w:rFonts w:eastAsia="Times New Roman"/>
                <w:lang w:eastAsia="en-GB"/>
              </w:rPr>
            </w:pPr>
            <w:r>
              <w:rPr>
                <w:rFonts w:ascii="Verdana" w:hAnsi="Verdana" w:cs="Arial"/>
              </w:rPr>
              <w:t>The Committee sought assurance that any investments are accompanied by a clear measurement of success for evaluation purposes</w:t>
            </w:r>
          </w:p>
          <w:p w14:paraId="4737FBD1" w14:textId="77777777" w:rsidR="00344E55" w:rsidRPr="00344E55" w:rsidRDefault="00344E55" w:rsidP="00344E55">
            <w:pPr>
              <w:pStyle w:val="ListParagraph"/>
              <w:ind w:left="360"/>
              <w:jc w:val="both"/>
              <w:rPr>
                <w:rFonts w:eastAsia="Times New Roman"/>
                <w:lang w:eastAsia="en-GB"/>
              </w:rPr>
            </w:pPr>
          </w:p>
          <w:p w14:paraId="16AE66DB" w14:textId="40EB1F6F" w:rsidR="00573AA1" w:rsidRDefault="004C7534" w:rsidP="00573AA1">
            <w:pPr>
              <w:pStyle w:val="ListParagraph"/>
              <w:numPr>
                <w:ilvl w:val="0"/>
                <w:numId w:val="20"/>
              </w:numPr>
              <w:jc w:val="both"/>
              <w:rPr>
                <w:rFonts w:ascii="Verdana" w:eastAsia="Times New Roman" w:hAnsi="Verdana"/>
                <w:lang w:eastAsia="en-GB"/>
              </w:rPr>
            </w:pPr>
            <w:r>
              <w:rPr>
                <w:rFonts w:ascii="Verdana" w:eastAsia="Times New Roman" w:hAnsi="Verdana"/>
                <w:lang w:eastAsia="en-GB"/>
              </w:rPr>
              <w:t xml:space="preserve">Housing </w:t>
            </w:r>
            <w:r w:rsidR="00B15E30">
              <w:rPr>
                <w:rFonts w:ascii="Verdana" w:eastAsia="Times New Roman" w:hAnsi="Verdana"/>
                <w:lang w:eastAsia="en-GB"/>
              </w:rPr>
              <w:t xml:space="preserve">Association Collaborations </w:t>
            </w:r>
            <w:r>
              <w:rPr>
                <w:rFonts w:ascii="Verdana" w:eastAsia="Times New Roman" w:hAnsi="Verdana"/>
                <w:lang w:eastAsia="en-GB"/>
              </w:rPr>
              <w:t xml:space="preserve">– </w:t>
            </w:r>
            <w:r w:rsidR="00584C2D">
              <w:rPr>
                <w:rFonts w:ascii="Verdana" w:hAnsi="Verdana" w:cs="Arial"/>
              </w:rPr>
              <w:t>the Committee were made aware that there will be a partnership approach to this project incorporating a holistic and strategic view. It was acknowledged that further detail will follow once the activity is underway.</w:t>
            </w:r>
          </w:p>
          <w:p w14:paraId="295D3D8E" w14:textId="77777777" w:rsidR="008B64E1" w:rsidRPr="00573AA1" w:rsidRDefault="008B64E1" w:rsidP="00573AA1">
            <w:pPr>
              <w:pStyle w:val="ListParagraph"/>
              <w:rPr>
                <w:rFonts w:ascii="Verdana" w:eastAsia="Times New Roman" w:hAnsi="Verdana"/>
                <w:lang w:eastAsia="en-GB"/>
              </w:rPr>
            </w:pPr>
          </w:p>
          <w:p w14:paraId="3D3041F0" w14:textId="74611D6B" w:rsidR="00573AA1" w:rsidRDefault="00573AA1" w:rsidP="00573AA1">
            <w:pPr>
              <w:pStyle w:val="ListParagraph"/>
              <w:ind w:left="0" w:hanging="15"/>
              <w:jc w:val="both"/>
              <w:rPr>
                <w:rFonts w:ascii="Verdana" w:eastAsia="Times New Roman" w:hAnsi="Verdana"/>
                <w:lang w:eastAsia="en-GB"/>
              </w:rPr>
            </w:pPr>
            <w:r>
              <w:rPr>
                <w:rFonts w:ascii="Verdana" w:eastAsia="Times New Roman" w:hAnsi="Verdana"/>
                <w:lang w:eastAsia="en-GB"/>
              </w:rPr>
              <w:t xml:space="preserve">A Sampson thanked Members for their feedback and comments, all of which he would take on Board. </w:t>
            </w:r>
          </w:p>
          <w:p w14:paraId="4CB28C87" w14:textId="78C5FE37" w:rsidR="00573AA1" w:rsidRDefault="00573AA1" w:rsidP="00573AA1">
            <w:pPr>
              <w:pStyle w:val="ListParagraph"/>
              <w:ind w:left="0" w:hanging="15"/>
              <w:jc w:val="both"/>
              <w:rPr>
                <w:rFonts w:ascii="Verdana" w:eastAsia="Times New Roman" w:hAnsi="Verdana"/>
                <w:lang w:eastAsia="en-GB"/>
              </w:rPr>
            </w:pPr>
          </w:p>
          <w:p w14:paraId="5EB688C0" w14:textId="085A9E70" w:rsidR="00573AA1" w:rsidRPr="00573AA1" w:rsidRDefault="00573AA1" w:rsidP="00573AA1">
            <w:pPr>
              <w:pStyle w:val="ListParagraph"/>
              <w:ind w:left="0" w:hanging="15"/>
              <w:jc w:val="both"/>
              <w:rPr>
                <w:rFonts w:ascii="Verdana" w:eastAsia="Times New Roman" w:hAnsi="Verdana"/>
                <w:lang w:eastAsia="en-GB"/>
              </w:rPr>
            </w:pPr>
            <w:r>
              <w:rPr>
                <w:rFonts w:ascii="Verdana" w:eastAsia="Times New Roman" w:hAnsi="Verdana"/>
                <w:lang w:eastAsia="en-GB"/>
              </w:rPr>
              <w:t xml:space="preserve">The Chair sought clarity on the governance route for approval of the Vision. C. Hamblyn advised that </w:t>
            </w:r>
            <w:r w:rsidR="00980344">
              <w:rPr>
                <w:rFonts w:ascii="Verdana" w:eastAsia="Times New Roman" w:hAnsi="Verdana"/>
                <w:lang w:eastAsia="en-GB"/>
              </w:rPr>
              <w:t xml:space="preserve">colleagues are currently </w:t>
            </w:r>
            <w:r>
              <w:rPr>
                <w:rFonts w:ascii="Verdana" w:eastAsia="Times New Roman" w:hAnsi="Verdana"/>
                <w:lang w:eastAsia="en-GB"/>
              </w:rPr>
              <w:t xml:space="preserve">at the consultation stage.  </w:t>
            </w:r>
            <w:r w:rsidR="00980344">
              <w:rPr>
                <w:rFonts w:ascii="Verdana" w:eastAsia="Times New Roman" w:hAnsi="Verdana"/>
                <w:lang w:eastAsia="en-GB"/>
              </w:rPr>
              <w:t xml:space="preserve">Following consultation, </w:t>
            </w:r>
            <w:r w:rsidR="00246AC2">
              <w:rPr>
                <w:rFonts w:ascii="Verdana" w:eastAsia="Times New Roman" w:hAnsi="Verdana"/>
                <w:lang w:eastAsia="en-GB"/>
              </w:rPr>
              <w:t xml:space="preserve">the </w:t>
            </w:r>
            <w:r>
              <w:rPr>
                <w:rFonts w:ascii="Verdana" w:eastAsia="Times New Roman" w:hAnsi="Verdana"/>
                <w:lang w:eastAsia="en-GB"/>
              </w:rPr>
              <w:t xml:space="preserve">Aims, Vision and Objectives </w:t>
            </w:r>
            <w:r w:rsidR="00246AC2">
              <w:rPr>
                <w:rFonts w:ascii="Verdana" w:eastAsia="Times New Roman" w:hAnsi="Verdana"/>
                <w:lang w:eastAsia="en-GB"/>
              </w:rPr>
              <w:t>will be agreed by the Board of</w:t>
            </w:r>
            <w:r>
              <w:rPr>
                <w:rFonts w:ascii="Verdana" w:eastAsia="Times New Roman" w:hAnsi="Verdana"/>
                <w:lang w:eastAsia="en-GB"/>
              </w:rPr>
              <w:t xml:space="preserve"> Trustees </w:t>
            </w:r>
            <w:r w:rsidR="00246AC2">
              <w:rPr>
                <w:rFonts w:ascii="Verdana" w:eastAsia="Times New Roman" w:hAnsi="Verdana"/>
                <w:lang w:eastAsia="en-GB"/>
              </w:rPr>
              <w:t>and then approval will be sought from</w:t>
            </w:r>
            <w:r>
              <w:rPr>
                <w:rFonts w:ascii="Verdana" w:eastAsia="Times New Roman" w:hAnsi="Verdana"/>
                <w:lang w:eastAsia="en-GB"/>
              </w:rPr>
              <w:t xml:space="preserve"> the Charity Commission to</w:t>
            </w:r>
            <w:r w:rsidR="00246AC2">
              <w:rPr>
                <w:rFonts w:ascii="Verdana" w:eastAsia="Times New Roman" w:hAnsi="Verdana"/>
                <w:lang w:eastAsia="en-GB"/>
              </w:rPr>
              <w:t xml:space="preserve"> request a </w:t>
            </w:r>
            <w:r>
              <w:rPr>
                <w:rFonts w:ascii="Verdana" w:eastAsia="Times New Roman" w:hAnsi="Verdana"/>
                <w:lang w:eastAsia="en-GB"/>
              </w:rPr>
              <w:t>change under supplementary deed.  C. Hamblyn suggested that it might also be something to consider at the Strategic Development Committee to ensure that</w:t>
            </w:r>
            <w:r w:rsidR="00204BFC">
              <w:rPr>
                <w:rFonts w:ascii="Verdana" w:eastAsia="Times New Roman" w:hAnsi="Verdana"/>
                <w:lang w:eastAsia="en-GB"/>
              </w:rPr>
              <w:t xml:space="preserve"> the</w:t>
            </w:r>
            <w:r w:rsidR="00246AC2">
              <w:rPr>
                <w:rFonts w:ascii="Verdana" w:eastAsia="Times New Roman" w:hAnsi="Verdana"/>
                <w:lang w:eastAsia="en-GB"/>
              </w:rPr>
              <w:t xml:space="preserve"> Strategic Pillars </w:t>
            </w:r>
            <w:r w:rsidR="00204BFC">
              <w:rPr>
                <w:rFonts w:ascii="Verdana" w:eastAsia="Times New Roman" w:hAnsi="Verdana"/>
                <w:lang w:eastAsia="en-GB"/>
              </w:rPr>
              <w:t>align</w:t>
            </w:r>
            <w:r w:rsidR="007E7C09">
              <w:rPr>
                <w:rFonts w:ascii="Verdana" w:eastAsia="Times New Roman" w:hAnsi="Verdana"/>
                <w:lang w:eastAsia="en-GB"/>
              </w:rPr>
              <w:t>ed</w:t>
            </w:r>
            <w:r w:rsidR="00204BFC">
              <w:rPr>
                <w:rFonts w:ascii="Verdana" w:eastAsia="Times New Roman" w:hAnsi="Verdana"/>
                <w:lang w:eastAsia="en-GB"/>
              </w:rPr>
              <w:t xml:space="preserve"> to the strategic direction of the Health Board. </w:t>
            </w:r>
          </w:p>
          <w:p w14:paraId="3408F5E0" w14:textId="06DFC91C" w:rsidR="002103F6" w:rsidRPr="00AC5220" w:rsidRDefault="002103F6" w:rsidP="00204BFC">
            <w:pPr>
              <w:jc w:val="both"/>
              <w:rPr>
                <w:rFonts w:ascii="Verdana" w:hAnsi="Verdana"/>
              </w:rPr>
            </w:pPr>
          </w:p>
        </w:tc>
      </w:tr>
      <w:tr w:rsidR="004118D3" w:rsidRPr="00AC5220" w14:paraId="6609B370" w14:textId="77777777" w:rsidTr="002B4659">
        <w:tc>
          <w:tcPr>
            <w:tcW w:w="1473" w:type="dxa"/>
          </w:tcPr>
          <w:p w14:paraId="1E5932B6" w14:textId="77777777" w:rsidR="004118D3" w:rsidRPr="00AC5220" w:rsidRDefault="004118D3" w:rsidP="002B4659">
            <w:pPr>
              <w:jc w:val="both"/>
              <w:rPr>
                <w:rFonts w:ascii="Verdana" w:hAnsi="Verdana"/>
              </w:rPr>
            </w:pPr>
            <w:r w:rsidRPr="00AC5220">
              <w:rPr>
                <w:rFonts w:ascii="Verdana" w:hAnsi="Verdana"/>
              </w:rPr>
              <w:lastRenderedPageBreak/>
              <w:t>Resolution</w:t>
            </w:r>
          </w:p>
        </w:tc>
        <w:tc>
          <w:tcPr>
            <w:tcW w:w="9022" w:type="dxa"/>
          </w:tcPr>
          <w:p w14:paraId="653AAF1F" w14:textId="77777777" w:rsidR="001C263D" w:rsidRPr="001C263D" w:rsidRDefault="00F4002C" w:rsidP="001C263D">
            <w:pPr>
              <w:pStyle w:val="NoSpacing"/>
              <w:ind w:left="720" w:hanging="735"/>
              <w:jc w:val="both"/>
              <w:rPr>
                <w:color w:val="002060"/>
              </w:rPr>
            </w:pPr>
            <w:r w:rsidRPr="00AC5220">
              <w:rPr>
                <w:rFonts w:ascii="Verdana" w:hAnsi="Verdana"/>
              </w:rPr>
              <w:t xml:space="preserve">The Committee </w:t>
            </w:r>
          </w:p>
          <w:p w14:paraId="2F30B3E9" w14:textId="78512F5E" w:rsidR="001C263D" w:rsidRPr="001C263D" w:rsidRDefault="001C263D" w:rsidP="001C263D">
            <w:pPr>
              <w:pStyle w:val="NoSpacing"/>
              <w:numPr>
                <w:ilvl w:val="0"/>
                <w:numId w:val="12"/>
              </w:numPr>
              <w:jc w:val="both"/>
            </w:pPr>
            <w:r w:rsidRPr="001C263D">
              <w:rPr>
                <w:rFonts w:ascii="Verdana" w:hAnsi="Verdana" w:cs="Arial"/>
                <w:b/>
                <w:bCs/>
              </w:rPr>
              <w:t xml:space="preserve">NOTED </w:t>
            </w:r>
            <w:r w:rsidRPr="001C263D">
              <w:rPr>
                <w:rFonts w:ascii="Verdana" w:hAnsi="Verdana" w:cs="Arial"/>
              </w:rPr>
              <w:t>and</w:t>
            </w:r>
            <w:r w:rsidRPr="001C263D">
              <w:rPr>
                <w:rFonts w:ascii="Verdana" w:hAnsi="Verdana" w:cs="Arial"/>
                <w:b/>
                <w:bCs/>
              </w:rPr>
              <w:t xml:space="preserve"> DISCUSSED </w:t>
            </w:r>
            <w:r w:rsidRPr="001C263D">
              <w:rPr>
                <w:rFonts w:ascii="Verdana" w:hAnsi="Verdana" w:cs="Arial"/>
              </w:rPr>
              <w:t>the</w:t>
            </w:r>
            <w:r w:rsidRPr="001C263D">
              <w:rPr>
                <w:rFonts w:ascii="Verdana" w:hAnsi="Verdana" w:cs="Arial"/>
                <w:b/>
                <w:bCs/>
              </w:rPr>
              <w:t xml:space="preserve"> </w:t>
            </w:r>
            <w:r w:rsidRPr="001C263D">
              <w:rPr>
                <w:rFonts w:ascii="Verdana" w:hAnsi="Verdana" w:cs="Arial"/>
              </w:rPr>
              <w:t>Charity</w:t>
            </w:r>
            <w:r w:rsidRPr="001C263D">
              <w:rPr>
                <w:rFonts w:ascii="Verdana" w:hAnsi="Verdana" w:cs="Arial"/>
                <w:b/>
                <w:bCs/>
              </w:rPr>
              <w:t xml:space="preserve"> </w:t>
            </w:r>
            <w:r w:rsidRPr="001C263D">
              <w:rPr>
                <w:rFonts w:ascii="Verdana" w:hAnsi="Verdana" w:cs="Arial"/>
              </w:rPr>
              <w:t xml:space="preserve">forward plan and accompanying tracker (item 4.2a). </w:t>
            </w:r>
          </w:p>
          <w:p w14:paraId="7A72C3EA" w14:textId="39986603" w:rsidR="001C263D" w:rsidRPr="001C263D" w:rsidRDefault="001C263D" w:rsidP="001C263D">
            <w:pPr>
              <w:pStyle w:val="NoSpacing"/>
              <w:numPr>
                <w:ilvl w:val="0"/>
                <w:numId w:val="12"/>
              </w:numPr>
              <w:jc w:val="both"/>
            </w:pPr>
            <w:r w:rsidRPr="001C263D">
              <w:rPr>
                <w:rFonts w:ascii="Verdana" w:hAnsi="Verdana" w:cs="Arial"/>
                <w:b/>
                <w:bCs/>
              </w:rPr>
              <w:t>NOTED</w:t>
            </w:r>
            <w:r w:rsidRPr="001C263D">
              <w:rPr>
                <w:rFonts w:ascii="Verdana" w:hAnsi="Verdana" w:cs="Arial"/>
              </w:rPr>
              <w:t xml:space="preserve"> and </w:t>
            </w:r>
            <w:r w:rsidRPr="001C263D">
              <w:rPr>
                <w:rFonts w:ascii="Verdana" w:hAnsi="Verdana" w:cs="Arial"/>
                <w:b/>
                <w:bCs/>
              </w:rPr>
              <w:t>DISCUSSED</w:t>
            </w:r>
            <w:r w:rsidRPr="001C263D">
              <w:rPr>
                <w:rFonts w:ascii="Verdana" w:hAnsi="Verdana" w:cs="Arial"/>
              </w:rPr>
              <w:t xml:space="preserve"> the draft CTM NHS Charity Vision (item 4.2b) which is provided for feedback and comment.</w:t>
            </w:r>
          </w:p>
          <w:p w14:paraId="1FD2D2C8" w14:textId="3D2E9811" w:rsidR="001C263D" w:rsidRPr="001C263D" w:rsidRDefault="001C263D" w:rsidP="001C263D">
            <w:pPr>
              <w:pStyle w:val="NoSpacing"/>
              <w:numPr>
                <w:ilvl w:val="0"/>
                <w:numId w:val="12"/>
              </w:numPr>
              <w:jc w:val="both"/>
            </w:pPr>
            <w:r w:rsidRPr="001C263D">
              <w:rPr>
                <w:rFonts w:ascii="Verdana" w:hAnsi="Verdana" w:cs="Arial"/>
                <w:b/>
                <w:bCs/>
              </w:rPr>
              <w:t xml:space="preserve">NOTED </w:t>
            </w:r>
            <w:r w:rsidRPr="001C263D">
              <w:rPr>
                <w:rFonts w:ascii="Verdana" w:hAnsi="Verdana" w:cs="Arial"/>
              </w:rPr>
              <w:t>and</w:t>
            </w:r>
            <w:r w:rsidRPr="001C263D">
              <w:rPr>
                <w:rFonts w:ascii="Verdana" w:hAnsi="Verdana" w:cs="Arial"/>
                <w:b/>
                <w:bCs/>
              </w:rPr>
              <w:t xml:space="preserve"> SUPPORTED </w:t>
            </w:r>
            <w:r w:rsidRPr="001C263D">
              <w:rPr>
                <w:rFonts w:ascii="Verdana" w:hAnsi="Verdana" w:cs="Arial"/>
              </w:rPr>
              <w:t xml:space="preserve">the proposed approach for the development of the Charity’s branding. </w:t>
            </w:r>
          </w:p>
          <w:p w14:paraId="75ED1659" w14:textId="61BB8A81" w:rsidR="001C263D" w:rsidRPr="001C263D" w:rsidRDefault="001C263D" w:rsidP="001C263D">
            <w:pPr>
              <w:pStyle w:val="NoSpacing"/>
              <w:numPr>
                <w:ilvl w:val="0"/>
                <w:numId w:val="12"/>
              </w:numPr>
              <w:jc w:val="both"/>
            </w:pPr>
            <w:r w:rsidRPr="001C263D">
              <w:rPr>
                <w:rFonts w:ascii="Verdana" w:hAnsi="Verdana" w:cs="Arial"/>
                <w:b/>
                <w:bCs/>
              </w:rPr>
              <w:lastRenderedPageBreak/>
              <w:t xml:space="preserve">NOTED </w:t>
            </w:r>
            <w:r w:rsidRPr="001C263D">
              <w:rPr>
                <w:rFonts w:ascii="Verdana" w:hAnsi="Verdana" w:cs="Arial"/>
              </w:rPr>
              <w:t xml:space="preserve">the update with regards to a future CTM staff awards/recognition event. </w:t>
            </w:r>
          </w:p>
          <w:p w14:paraId="237F506A" w14:textId="4B757529" w:rsidR="001C263D" w:rsidRPr="001C263D" w:rsidRDefault="001C263D" w:rsidP="001C263D">
            <w:pPr>
              <w:pStyle w:val="NoSpacing"/>
              <w:numPr>
                <w:ilvl w:val="0"/>
                <w:numId w:val="12"/>
              </w:numPr>
              <w:jc w:val="both"/>
            </w:pPr>
            <w:r w:rsidRPr="001C263D">
              <w:rPr>
                <w:rFonts w:ascii="Verdana" w:hAnsi="Verdana" w:cs="Arial"/>
                <w:b/>
                <w:bCs/>
              </w:rPr>
              <w:t>NOTED</w:t>
            </w:r>
            <w:r w:rsidRPr="001C263D">
              <w:rPr>
                <w:rFonts w:ascii="Verdana" w:hAnsi="Verdana" w:cs="Arial"/>
              </w:rPr>
              <w:t xml:space="preserve"> the update with regards to the potential collaboration with the Strategy &amp; Partnerships and Public Health teams, and Housing Associations. </w:t>
            </w:r>
            <w:r w:rsidR="00D55AE6">
              <w:rPr>
                <w:rFonts w:ascii="Verdana" w:hAnsi="Verdana" w:cs="Arial"/>
              </w:rPr>
              <w:t xml:space="preserve"> </w:t>
            </w:r>
          </w:p>
          <w:p w14:paraId="5EFB3413" w14:textId="663CC48D" w:rsidR="004118D3" w:rsidRPr="00AC5220" w:rsidRDefault="004118D3" w:rsidP="002B4659">
            <w:pPr>
              <w:jc w:val="both"/>
              <w:rPr>
                <w:rFonts w:ascii="Verdana" w:hAnsi="Verdana"/>
              </w:rPr>
            </w:pPr>
          </w:p>
        </w:tc>
      </w:tr>
      <w:tr w:rsidR="004118D3" w:rsidRPr="00AC5220" w14:paraId="3B310824" w14:textId="77777777" w:rsidTr="002B4659">
        <w:tc>
          <w:tcPr>
            <w:tcW w:w="1473" w:type="dxa"/>
          </w:tcPr>
          <w:p w14:paraId="70FC5FF4" w14:textId="77777777" w:rsidR="004118D3" w:rsidRDefault="004118D3" w:rsidP="002B4659">
            <w:pPr>
              <w:jc w:val="both"/>
              <w:rPr>
                <w:rFonts w:ascii="Verdana" w:hAnsi="Verdana"/>
              </w:rPr>
            </w:pPr>
            <w:r w:rsidRPr="00AC5220">
              <w:rPr>
                <w:rFonts w:ascii="Verdana" w:hAnsi="Verdana"/>
              </w:rPr>
              <w:lastRenderedPageBreak/>
              <w:t>Action</w:t>
            </w:r>
            <w:r w:rsidR="00204BFC">
              <w:rPr>
                <w:rFonts w:ascii="Verdana" w:hAnsi="Verdana"/>
              </w:rPr>
              <w:t>:</w:t>
            </w:r>
          </w:p>
          <w:p w14:paraId="4084BB0B" w14:textId="77777777" w:rsidR="00204BFC" w:rsidRDefault="00204BFC" w:rsidP="002B4659">
            <w:pPr>
              <w:jc w:val="both"/>
              <w:rPr>
                <w:rFonts w:ascii="Verdana" w:hAnsi="Verdana"/>
              </w:rPr>
            </w:pPr>
          </w:p>
          <w:p w14:paraId="3E801CB8" w14:textId="77777777" w:rsidR="00204BFC" w:rsidRDefault="00204BFC" w:rsidP="002B4659">
            <w:pPr>
              <w:jc w:val="both"/>
              <w:rPr>
                <w:rFonts w:ascii="Verdana" w:hAnsi="Verdana"/>
              </w:rPr>
            </w:pPr>
          </w:p>
          <w:p w14:paraId="1D35B72A" w14:textId="43587562" w:rsidR="00204BFC" w:rsidRPr="00AC5220" w:rsidRDefault="00204BFC" w:rsidP="002B4659">
            <w:pPr>
              <w:jc w:val="both"/>
              <w:rPr>
                <w:rFonts w:ascii="Verdana" w:hAnsi="Verdana"/>
              </w:rPr>
            </w:pPr>
            <w:r>
              <w:rPr>
                <w:rFonts w:ascii="Verdana" w:hAnsi="Verdana"/>
              </w:rPr>
              <w:t xml:space="preserve">Action: </w:t>
            </w:r>
          </w:p>
        </w:tc>
        <w:tc>
          <w:tcPr>
            <w:tcW w:w="9022" w:type="dxa"/>
          </w:tcPr>
          <w:p w14:paraId="3D471024" w14:textId="77777777" w:rsidR="008B64E1" w:rsidRDefault="008B64E1" w:rsidP="002B4659">
            <w:pPr>
              <w:jc w:val="both"/>
              <w:rPr>
                <w:rFonts w:ascii="Verdana" w:hAnsi="Verdana"/>
              </w:rPr>
            </w:pPr>
            <w:r>
              <w:rPr>
                <w:rFonts w:ascii="Verdana" w:hAnsi="Verdana"/>
              </w:rPr>
              <w:t>Charity Vision to be reviewed based on the feedback and comments provided by Members of the Committee.</w:t>
            </w:r>
          </w:p>
          <w:p w14:paraId="287AEC3C" w14:textId="77777777" w:rsidR="008B64E1" w:rsidRDefault="008B64E1" w:rsidP="002B4659">
            <w:pPr>
              <w:jc w:val="both"/>
              <w:rPr>
                <w:rFonts w:ascii="Verdana" w:hAnsi="Verdana"/>
              </w:rPr>
            </w:pPr>
          </w:p>
          <w:p w14:paraId="0EC5918B" w14:textId="77777777" w:rsidR="008B64E1" w:rsidRPr="001E5213" w:rsidRDefault="008B64E1" w:rsidP="008B64E1">
            <w:pPr>
              <w:pStyle w:val="NoSpacing"/>
              <w:ind w:hanging="15"/>
              <w:jc w:val="both"/>
              <w:rPr>
                <w:rFonts w:ascii="Verdana" w:hAnsi="Verdana" w:cs="Arial"/>
              </w:rPr>
            </w:pPr>
            <w:r>
              <w:rPr>
                <w:rFonts w:ascii="Verdana" w:hAnsi="Verdana" w:cs="Arial"/>
              </w:rPr>
              <w:t>The Strategic Pillars to be refined to ensure there is clear alignment to the Charity goals and CTMUHBs wider strategic objectives.</w:t>
            </w:r>
          </w:p>
          <w:p w14:paraId="67E79AF8" w14:textId="6A430746" w:rsidR="008B64E1" w:rsidRPr="00AC5220" w:rsidRDefault="008B64E1" w:rsidP="002B4659">
            <w:pPr>
              <w:jc w:val="both"/>
              <w:rPr>
                <w:rFonts w:ascii="Verdana" w:hAnsi="Verdana"/>
              </w:rPr>
            </w:pPr>
            <w:r>
              <w:rPr>
                <w:rFonts w:ascii="Verdana" w:hAnsi="Verdana"/>
              </w:rPr>
              <w:t xml:space="preserve"> </w:t>
            </w:r>
          </w:p>
        </w:tc>
      </w:tr>
      <w:tr w:rsidR="009D7CCE" w:rsidRPr="00AC5220" w14:paraId="29C32E1E" w14:textId="77777777" w:rsidTr="002B4659">
        <w:tc>
          <w:tcPr>
            <w:tcW w:w="1473" w:type="dxa"/>
          </w:tcPr>
          <w:p w14:paraId="2E1F14D4" w14:textId="38AE19AD" w:rsidR="009D7CCE" w:rsidRPr="00AC5220" w:rsidRDefault="009D7CCE" w:rsidP="002B4659">
            <w:pPr>
              <w:jc w:val="both"/>
              <w:rPr>
                <w:rFonts w:ascii="Verdana" w:hAnsi="Verdana"/>
              </w:rPr>
            </w:pPr>
            <w:r>
              <w:rPr>
                <w:rFonts w:ascii="Verdana" w:hAnsi="Verdana"/>
                <w:b/>
                <w:bCs/>
              </w:rPr>
              <w:t>4.3</w:t>
            </w:r>
          </w:p>
        </w:tc>
        <w:tc>
          <w:tcPr>
            <w:tcW w:w="9022" w:type="dxa"/>
          </w:tcPr>
          <w:p w14:paraId="796EC687" w14:textId="329A2D60" w:rsidR="009D7CCE" w:rsidRPr="009D7CCE" w:rsidRDefault="009D7CCE" w:rsidP="009D7CCE">
            <w:pPr>
              <w:autoSpaceDE w:val="0"/>
              <w:autoSpaceDN w:val="0"/>
              <w:adjustRightInd w:val="0"/>
              <w:jc w:val="both"/>
              <w:rPr>
                <w:rFonts w:ascii="Verdana" w:hAnsi="Verdana" w:cs="Arial-BoldMT"/>
                <w:b/>
                <w:bCs/>
              </w:rPr>
            </w:pPr>
            <w:r w:rsidRPr="009D7CCE">
              <w:rPr>
                <w:rFonts w:ascii="Verdana" w:hAnsi="Verdana" w:cs="Arial-BoldMT"/>
                <w:b/>
                <w:bCs/>
              </w:rPr>
              <w:t>Charitable Funds Committee Annual Report and Accounts</w:t>
            </w:r>
          </w:p>
        </w:tc>
      </w:tr>
      <w:tr w:rsidR="001C263D" w:rsidRPr="00AC5220" w14:paraId="1A2C1C52" w14:textId="77777777" w:rsidTr="002B4659">
        <w:tc>
          <w:tcPr>
            <w:tcW w:w="1473" w:type="dxa"/>
          </w:tcPr>
          <w:p w14:paraId="59895106" w14:textId="2E3B6C14" w:rsidR="001C263D" w:rsidRPr="001C263D" w:rsidRDefault="001C263D" w:rsidP="002B4659">
            <w:pPr>
              <w:jc w:val="both"/>
              <w:rPr>
                <w:rFonts w:ascii="Verdana" w:hAnsi="Verdana"/>
                <w:b/>
                <w:bCs/>
              </w:rPr>
            </w:pPr>
          </w:p>
        </w:tc>
        <w:tc>
          <w:tcPr>
            <w:tcW w:w="9022" w:type="dxa"/>
          </w:tcPr>
          <w:p w14:paraId="3E4BC0B1" w14:textId="14C933A8" w:rsidR="001C263D" w:rsidRDefault="001C263D" w:rsidP="001C263D">
            <w:pPr>
              <w:pStyle w:val="NoSpacing"/>
              <w:jc w:val="both"/>
              <w:rPr>
                <w:rFonts w:ascii="Verdana" w:hAnsi="Verdana" w:cs="Arial"/>
              </w:rPr>
            </w:pPr>
            <w:r w:rsidRPr="00A32EE2">
              <w:rPr>
                <w:rFonts w:ascii="Verdana" w:hAnsi="Verdana"/>
              </w:rPr>
              <w:t>O</w:t>
            </w:r>
            <w:r w:rsidR="00A32EE2" w:rsidRPr="00A32EE2">
              <w:rPr>
                <w:rFonts w:ascii="Verdana" w:hAnsi="Verdana"/>
              </w:rPr>
              <w:t xml:space="preserve">. </w:t>
            </w:r>
            <w:r w:rsidRPr="00A32EE2">
              <w:rPr>
                <w:rFonts w:ascii="Verdana" w:hAnsi="Verdana"/>
              </w:rPr>
              <w:t>James present</w:t>
            </w:r>
            <w:r w:rsidR="00A32EE2" w:rsidRPr="00A32EE2">
              <w:rPr>
                <w:rFonts w:ascii="Verdana" w:hAnsi="Verdana"/>
              </w:rPr>
              <w:t>ed</w:t>
            </w:r>
            <w:r w:rsidRPr="00A32EE2">
              <w:rPr>
                <w:rFonts w:ascii="Verdana" w:hAnsi="Verdana"/>
              </w:rPr>
              <w:t xml:space="preserve"> the </w:t>
            </w:r>
            <w:r w:rsidRPr="00A32EE2">
              <w:rPr>
                <w:rFonts w:ascii="Verdana" w:hAnsi="Verdana" w:cs="Arial"/>
              </w:rPr>
              <w:t xml:space="preserve">Annual report and Accounts of the Cwm Taf Morgannwg NHS General Charitable Fund for 2023-24. </w:t>
            </w:r>
          </w:p>
          <w:p w14:paraId="05CF5EBF" w14:textId="7260B01B" w:rsidR="00D55AE6" w:rsidRDefault="00D55AE6" w:rsidP="001C263D">
            <w:pPr>
              <w:pStyle w:val="NoSpacing"/>
              <w:jc w:val="both"/>
              <w:rPr>
                <w:rFonts w:ascii="Verdana" w:hAnsi="Verdana" w:cs="Arial"/>
              </w:rPr>
            </w:pPr>
          </w:p>
          <w:p w14:paraId="62E766BC" w14:textId="7D25439F" w:rsidR="00D55AE6" w:rsidRDefault="008B64E1" w:rsidP="008B64E1">
            <w:pPr>
              <w:pStyle w:val="NoSpacing"/>
              <w:jc w:val="both"/>
              <w:rPr>
                <w:rFonts w:ascii="Verdana" w:hAnsi="Verdana" w:cs="Arial"/>
              </w:rPr>
            </w:pPr>
            <w:r>
              <w:rPr>
                <w:rFonts w:ascii="Verdana" w:hAnsi="Verdana" w:cs="Arial"/>
              </w:rPr>
              <w:t>O</w:t>
            </w:r>
            <w:r w:rsidR="0009247C">
              <w:rPr>
                <w:rFonts w:ascii="Verdana" w:hAnsi="Verdana" w:cs="Arial"/>
              </w:rPr>
              <w:t>.</w:t>
            </w:r>
            <w:r>
              <w:rPr>
                <w:rFonts w:ascii="Verdana" w:hAnsi="Verdana" w:cs="Arial"/>
              </w:rPr>
              <w:t xml:space="preserve"> James advised that were </w:t>
            </w:r>
            <w:r w:rsidR="00033066">
              <w:rPr>
                <w:rFonts w:ascii="Verdana" w:hAnsi="Verdana" w:cs="Arial"/>
              </w:rPr>
              <w:t xml:space="preserve">a small number of non-trivial misstatements that remained uncorrected </w:t>
            </w:r>
            <w:r>
              <w:rPr>
                <w:rFonts w:ascii="Verdana" w:hAnsi="Verdana" w:cs="Arial"/>
              </w:rPr>
              <w:t xml:space="preserve">as they were of very small value and would be contained within the 2024-25 Annual Accounts.  O. James assured Members that Audit Wales were content with this approach. </w:t>
            </w:r>
          </w:p>
          <w:p w14:paraId="7EADAB57" w14:textId="67931D91" w:rsidR="00C5551B" w:rsidRDefault="00C5551B" w:rsidP="008B64E1">
            <w:pPr>
              <w:pStyle w:val="NoSpacing"/>
              <w:jc w:val="both"/>
              <w:rPr>
                <w:rFonts w:ascii="Verdana" w:hAnsi="Verdana" w:cs="Arial"/>
              </w:rPr>
            </w:pPr>
          </w:p>
          <w:p w14:paraId="00002C4C" w14:textId="731B3A73" w:rsidR="008B64E1" w:rsidRDefault="008B64E1" w:rsidP="008B64E1">
            <w:pPr>
              <w:pStyle w:val="NoSpacing"/>
              <w:jc w:val="both"/>
              <w:rPr>
                <w:rFonts w:ascii="Verdana" w:hAnsi="Verdana" w:cs="Arial"/>
              </w:rPr>
            </w:pPr>
            <w:r>
              <w:rPr>
                <w:rFonts w:ascii="Verdana" w:hAnsi="Verdana" w:cs="Arial"/>
              </w:rPr>
              <w:t>O</w:t>
            </w:r>
            <w:r w:rsidR="0009247C">
              <w:rPr>
                <w:rFonts w:ascii="Verdana" w:hAnsi="Verdana" w:cs="Arial"/>
              </w:rPr>
              <w:t>.</w:t>
            </w:r>
            <w:r>
              <w:rPr>
                <w:rFonts w:ascii="Verdana" w:hAnsi="Verdana" w:cs="Arial"/>
              </w:rPr>
              <w:t xml:space="preserve"> James advised that on</w:t>
            </w:r>
            <w:r w:rsidR="00A0338E">
              <w:rPr>
                <w:rFonts w:ascii="Verdana" w:hAnsi="Verdana" w:cs="Arial"/>
              </w:rPr>
              <w:t>c</w:t>
            </w:r>
            <w:r>
              <w:rPr>
                <w:rFonts w:ascii="Verdana" w:hAnsi="Verdana" w:cs="Arial"/>
              </w:rPr>
              <w:t xml:space="preserve">e approved by the Board on the </w:t>
            </w:r>
            <w:proofErr w:type="gramStart"/>
            <w:r>
              <w:rPr>
                <w:rFonts w:ascii="Verdana" w:hAnsi="Verdana" w:cs="Arial"/>
              </w:rPr>
              <w:t>30</w:t>
            </w:r>
            <w:r w:rsidRPr="008B64E1">
              <w:rPr>
                <w:rFonts w:ascii="Verdana" w:hAnsi="Verdana" w:cs="Arial"/>
                <w:vertAlign w:val="superscript"/>
              </w:rPr>
              <w:t>th</w:t>
            </w:r>
            <w:proofErr w:type="gramEnd"/>
            <w:r>
              <w:rPr>
                <w:rFonts w:ascii="Verdana" w:hAnsi="Verdana" w:cs="Arial"/>
              </w:rPr>
              <w:t xml:space="preserve"> March 2025 the</w:t>
            </w:r>
            <w:r w:rsidR="00A0338E">
              <w:rPr>
                <w:rFonts w:ascii="Verdana" w:hAnsi="Verdana" w:cs="Arial"/>
              </w:rPr>
              <w:t xml:space="preserve"> Annual Report and Accounts will be submitted to </w:t>
            </w:r>
            <w:r>
              <w:rPr>
                <w:rFonts w:ascii="Verdana" w:hAnsi="Verdana" w:cs="Arial"/>
              </w:rPr>
              <w:t xml:space="preserve">the Charity Commission </w:t>
            </w:r>
            <w:r w:rsidR="00B20794">
              <w:rPr>
                <w:rFonts w:ascii="Verdana" w:hAnsi="Verdana" w:cs="Arial"/>
              </w:rPr>
              <w:t>by the deadline of the 31 January 2025</w:t>
            </w:r>
            <w:r>
              <w:rPr>
                <w:rFonts w:ascii="Verdana" w:hAnsi="Verdana" w:cs="Arial"/>
              </w:rPr>
              <w:t xml:space="preserve">. </w:t>
            </w:r>
          </w:p>
          <w:p w14:paraId="6A2E8478" w14:textId="159CE682" w:rsidR="008B64E1" w:rsidRDefault="008B64E1" w:rsidP="008B64E1">
            <w:pPr>
              <w:pStyle w:val="NoSpacing"/>
              <w:jc w:val="both"/>
              <w:rPr>
                <w:rFonts w:ascii="Verdana" w:hAnsi="Verdana" w:cs="Arial"/>
              </w:rPr>
            </w:pPr>
          </w:p>
          <w:p w14:paraId="3F43C6D1" w14:textId="251D6661" w:rsidR="008B64E1" w:rsidRDefault="008B64E1" w:rsidP="008B64E1">
            <w:pPr>
              <w:pStyle w:val="NoSpacing"/>
              <w:jc w:val="both"/>
              <w:rPr>
                <w:rFonts w:ascii="Verdana" w:hAnsi="Verdana" w:cs="Arial"/>
              </w:rPr>
            </w:pPr>
            <w:r>
              <w:rPr>
                <w:rFonts w:ascii="Verdana" w:hAnsi="Verdana" w:cs="Arial"/>
              </w:rPr>
              <w:t xml:space="preserve">P. Roseblade </w:t>
            </w:r>
            <w:r w:rsidR="00B20794">
              <w:rPr>
                <w:rFonts w:ascii="Verdana" w:hAnsi="Verdana" w:cs="Arial"/>
              </w:rPr>
              <w:t xml:space="preserve">drew attention to </w:t>
            </w:r>
            <w:r w:rsidR="00033066">
              <w:rPr>
                <w:rFonts w:ascii="Verdana" w:hAnsi="Verdana" w:cs="Arial"/>
              </w:rPr>
              <w:t>a typographical error to the name of a Trustee on Page 3 of the Accounts.  O. James confirmed that he would correct this</w:t>
            </w:r>
            <w:r w:rsidR="00B20794">
              <w:rPr>
                <w:rFonts w:ascii="Verdana" w:hAnsi="Verdana" w:cs="Arial"/>
              </w:rPr>
              <w:t xml:space="preserve"> in the version that will be submitted to the Board</w:t>
            </w:r>
            <w:r w:rsidR="00033066">
              <w:rPr>
                <w:rFonts w:ascii="Verdana" w:hAnsi="Verdana" w:cs="Arial"/>
              </w:rPr>
              <w:t xml:space="preserve">. </w:t>
            </w:r>
          </w:p>
          <w:p w14:paraId="14C98BA9" w14:textId="12FF837A" w:rsidR="00033066" w:rsidRDefault="00033066" w:rsidP="008B64E1">
            <w:pPr>
              <w:pStyle w:val="NoSpacing"/>
              <w:jc w:val="both"/>
              <w:rPr>
                <w:rFonts w:ascii="Verdana" w:hAnsi="Verdana" w:cs="Arial"/>
              </w:rPr>
            </w:pPr>
          </w:p>
          <w:p w14:paraId="6578E220" w14:textId="638C56BC" w:rsidR="00033066" w:rsidRDefault="00033066" w:rsidP="00033066">
            <w:pPr>
              <w:pStyle w:val="NoSpacing"/>
              <w:jc w:val="both"/>
              <w:rPr>
                <w:rFonts w:ascii="Verdana" w:hAnsi="Verdana" w:cs="Arial"/>
              </w:rPr>
            </w:pPr>
            <w:r>
              <w:rPr>
                <w:rFonts w:ascii="Verdana" w:hAnsi="Verdana" w:cs="Arial"/>
              </w:rPr>
              <w:t>P. Roseblade referred to the term ‘non-trivial’ and suggested that the wording</w:t>
            </w:r>
            <w:r w:rsidR="00B20794">
              <w:rPr>
                <w:rFonts w:ascii="Verdana" w:hAnsi="Verdana" w:cs="Arial"/>
              </w:rPr>
              <w:t xml:space="preserve"> of this section be reframed to a less financial technical nature so that i</w:t>
            </w:r>
            <w:r w:rsidR="007D1167">
              <w:rPr>
                <w:rFonts w:ascii="Verdana" w:hAnsi="Verdana" w:cs="Arial"/>
              </w:rPr>
              <w:t>t</w:t>
            </w:r>
            <w:r w:rsidR="00B20794">
              <w:rPr>
                <w:rFonts w:ascii="Verdana" w:hAnsi="Verdana" w:cs="Arial"/>
              </w:rPr>
              <w:t xml:space="preserve"> is clearer for the lay reader.</w:t>
            </w:r>
            <w:r>
              <w:rPr>
                <w:rFonts w:ascii="Verdana" w:hAnsi="Verdana" w:cs="Arial"/>
              </w:rPr>
              <w:t xml:space="preserve"> </w:t>
            </w:r>
            <w:r w:rsidR="00B20794">
              <w:rPr>
                <w:rFonts w:ascii="Verdana" w:hAnsi="Verdana" w:cs="Arial"/>
              </w:rPr>
              <w:t xml:space="preserve">O James accepted that the use of the Audit Wales </w:t>
            </w:r>
            <w:r w:rsidR="001F7C10">
              <w:rPr>
                <w:rFonts w:ascii="Verdana" w:hAnsi="Verdana" w:cs="Arial"/>
              </w:rPr>
              <w:t>wording could be simplified in the cover paper and that he would make this change.</w:t>
            </w:r>
          </w:p>
          <w:p w14:paraId="047401D3" w14:textId="0B7443D0" w:rsidR="00D55AE6" w:rsidRDefault="00D55AE6" w:rsidP="001C263D">
            <w:pPr>
              <w:pStyle w:val="NoSpacing"/>
              <w:jc w:val="both"/>
              <w:rPr>
                <w:rFonts w:ascii="Verdana" w:hAnsi="Verdana" w:cs="Arial"/>
              </w:rPr>
            </w:pPr>
          </w:p>
          <w:p w14:paraId="3D1E9F40" w14:textId="717F15D1" w:rsidR="000D6A3F" w:rsidRDefault="00033066" w:rsidP="00482920">
            <w:pPr>
              <w:pStyle w:val="NoSpacing"/>
              <w:jc w:val="both"/>
              <w:rPr>
                <w:rFonts w:ascii="Verdana" w:hAnsi="Verdana" w:cs="Arial"/>
              </w:rPr>
            </w:pPr>
            <w:r>
              <w:rPr>
                <w:rFonts w:ascii="Verdana" w:hAnsi="Verdana" w:cs="Arial"/>
              </w:rPr>
              <w:t xml:space="preserve">R. Rowlands referred to </w:t>
            </w:r>
            <w:r w:rsidR="00482920">
              <w:rPr>
                <w:rFonts w:ascii="Verdana" w:hAnsi="Verdana" w:cs="Arial"/>
              </w:rPr>
              <w:t xml:space="preserve">page 8 </w:t>
            </w:r>
            <w:r w:rsidR="001F7C10">
              <w:rPr>
                <w:rFonts w:ascii="Verdana" w:hAnsi="Verdana" w:cs="Arial"/>
              </w:rPr>
              <w:t>and suggested that further research examples are captured t</w:t>
            </w:r>
            <w:r w:rsidR="000F3B3E">
              <w:rPr>
                <w:rFonts w:ascii="Verdana" w:hAnsi="Verdana" w:cs="Arial"/>
              </w:rPr>
              <w:t>o explain that research, whilst important, goes beyond attendance at conferences.</w:t>
            </w:r>
            <w:r w:rsidR="00482920">
              <w:rPr>
                <w:rFonts w:ascii="Verdana" w:hAnsi="Verdana" w:cs="Arial"/>
              </w:rPr>
              <w:t xml:space="preserve"> </w:t>
            </w:r>
          </w:p>
          <w:p w14:paraId="01F4F650" w14:textId="2D9A18F4" w:rsidR="000D6A3F" w:rsidRDefault="000D6A3F" w:rsidP="00482920">
            <w:pPr>
              <w:pStyle w:val="NoSpacing"/>
              <w:jc w:val="both"/>
              <w:rPr>
                <w:rFonts w:ascii="Verdana" w:hAnsi="Verdana" w:cs="Arial"/>
              </w:rPr>
            </w:pPr>
          </w:p>
          <w:p w14:paraId="0BBC23D6" w14:textId="5DBFB683" w:rsidR="000D6A3F" w:rsidRDefault="000D6A3F" w:rsidP="00482920">
            <w:pPr>
              <w:pStyle w:val="NoSpacing"/>
              <w:jc w:val="both"/>
              <w:rPr>
                <w:rFonts w:ascii="Verdana" w:hAnsi="Verdana" w:cs="Arial"/>
              </w:rPr>
            </w:pPr>
            <w:r>
              <w:rPr>
                <w:rFonts w:ascii="Verdana" w:hAnsi="Verdana" w:cs="Arial"/>
              </w:rPr>
              <w:t>I</w:t>
            </w:r>
            <w:r w:rsidR="009E337A">
              <w:rPr>
                <w:rFonts w:ascii="Verdana" w:hAnsi="Verdana" w:cs="Arial"/>
              </w:rPr>
              <w:t>.</w:t>
            </w:r>
            <w:r>
              <w:rPr>
                <w:rFonts w:ascii="Verdana" w:hAnsi="Verdana" w:cs="Arial"/>
              </w:rPr>
              <w:t xml:space="preserve"> Wells, in response,</w:t>
            </w:r>
            <w:r w:rsidR="000F3B3E">
              <w:rPr>
                <w:rFonts w:ascii="Verdana" w:hAnsi="Verdana" w:cs="Arial"/>
              </w:rPr>
              <w:t xml:space="preserve"> proposed that </w:t>
            </w:r>
            <w:r w:rsidR="00C566DD">
              <w:rPr>
                <w:rFonts w:ascii="Verdana" w:hAnsi="Verdana" w:cs="Arial"/>
              </w:rPr>
              <w:t xml:space="preserve">specifying the impact of conferences and how it supports </w:t>
            </w:r>
            <w:proofErr w:type="gramStart"/>
            <w:r w:rsidR="00C566DD">
              <w:rPr>
                <w:rFonts w:ascii="Verdana" w:hAnsi="Verdana" w:cs="Arial"/>
              </w:rPr>
              <w:t>improvement</w:t>
            </w:r>
            <w:proofErr w:type="gramEnd"/>
            <w:r w:rsidR="00C566DD">
              <w:rPr>
                <w:rFonts w:ascii="Verdana" w:hAnsi="Verdana" w:cs="Arial"/>
              </w:rPr>
              <w:t xml:space="preserve"> and development would help strengthen this area and demonstrate how</w:t>
            </w:r>
            <w:r>
              <w:rPr>
                <w:rFonts w:ascii="Verdana" w:hAnsi="Verdana" w:cs="Arial"/>
              </w:rPr>
              <w:t xml:space="preserve"> conferences w</w:t>
            </w:r>
            <w:r w:rsidR="00C566DD">
              <w:rPr>
                <w:rFonts w:ascii="Verdana" w:hAnsi="Verdana" w:cs="Arial"/>
              </w:rPr>
              <w:t>ere</w:t>
            </w:r>
            <w:r>
              <w:rPr>
                <w:rFonts w:ascii="Verdana" w:hAnsi="Verdana" w:cs="Arial"/>
              </w:rPr>
              <w:t xml:space="preserve"> a fundamental part of research and </w:t>
            </w:r>
            <w:r w:rsidR="00C566DD">
              <w:rPr>
                <w:rFonts w:ascii="Verdana" w:hAnsi="Verdana" w:cs="Arial"/>
              </w:rPr>
              <w:t xml:space="preserve">is a </w:t>
            </w:r>
            <w:r w:rsidR="007D1167">
              <w:rPr>
                <w:rFonts w:ascii="Verdana" w:hAnsi="Verdana" w:cs="Arial"/>
              </w:rPr>
              <w:t xml:space="preserve">positive </w:t>
            </w:r>
            <w:r w:rsidR="00C566DD">
              <w:rPr>
                <w:rFonts w:ascii="Verdana" w:hAnsi="Verdana" w:cs="Arial"/>
              </w:rPr>
              <w:t>use of charitable funding.</w:t>
            </w:r>
            <w:r>
              <w:rPr>
                <w:rFonts w:ascii="Verdana" w:hAnsi="Verdana" w:cs="Arial"/>
              </w:rPr>
              <w:t xml:space="preserve"> </w:t>
            </w:r>
          </w:p>
          <w:p w14:paraId="57A4565D" w14:textId="77777777" w:rsidR="000D6A3F" w:rsidRDefault="000D6A3F" w:rsidP="00482920">
            <w:pPr>
              <w:pStyle w:val="NoSpacing"/>
              <w:jc w:val="both"/>
              <w:rPr>
                <w:rFonts w:ascii="Verdana" w:hAnsi="Verdana" w:cs="Arial"/>
              </w:rPr>
            </w:pPr>
          </w:p>
          <w:p w14:paraId="343397CF" w14:textId="039377FA" w:rsidR="00482920" w:rsidRDefault="00C566DD" w:rsidP="00482920">
            <w:pPr>
              <w:pStyle w:val="NoSpacing"/>
              <w:jc w:val="both"/>
              <w:rPr>
                <w:rFonts w:ascii="Verdana" w:hAnsi="Verdana" w:cs="Arial"/>
              </w:rPr>
            </w:pPr>
            <w:r>
              <w:rPr>
                <w:rFonts w:ascii="Verdana" w:hAnsi="Verdana" w:cs="Arial"/>
              </w:rPr>
              <w:t xml:space="preserve">In response, </w:t>
            </w:r>
            <w:r w:rsidR="00482920">
              <w:rPr>
                <w:rFonts w:ascii="Verdana" w:hAnsi="Verdana" w:cs="Arial"/>
              </w:rPr>
              <w:t xml:space="preserve">O James advised that he </w:t>
            </w:r>
            <w:proofErr w:type="gramStart"/>
            <w:r w:rsidR="0008327D">
              <w:rPr>
                <w:rFonts w:ascii="Verdana" w:hAnsi="Verdana" w:cs="Arial"/>
              </w:rPr>
              <w:t>will</w:t>
            </w:r>
            <w:proofErr w:type="gramEnd"/>
            <w:r w:rsidR="0008327D">
              <w:rPr>
                <w:rFonts w:ascii="Verdana" w:hAnsi="Verdana" w:cs="Arial"/>
              </w:rPr>
              <w:t xml:space="preserve"> </w:t>
            </w:r>
            <w:r>
              <w:rPr>
                <w:rFonts w:ascii="Verdana" w:hAnsi="Verdana" w:cs="Arial"/>
              </w:rPr>
              <w:t>discuss with</w:t>
            </w:r>
            <w:r w:rsidR="00482920">
              <w:rPr>
                <w:rFonts w:ascii="Verdana" w:hAnsi="Verdana" w:cs="Arial"/>
              </w:rPr>
              <w:t xml:space="preserve"> A. Sampson and provide a clearer example</w:t>
            </w:r>
            <w:r>
              <w:rPr>
                <w:rFonts w:ascii="Verdana" w:hAnsi="Verdana" w:cs="Arial"/>
              </w:rPr>
              <w:t xml:space="preserve"> within the report</w:t>
            </w:r>
            <w:r w:rsidR="00B8084C">
              <w:rPr>
                <w:rFonts w:ascii="Verdana" w:hAnsi="Verdana" w:cs="Arial"/>
              </w:rPr>
              <w:t>.</w:t>
            </w:r>
          </w:p>
          <w:p w14:paraId="0AF96288" w14:textId="21CDB637" w:rsidR="0046450C" w:rsidRDefault="0046450C" w:rsidP="001C263D">
            <w:pPr>
              <w:pStyle w:val="NoSpacing"/>
              <w:jc w:val="both"/>
              <w:rPr>
                <w:rFonts w:ascii="Verdana" w:hAnsi="Verdana" w:cs="Arial"/>
              </w:rPr>
            </w:pPr>
          </w:p>
          <w:p w14:paraId="3AE80807" w14:textId="449FCBA6" w:rsidR="0046450C" w:rsidRDefault="00482920" w:rsidP="00482920">
            <w:pPr>
              <w:pStyle w:val="NoSpacing"/>
              <w:jc w:val="both"/>
              <w:rPr>
                <w:rFonts w:ascii="Verdana" w:hAnsi="Verdana" w:cs="Arial"/>
              </w:rPr>
            </w:pPr>
            <w:r>
              <w:rPr>
                <w:rFonts w:ascii="Verdana" w:hAnsi="Verdana" w:cs="Arial"/>
              </w:rPr>
              <w:t>A</w:t>
            </w:r>
            <w:r w:rsidR="009E337A">
              <w:rPr>
                <w:rFonts w:ascii="Verdana" w:hAnsi="Verdana" w:cs="Arial"/>
              </w:rPr>
              <w:t>.</w:t>
            </w:r>
            <w:r>
              <w:rPr>
                <w:rFonts w:ascii="Verdana" w:hAnsi="Verdana" w:cs="Arial"/>
              </w:rPr>
              <w:t xml:space="preserve"> Sampson advised that the </w:t>
            </w:r>
            <w:r w:rsidR="002D466C">
              <w:rPr>
                <w:rFonts w:ascii="Verdana" w:hAnsi="Verdana" w:cs="Arial"/>
              </w:rPr>
              <w:t xml:space="preserve">plan </w:t>
            </w:r>
            <w:r>
              <w:rPr>
                <w:rFonts w:ascii="Verdana" w:hAnsi="Verdana" w:cs="Arial"/>
              </w:rPr>
              <w:t>for the next financial year</w:t>
            </w:r>
            <w:r w:rsidR="002D466C">
              <w:rPr>
                <w:rFonts w:ascii="Verdana" w:hAnsi="Verdana" w:cs="Arial"/>
              </w:rPr>
              <w:t xml:space="preserve"> is to produce</w:t>
            </w:r>
            <w:r>
              <w:rPr>
                <w:rFonts w:ascii="Verdana" w:hAnsi="Verdana" w:cs="Arial"/>
              </w:rPr>
              <w:t xml:space="preserve"> </w:t>
            </w:r>
            <w:r w:rsidR="0008327D">
              <w:rPr>
                <w:rFonts w:ascii="Verdana" w:hAnsi="Verdana" w:cs="Arial"/>
              </w:rPr>
              <w:t xml:space="preserve">a </w:t>
            </w:r>
            <w:r>
              <w:rPr>
                <w:rFonts w:ascii="Verdana" w:hAnsi="Verdana" w:cs="Arial"/>
              </w:rPr>
              <w:t xml:space="preserve">more accessible public facing </w:t>
            </w:r>
            <w:r w:rsidR="002D466C">
              <w:rPr>
                <w:rFonts w:ascii="Verdana" w:hAnsi="Verdana" w:cs="Arial"/>
              </w:rPr>
              <w:t>Annual Report and Accounts</w:t>
            </w:r>
            <w:r w:rsidR="0008327D">
              <w:rPr>
                <w:rFonts w:ascii="Verdana" w:hAnsi="Verdana" w:cs="Arial"/>
              </w:rPr>
              <w:t xml:space="preserve"> document</w:t>
            </w:r>
            <w:r w:rsidR="003B6E5B">
              <w:rPr>
                <w:rFonts w:ascii="Verdana" w:hAnsi="Verdana" w:cs="Arial"/>
              </w:rPr>
              <w:t>.</w:t>
            </w:r>
          </w:p>
          <w:p w14:paraId="03F647C6" w14:textId="0A1E9BAF" w:rsidR="001C263D" w:rsidRPr="000D6A3F" w:rsidRDefault="0046450C" w:rsidP="000D6A3F">
            <w:pPr>
              <w:pStyle w:val="NoSpacing"/>
              <w:jc w:val="both"/>
              <w:rPr>
                <w:rFonts w:ascii="Verdana" w:hAnsi="Verdana" w:cs="Arial"/>
              </w:rPr>
            </w:pPr>
            <w:r>
              <w:rPr>
                <w:rFonts w:ascii="Verdana" w:hAnsi="Verdana" w:cs="Arial"/>
              </w:rPr>
              <w:t xml:space="preserve"> </w:t>
            </w:r>
          </w:p>
        </w:tc>
      </w:tr>
      <w:tr w:rsidR="001C263D" w:rsidRPr="00AC5220" w14:paraId="16FA74E1" w14:textId="77777777" w:rsidTr="002B4659">
        <w:tc>
          <w:tcPr>
            <w:tcW w:w="1473" w:type="dxa"/>
          </w:tcPr>
          <w:p w14:paraId="41D86983" w14:textId="765CF594" w:rsidR="001C263D" w:rsidRPr="00AC5220" w:rsidRDefault="00A32EE2" w:rsidP="002B4659">
            <w:pPr>
              <w:jc w:val="both"/>
              <w:rPr>
                <w:rFonts w:ascii="Verdana" w:hAnsi="Verdana"/>
              </w:rPr>
            </w:pPr>
            <w:r>
              <w:rPr>
                <w:rFonts w:ascii="Verdana" w:hAnsi="Verdana"/>
              </w:rPr>
              <w:lastRenderedPageBreak/>
              <w:t xml:space="preserve">Resolution: </w:t>
            </w:r>
          </w:p>
        </w:tc>
        <w:tc>
          <w:tcPr>
            <w:tcW w:w="9022" w:type="dxa"/>
          </w:tcPr>
          <w:p w14:paraId="26549C3C" w14:textId="2A1ACF1F" w:rsidR="001C263D" w:rsidRPr="00A32EE2" w:rsidRDefault="00A32EE2" w:rsidP="00A32EE2">
            <w:pPr>
              <w:pStyle w:val="NoSpacing"/>
              <w:jc w:val="both"/>
              <w:rPr>
                <w:rFonts w:ascii="Verdana" w:hAnsi="Verdana" w:cs="Arial"/>
                <w:color w:val="002060"/>
              </w:rPr>
            </w:pPr>
            <w:r w:rsidRPr="00A32EE2">
              <w:rPr>
                <w:rFonts w:ascii="Verdana" w:hAnsi="Verdana" w:cs="Arial"/>
              </w:rPr>
              <w:t xml:space="preserve">The Committee </w:t>
            </w:r>
            <w:r w:rsidRPr="00A32EE2">
              <w:rPr>
                <w:rFonts w:ascii="Verdana" w:hAnsi="Verdana" w:cs="Arial"/>
                <w:b/>
                <w:bCs/>
              </w:rPr>
              <w:t>ENDORSED</w:t>
            </w:r>
            <w:r w:rsidRPr="00A32EE2">
              <w:rPr>
                <w:rFonts w:ascii="Verdana" w:hAnsi="Verdana" w:cs="Arial"/>
              </w:rPr>
              <w:t xml:space="preserve"> the </w:t>
            </w:r>
            <w:r w:rsidR="00BF0495">
              <w:rPr>
                <w:rFonts w:ascii="Verdana" w:hAnsi="Verdana" w:cs="Arial"/>
              </w:rPr>
              <w:t xml:space="preserve">CTM NHS Charity </w:t>
            </w:r>
            <w:r w:rsidRPr="00A32EE2">
              <w:rPr>
                <w:rFonts w:ascii="Verdana" w:hAnsi="Verdana" w:cs="Arial"/>
              </w:rPr>
              <w:t xml:space="preserve">Annual Report and </w:t>
            </w:r>
            <w:r w:rsidR="00BF0495">
              <w:rPr>
                <w:rFonts w:ascii="Verdana" w:hAnsi="Verdana" w:cs="Arial"/>
              </w:rPr>
              <w:t xml:space="preserve">Accounts for 2023-2024 </w:t>
            </w:r>
            <w:r w:rsidR="003B6E5B">
              <w:rPr>
                <w:rFonts w:ascii="Verdana" w:hAnsi="Verdana" w:cs="Arial"/>
              </w:rPr>
              <w:t>for Board approval on the 30 January 2025, subject to minor amendments.</w:t>
            </w:r>
          </w:p>
        </w:tc>
      </w:tr>
      <w:tr w:rsidR="001C263D" w:rsidRPr="00AC5220" w14:paraId="410C0A57" w14:textId="77777777" w:rsidTr="002B4659">
        <w:tc>
          <w:tcPr>
            <w:tcW w:w="1473" w:type="dxa"/>
          </w:tcPr>
          <w:p w14:paraId="19886DD7" w14:textId="00170442" w:rsidR="001C263D" w:rsidRPr="00AC5220" w:rsidRDefault="00A32EE2" w:rsidP="002B4659">
            <w:pPr>
              <w:jc w:val="both"/>
              <w:rPr>
                <w:rFonts w:ascii="Verdana" w:hAnsi="Verdana"/>
              </w:rPr>
            </w:pPr>
            <w:r>
              <w:rPr>
                <w:rFonts w:ascii="Verdana" w:hAnsi="Verdana"/>
              </w:rPr>
              <w:t>Action:</w:t>
            </w:r>
          </w:p>
        </w:tc>
        <w:tc>
          <w:tcPr>
            <w:tcW w:w="9022" w:type="dxa"/>
          </w:tcPr>
          <w:p w14:paraId="17898927" w14:textId="77777777" w:rsidR="001C263D" w:rsidRDefault="000D6A3F" w:rsidP="002B4659">
            <w:pPr>
              <w:jc w:val="both"/>
              <w:rPr>
                <w:rFonts w:ascii="Verdana" w:hAnsi="Verdana"/>
              </w:rPr>
            </w:pPr>
            <w:r>
              <w:rPr>
                <w:rFonts w:ascii="Verdana" w:hAnsi="Verdana"/>
              </w:rPr>
              <w:t>To correct the typographical error on page 3 of the report.</w:t>
            </w:r>
          </w:p>
          <w:p w14:paraId="21EAA015" w14:textId="7D85F80A" w:rsidR="00B8084C" w:rsidRPr="00AC5220" w:rsidRDefault="00B8084C" w:rsidP="002B4659">
            <w:pPr>
              <w:jc w:val="both"/>
              <w:rPr>
                <w:rFonts w:ascii="Verdana" w:hAnsi="Verdana"/>
              </w:rPr>
            </w:pPr>
          </w:p>
        </w:tc>
      </w:tr>
      <w:tr w:rsidR="000D6A3F" w:rsidRPr="00AC5220" w14:paraId="7A54F4B6" w14:textId="77777777" w:rsidTr="002B4659">
        <w:tc>
          <w:tcPr>
            <w:tcW w:w="1473" w:type="dxa"/>
          </w:tcPr>
          <w:p w14:paraId="6CB2B2F7" w14:textId="0762E9FC" w:rsidR="000D6A3F" w:rsidRDefault="000D6A3F" w:rsidP="002B4659">
            <w:pPr>
              <w:jc w:val="both"/>
              <w:rPr>
                <w:rFonts w:ascii="Verdana" w:hAnsi="Verdana"/>
              </w:rPr>
            </w:pPr>
            <w:r>
              <w:rPr>
                <w:rFonts w:ascii="Verdana" w:hAnsi="Verdana"/>
              </w:rPr>
              <w:t xml:space="preserve">Action: </w:t>
            </w:r>
          </w:p>
        </w:tc>
        <w:tc>
          <w:tcPr>
            <w:tcW w:w="9022" w:type="dxa"/>
          </w:tcPr>
          <w:p w14:paraId="66D81225" w14:textId="77777777" w:rsidR="000D6A3F" w:rsidRDefault="000D6A3F" w:rsidP="002B4659">
            <w:pPr>
              <w:jc w:val="both"/>
              <w:rPr>
                <w:rFonts w:ascii="Verdana" w:hAnsi="Verdana"/>
              </w:rPr>
            </w:pPr>
            <w:r>
              <w:rPr>
                <w:rFonts w:ascii="Verdana" w:hAnsi="Verdana"/>
              </w:rPr>
              <w:t xml:space="preserve">To review the examples relating to research. </w:t>
            </w:r>
          </w:p>
          <w:p w14:paraId="1E889F53" w14:textId="2F8D9D4B" w:rsidR="000D6A3F" w:rsidRDefault="000D6A3F" w:rsidP="002B4659">
            <w:pPr>
              <w:jc w:val="both"/>
              <w:rPr>
                <w:rFonts w:ascii="Verdana" w:hAnsi="Verdana"/>
              </w:rPr>
            </w:pPr>
          </w:p>
        </w:tc>
      </w:tr>
      <w:tr w:rsidR="001C263D" w:rsidRPr="00AC5220" w14:paraId="179B837D" w14:textId="77777777" w:rsidTr="002B4659">
        <w:tc>
          <w:tcPr>
            <w:tcW w:w="1473" w:type="dxa"/>
          </w:tcPr>
          <w:p w14:paraId="01D73FC5" w14:textId="04DB2105" w:rsidR="001C263D" w:rsidRPr="00A32EE2" w:rsidRDefault="00A32EE2" w:rsidP="002B4659">
            <w:pPr>
              <w:jc w:val="both"/>
              <w:rPr>
                <w:rFonts w:ascii="Verdana" w:hAnsi="Verdana"/>
                <w:b/>
                <w:bCs/>
              </w:rPr>
            </w:pPr>
            <w:r w:rsidRPr="00A32EE2">
              <w:rPr>
                <w:rFonts w:ascii="Verdana" w:hAnsi="Verdana"/>
                <w:b/>
                <w:bCs/>
              </w:rPr>
              <w:t>4.4</w:t>
            </w:r>
          </w:p>
        </w:tc>
        <w:tc>
          <w:tcPr>
            <w:tcW w:w="9022" w:type="dxa"/>
          </w:tcPr>
          <w:p w14:paraId="39B6099C" w14:textId="23E4EB1C" w:rsidR="001C263D" w:rsidRPr="00A32EE2" w:rsidRDefault="00A32EE2" w:rsidP="00A32EE2">
            <w:pPr>
              <w:autoSpaceDE w:val="0"/>
              <w:autoSpaceDN w:val="0"/>
              <w:adjustRightInd w:val="0"/>
              <w:jc w:val="both"/>
              <w:rPr>
                <w:rFonts w:ascii="Verdana" w:hAnsi="Verdana" w:cs="Arial-BoldMT"/>
                <w:b/>
                <w:bCs/>
              </w:rPr>
            </w:pPr>
            <w:r w:rsidRPr="00A32EE2">
              <w:rPr>
                <w:rFonts w:ascii="Verdana" w:hAnsi="Verdana" w:cs="Arial-BoldMT"/>
                <w:b/>
                <w:bCs/>
              </w:rPr>
              <w:t>Staff Lottery and Related Policies Update</w:t>
            </w:r>
          </w:p>
        </w:tc>
      </w:tr>
      <w:tr w:rsidR="00A32EE2" w:rsidRPr="00AC5220" w14:paraId="036A707A" w14:textId="77777777" w:rsidTr="002B4659">
        <w:tc>
          <w:tcPr>
            <w:tcW w:w="1473" w:type="dxa"/>
          </w:tcPr>
          <w:p w14:paraId="09FA75CF" w14:textId="77777777" w:rsidR="00A32EE2" w:rsidRPr="00AC5220" w:rsidRDefault="00A32EE2" w:rsidP="002B4659">
            <w:pPr>
              <w:jc w:val="both"/>
              <w:rPr>
                <w:rFonts w:ascii="Verdana" w:hAnsi="Verdana"/>
              </w:rPr>
            </w:pPr>
          </w:p>
        </w:tc>
        <w:tc>
          <w:tcPr>
            <w:tcW w:w="9022" w:type="dxa"/>
          </w:tcPr>
          <w:p w14:paraId="0150536B" w14:textId="6188AB48" w:rsidR="00C5551B" w:rsidRDefault="00A32EE2" w:rsidP="00C5551B">
            <w:pPr>
              <w:jc w:val="both"/>
              <w:rPr>
                <w:rFonts w:ascii="Verdana" w:hAnsi="Verdana"/>
              </w:rPr>
            </w:pPr>
            <w:r>
              <w:rPr>
                <w:rFonts w:ascii="Verdana" w:hAnsi="Verdana"/>
              </w:rPr>
              <w:t>A</w:t>
            </w:r>
            <w:r w:rsidR="009E337A">
              <w:rPr>
                <w:rFonts w:ascii="Verdana" w:hAnsi="Verdana"/>
              </w:rPr>
              <w:t>.</w:t>
            </w:r>
            <w:r>
              <w:rPr>
                <w:rFonts w:ascii="Verdana" w:hAnsi="Verdana"/>
              </w:rPr>
              <w:t xml:space="preserve"> Sampson presented the report</w:t>
            </w:r>
            <w:r w:rsidR="00C5551B">
              <w:rPr>
                <w:rFonts w:ascii="Verdana" w:hAnsi="Verdana"/>
              </w:rPr>
              <w:t xml:space="preserve"> and highlighted </w:t>
            </w:r>
            <w:r w:rsidR="007D7E14">
              <w:rPr>
                <w:rFonts w:ascii="Verdana" w:hAnsi="Verdana"/>
              </w:rPr>
              <w:t>the various options and approaches for implementing a Charity Fundraising Lottery as outlined within the report.</w:t>
            </w:r>
            <w:r w:rsidR="00C5551B">
              <w:rPr>
                <w:rFonts w:ascii="Verdana" w:hAnsi="Verdana"/>
              </w:rPr>
              <w:t xml:space="preserve"> </w:t>
            </w:r>
          </w:p>
          <w:p w14:paraId="3D53BD67" w14:textId="77777777" w:rsidR="00B924B6" w:rsidRDefault="00B924B6" w:rsidP="00B924B6">
            <w:pPr>
              <w:pStyle w:val="NoSpacing"/>
              <w:ind w:left="410"/>
              <w:jc w:val="both"/>
              <w:rPr>
                <w:rFonts w:ascii="Verdana" w:hAnsi="Verdana" w:cs="Arial"/>
              </w:rPr>
            </w:pPr>
          </w:p>
          <w:p w14:paraId="7BF18326" w14:textId="5FB764ED" w:rsidR="00B924B6" w:rsidRDefault="00817CE9" w:rsidP="00B924B6">
            <w:pPr>
              <w:pStyle w:val="NoSpacing"/>
              <w:jc w:val="both"/>
              <w:rPr>
                <w:rFonts w:ascii="Verdana" w:hAnsi="Verdana" w:cs="Arial"/>
              </w:rPr>
            </w:pPr>
            <w:r>
              <w:rPr>
                <w:rFonts w:ascii="Verdana" w:hAnsi="Verdana" w:cs="Arial"/>
              </w:rPr>
              <w:t xml:space="preserve">In concluding his update </w:t>
            </w:r>
            <w:r w:rsidR="00B924B6">
              <w:rPr>
                <w:rFonts w:ascii="Verdana" w:hAnsi="Verdana" w:cs="Arial"/>
              </w:rPr>
              <w:t>A</w:t>
            </w:r>
            <w:r w:rsidR="009E337A">
              <w:rPr>
                <w:rFonts w:ascii="Verdana" w:hAnsi="Verdana" w:cs="Arial"/>
              </w:rPr>
              <w:t>.</w:t>
            </w:r>
            <w:r w:rsidR="00B924B6">
              <w:rPr>
                <w:rFonts w:ascii="Verdana" w:hAnsi="Verdana" w:cs="Arial"/>
              </w:rPr>
              <w:t xml:space="preserve"> </w:t>
            </w:r>
            <w:r w:rsidR="00B924B6" w:rsidRPr="00B924B6">
              <w:rPr>
                <w:rFonts w:ascii="Verdana" w:hAnsi="Verdana" w:cs="Arial"/>
              </w:rPr>
              <w:t xml:space="preserve">Sampson advised </w:t>
            </w:r>
            <w:r>
              <w:rPr>
                <w:rFonts w:ascii="Verdana" w:hAnsi="Verdana" w:cs="Arial"/>
              </w:rPr>
              <w:t>th</w:t>
            </w:r>
            <w:r w:rsidR="00A87153">
              <w:rPr>
                <w:rFonts w:ascii="Verdana" w:hAnsi="Verdana" w:cs="Arial"/>
              </w:rPr>
              <w:t>at the recommendation is to adopt ‘Option C’,</w:t>
            </w:r>
            <w:r w:rsidR="00B924B6" w:rsidRPr="00B924B6">
              <w:rPr>
                <w:rFonts w:ascii="Verdana" w:hAnsi="Verdana" w:cs="Arial"/>
              </w:rPr>
              <w:t xml:space="preserve"> which w</w:t>
            </w:r>
            <w:r w:rsidR="00B924B6">
              <w:rPr>
                <w:rFonts w:ascii="Verdana" w:hAnsi="Verdana" w:cs="Arial"/>
              </w:rPr>
              <w:t xml:space="preserve">ould be to join the Unity Community Lottery scheme. This would enable the Charity to slowly grow its </w:t>
            </w:r>
            <w:r w:rsidR="00FC62F0">
              <w:rPr>
                <w:rFonts w:ascii="Verdana" w:hAnsi="Verdana" w:cs="Arial"/>
              </w:rPr>
              <w:t>‘</w:t>
            </w:r>
            <w:r w:rsidR="00B924B6">
              <w:rPr>
                <w:rFonts w:ascii="Verdana" w:hAnsi="Verdana" w:cs="Arial"/>
              </w:rPr>
              <w:t>player base</w:t>
            </w:r>
            <w:r w:rsidR="00B8084C">
              <w:rPr>
                <w:rFonts w:ascii="Verdana" w:hAnsi="Verdana" w:cs="Arial"/>
              </w:rPr>
              <w:t>’ and</w:t>
            </w:r>
            <w:r w:rsidR="00B924B6">
              <w:rPr>
                <w:rFonts w:ascii="Verdana" w:hAnsi="Verdana" w:cs="Arial"/>
              </w:rPr>
              <w:t xml:space="preserve"> build a case for further support/investment if required, with the ability to switch to a more bespoke lottery as the </w:t>
            </w:r>
            <w:r w:rsidR="00FC62F0">
              <w:rPr>
                <w:rFonts w:ascii="Verdana" w:hAnsi="Verdana" w:cs="Arial"/>
              </w:rPr>
              <w:t>‘</w:t>
            </w:r>
            <w:r w:rsidR="00B924B6">
              <w:rPr>
                <w:rFonts w:ascii="Verdana" w:hAnsi="Verdana" w:cs="Arial"/>
              </w:rPr>
              <w:t>player base</w:t>
            </w:r>
            <w:r w:rsidR="00FC62F0">
              <w:rPr>
                <w:rFonts w:ascii="Verdana" w:hAnsi="Verdana" w:cs="Arial"/>
              </w:rPr>
              <w:t>’</w:t>
            </w:r>
            <w:r w:rsidR="00B924B6">
              <w:rPr>
                <w:rFonts w:ascii="Verdana" w:hAnsi="Verdana" w:cs="Arial"/>
              </w:rPr>
              <w:t xml:space="preserve"> increases. </w:t>
            </w:r>
          </w:p>
          <w:p w14:paraId="17CCAE4E" w14:textId="2247ADAB" w:rsidR="00B924B6" w:rsidRDefault="00B924B6" w:rsidP="00B924B6">
            <w:pPr>
              <w:pStyle w:val="NoSpacing"/>
              <w:jc w:val="both"/>
              <w:rPr>
                <w:rFonts w:ascii="Verdana" w:hAnsi="Verdana" w:cs="Arial"/>
              </w:rPr>
            </w:pPr>
          </w:p>
          <w:p w14:paraId="152D1059" w14:textId="037AC7EE" w:rsidR="000325FE" w:rsidRDefault="000325FE" w:rsidP="007E7C09">
            <w:pPr>
              <w:pStyle w:val="CommentText"/>
              <w:jc w:val="both"/>
              <w:rPr>
                <w:rFonts w:ascii="Verdana" w:hAnsi="Verdana"/>
                <w:sz w:val="22"/>
                <w:szCs w:val="22"/>
              </w:rPr>
            </w:pPr>
            <w:r w:rsidRPr="007E7C09">
              <w:rPr>
                <w:rFonts w:ascii="Verdana" w:hAnsi="Verdana"/>
                <w:sz w:val="22"/>
                <w:szCs w:val="22"/>
              </w:rPr>
              <w:t xml:space="preserve">Following detailed discussion </w:t>
            </w:r>
            <w:r w:rsidR="00FE1643">
              <w:rPr>
                <w:rFonts w:ascii="Verdana" w:hAnsi="Verdana"/>
                <w:sz w:val="22"/>
                <w:szCs w:val="22"/>
              </w:rPr>
              <w:t>Committee</w:t>
            </w:r>
            <w:r w:rsidRPr="007E7C09">
              <w:rPr>
                <w:rFonts w:ascii="Verdana" w:hAnsi="Verdana"/>
                <w:sz w:val="22"/>
                <w:szCs w:val="22"/>
              </w:rPr>
              <w:t xml:space="preserve"> Members were assured that there would be a robust framework of financial governance and controls in place. A Sampson provided assurance on the queries raised from P Roseblade as to tax and pension implications as well as confirming that the introduction of the platform would have minimal impact in terms of resources on CTM’s Digital Team.</w:t>
            </w:r>
          </w:p>
          <w:p w14:paraId="50449B58" w14:textId="77777777" w:rsidR="007E7C09" w:rsidRPr="007E7C09" w:rsidRDefault="007E7C09" w:rsidP="007E7C09">
            <w:pPr>
              <w:pStyle w:val="CommentText"/>
              <w:jc w:val="both"/>
              <w:rPr>
                <w:rFonts w:ascii="Verdana" w:hAnsi="Verdana"/>
                <w:sz w:val="22"/>
                <w:szCs w:val="22"/>
              </w:rPr>
            </w:pPr>
          </w:p>
          <w:p w14:paraId="2E8E0299" w14:textId="48230BF3" w:rsidR="00B924B6" w:rsidRPr="007E7C09" w:rsidRDefault="00B924B6" w:rsidP="007E7C09">
            <w:pPr>
              <w:pStyle w:val="CommentText"/>
              <w:jc w:val="both"/>
            </w:pPr>
            <w:r w:rsidRPr="007E7C09">
              <w:rPr>
                <w:rFonts w:ascii="Verdana" w:hAnsi="Verdana"/>
                <w:sz w:val="22"/>
                <w:szCs w:val="22"/>
              </w:rPr>
              <w:t>I</w:t>
            </w:r>
            <w:r w:rsidR="009E337A" w:rsidRPr="007E7C09">
              <w:rPr>
                <w:rFonts w:ascii="Verdana" w:hAnsi="Verdana"/>
                <w:sz w:val="22"/>
                <w:szCs w:val="22"/>
              </w:rPr>
              <w:t>.</w:t>
            </w:r>
            <w:r w:rsidRPr="007E7C09">
              <w:rPr>
                <w:rFonts w:ascii="Verdana" w:hAnsi="Verdana"/>
                <w:sz w:val="22"/>
                <w:szCs w:val="22"/>
              </w:rPr>
              <w:t xml:space="preserve"> Wells commented that that Option C was a much more sensible option to go for and queried whether they could put their own branding on it.  </w:t>
            </w:r>
            <w:r w:rsidR="000325FE" w:rsidRPr="007E7C09">
              <w:rPr>
                <w:rFonts w:ascii="Verdana" w:hAnsi="Verdana"/>
                <w:sz w:val="22"/>
                <w:szCs w:val="22"/>
              </w:rPr>
              <w:t>In response to I Wells</w:t>
            </w:r>
            <w:r w:rsidR="00490003">
              <w:rPr>
                <w:rFonts w:ascii="Verdana" w:hAnsi="Verdana"/>
                <w:sz w:val="22"/>
                <w:szCs w:val="22"/>
              </w:rPr>
              <w:t>’</w:t>
            </w:r>
            <w:r w:rsidR="000325FE" w:rsidRPr="007E7C09">
              <w:rPr>
                <w:rFonts w:ascii="Verdana" w:hAnsi="Verdana"/>
                <w:sz w:val="22"/>
                <w:szCs w:val="22"/>
              </w:rPr>
              <w:t xml:space="preserve"> query, A Sampson confirmed that CTMUHB’s Charity branding would be displayed on the platform and that there is a clear exit strategy from the agreement</w:t>
            </w:r>
            <w:r w:rsidR="003655CF">
              <w:rPr>
                <w:rFonts w:ascii="Verdana" w:hAnsi="Verdana"/>
                <w:sz w:val="22"/>
                <w:szCs w:val="22"/>
              </w:rPr>
              <w:t xml:space="preserve"> should</w:t>
            </w:r>
            <w:r w:rsidR="000325FE" w:rsidRPr="007E7C09">
              <w:rPr>
                <w:rFonts w:ascii="Verdana" w:hAnsi="Verdana"/>
                <w:sz w:val="22"/>
                <w:szCs w:val="22"/>
              </w:rPr>
              <w:t xml:space="preserve"> the Charity</w:t>
            </w:r>
            <w:r w:rsidR="003655CF">
              <w:rPr>
                <w:rFonts w:ascii="Verdana" w:hAnsi="Verdana"/>
                <w:sz w:val="22"/>
                <w:szCs w:val="22"/>
              </w:rPr>
              <w:t xml:space="preserve"> wish to</w:t>
            </w:r>
            <w:r w:rsidR="000325FE" w:rsidRPr="007E7C09">
              <w:rPr>
                <w:rFonts w:ascii="Verdana" w:hAnsi="Verdana"/>
                <w:sz w:val="22"/>
                <w:szCs w:val="22"/>
              </w:rPr>
              <w:t xml:space="preserve"> explor</w:t>
            </w:r>
            <w:r w:rsidR="003655CF">
              <w:rPr>
                <w:rFonts w:ascii="Verdana" w:hAnsi="Verdana"/>
                <w:sz w:val="22"/>
                <w:szCs w:val="22"/>
              </w:rPr>
              <w:t>e</w:t>
            </w:r>
            <w:r w:rsidR="000325FE" w:rsidRPr="007E7C09">
              <w:rPr>
                <w:rFonts w:ascii="Verdana" w:hAnsi="Verdana"/>
                <w:sz w:val="22"/>
                <w:szCs w:val="22"/>
              </w:rPr>
              <w:t xml:space="preserve"> an independent approach </w:t>
            </w:r>
            <w:r w:rsidR="007E7C09">
              <w:rPr>
                <w:rFonts w:ascii="Verdana" w:hAnsi="Verdana"/>
                <w:sz w:val="22"/>
                <w:szCs w:val="22"/>
              </w:rPr>
              <w:t>in future.</w:t>
            </w:r>
          </w:p>
          <w:p w14:paraId="20DA51CA" w14:textId="7280706C" w:rsidR="00B924B6" w:rsidRDefault="00B924B6" w:rsidP="00B924B6">
            <w:pPr>
              <w:pStyle w:val="NoSpacing"/>
              <w:jc w:val="both"/>
              <w:rPr>
                <w:rFonts w:ascii="Verdana" w:eastAsia="Times New Roman" w:hAnsi="Verdana"/>
                <w:lang w:eastAsia="en-GB"/>
              </w:rPr>
            </w:pPr>
          </w:p>
          <w:p w14:paraId="4465C85C" w14:textId="7B7DFB82" w:rsidR="00B924B6" w:rsidRDefault="00B924B6" w:rsidP="00B924B6">
            <w:pPr>
              <w:pStyle w:val="NoSpacing"/>
              <w:jc w:val="both"/>
              <w:rPr>
                <w:rFonts w:ascii="Verdana" w:eastAsia="Times New Roman" w:hAnsi="Verdana"/>
                <w:lang w:eastAsia="en-GB"/>
              </w:rPr>
            </w:pPr>
            <w:r>
              <w:rPr>
                <w:rFonts w:ascii="Verdana" w:eastAsia="Times New Roman" w:hAnsi="Verdana"/>
                <w:lang w:eastAsia="en-GB"/>
              </w:rPr>
              <w:t xml:space="preserve">P. Roseblade queried whether there would be any tax or pension implications for members who sign up. A. Sampson confirmed that this would be </w:t>
            </w:r>
            <w:r w:rsidR="00FE1643">
              <w:rPr>
                <w:rFonts w:ascii="Verdana" w:eastAsia="Times New Roman" w:hAnsi="Verdana"/>
                <w:lang w:eastAsia="en-GB"/>
              </w:rPr>
              <w:t>separate</w:t>
            </w:r>
            <w:r>
              <w:rPr>
                <w:rFonts w:ascii="Verdana" w:eastAsia="Times New Roman" w:hAnsi="Verdana"/>
                <w:lang w:eastAsia="en-GB"/>
              </w:rPr>
              <w:t xml:space="preserve"> and would not affect payroll.</w:t>
            </w:r>
          </w:p>
          <w:p w14:paraId="1EB48D91" w14:textId="0FA7A32F" w:rsidR="00B924B6" w:rsidRDefault="00B924B6" w:rsidP="00B924B6">
            <w:pPr>
              <w:pStyle w:val="NoSpacing"/>
              <w:jc w:val="both"/>
              <w:rPr>
                <w:rFonts w:ascii="Verdana" w:eastAsia="Times New Roman" w:hAnsi="Verdana"/>
                <w:lang w:eastAsia="en-GB"/>
              </w:rPr>
            </w:pPr>
          </w:p>
          <w:p w14:paraId="2D2BFBB2" w14:textId="038E4E49" w:rsidR="00B924B6" w:rsidRDefault="00B924B6" w:rsidP="00B924B6">
            <w:pPr>
              <w:pStyle w:val="NoSpacing"/>
              <w:jc w:val="both"/>
              <w:rPr>
                <w:rFonts w:ascii="Verdana" w:eastAsia="Times New Roman" w:hAnsi="Verdana"/>
                <w:lang w:eastAsia="en-GB"/>
              </w:rPr>
            </w:pPr>
            <w:r>
              <w:rPr>
                <w:rFonts w:ascii="Verdana" w:eastAsia="Times New Roman" w:hAnsi="Verdana"/>
                <w:lang w:eastAsia="en-GB"/>
              </w:rPr>
              <w:t xml:space="preserve">P. Roseblade queried whether this would take any resources from IT or would it be a separate function. A. Sampson confirmed that the Health Board would not </w:t>
            </w:r>
            <w:r w:rsidR="00535C1C">
              <w:rPr>
                <w:rFonts w:ascii="Verdana" w:eastAsia="Times New Roman" w:hAnsi="Verdana"/>
                <w:lang w:eastAsia="en-GB"/>
              </w:rPr>
              <w:t xml:space="preserve">be </w:t>
            </w:r>
            <w:r>
              <w:rPr>
                <w:rFonts w:ascii="Verdana" w:hAnsi="Verdana"/>
              </w:rPr>
              <w:t>committing to any IT resources other than user set up for the page</w:t>
            </w:r>
            <w:r w:rsidR="006B6EB4">
              <w:rPr>
                <w:rFonts w:ascii="Verdana" w:hAnsi="Verdana"/>
              </w:rPr>
              <w:t>.</w:t>
            </w:r>
            <w:r>
              <w:rPr>
                <w:rFonts w:ascii="Verdana" w:hAnsi="Verdana"/>
              </w:rPr>
              <w:t xml:space="preserve"> </w:t>
            </w:r>
            <w:r w:rsidR="006B6EB4">
              <w:rPr>
                <w:rFonts w:ascii="Verdana" w:hAnsi="Verdana"/>
              </w:rPr>
              <w:t>T</w:t>
            </w:r>
            <w:r>
              <w:rPr>
                <w:rFonts w:ascii="Verdana" w:hAnsi="Verdana"/>
              </w:rPr>
              <w:t xml:space="preserve">he operation </w:t>
            </w:r>
            <w:r w:rsidR="006B6EB4">
              <w:rPr>
                <w:rFonts w:ascii="Verdana" w:hAnsi="Verdana"/>
              </w:rPr>
              <w:t xml:space="preserve">of the lottery </w:t>
            </w:r>
            <w:r w:rsidR="001E222A">
              <w:rPr>
                <w:rFonts w:ascii="Verdana" w:hAnsi="Verdana"/>
              </w:rPr>
              <w:t xml:space="preserve">and all associated </w:t>
            </w:r>
            <w:r>
              <w:rPr>
                <w:rFonts w:ascii="Verdana" w:hAnsi="Verdana"/>
              </w:rPr>
              <w:t>would be hosted by the</w:t>
            </w:r>
            <w:r w:rsidR="00AB61BE">
              <w:rPr>
                <w:rFonts w:ascii="Verdana" w:hAnsi="Verdana"/>
              </w:rPr>
              <w:t xml:space="preserve"> provider</w:t>
            </w:r>
            <w:r>
              <w:rPr>
                <w:rFonts w:ascii="Verdana" w:hAnsi="Verdana"/>
              </w:rPr>
              <w:t xml:space="preserve"> </w:t>
            </w:r>
            <w:r w:rsidR="00AB61BE">
              <w:rPr>
                <w:rFonts w:ascii="Verdana" w:hAnsi="Verdana"/>
              </w:rPr>
              <w:t>S</w:t>
            </w:r>
            <w:r>
              <w:rPr>
                <w:rFonts w:ascii="Verdana" w:hAnsi="Verdana"/>
              </w:rPr>
              <w:t>terling</w:t>
            </w:r>
            <w:r w:rsidR="00AB61BE">
              <w:rPr>
                <w:rFonts w:ascii="Verdana" w:hAnsi="Verdana"/>
              </w:rPr>
              <w:t xml:space="preserve"> Lotteries</w:t>
            </w:r>
            <w:r>
              <w:rPr>
                <w:rFonts w:ascii="Verdana" w:hAnsi="Verdana"/>
              </w:rPr>
              <w:t xml:space="preserve"> </w:t>
            </w:r>
            <w:r w:rsidR="001E222A">
              <w:rPr>
                <w:rFonts w:ascii="Verdana" w:hAnsi="Verdana"/>
              </w:rPr>
              <w:t xml:space="preserve">via their </w:t>
            </w:r>
            <w:r>
              <w:rPr>
                <w:rFonts w:ascii="Verdana" w:hAnsi="Verdana"/>
              </w:rPr>
              <w:t>website</w:t>
            </w:r>
            <w:r w:rsidR="00806DE9">
              <w:rPr>
                <w:rFonts w:ascii="Verdana" w:hAnsi="Verdana"/>
              </w:rPr>
              <w:t xml:space="preserve">. They will also provide </w:t>
            </w:r>
            <w:r w:rsidR="004069F3">
              <w:rPr>
                <w:rFonts w:ascii="Verdana" w:hAnsi="Verdana"/>
              </w:rPr>
              <w:t>IT support for all users to address</w:t>
            </w:r>
            <w:r>
              <w:rPr>
                <w:rFonts w:ascii="Verdana" w:hAnsi="Verdana"/>
              </w:rPr>
              <w:t xml:space="preserve"> any payment </w:t>
            </w:r>
            <w:r w:rsidR="004069F3">
              <w:rPr>
                <w:rFonts w:ascii="Verdana" w:hAnsi="Verdana"/>
              </w:rPr>
              <w:t>or</w:t>
            </w:r>
            <w:r>
              <w:rPr>
                <w:rFonts w:ascii="Verdana" w:hAnsi="Verdana"/>
              </w:rPr>
              <w:t xml:space="preserve"> technical issues</w:t>
            </w:r>
            <w:r w:rsidR="004069F3">
              <w:rPr>
                <w:rFonts w:ascii="Verdana" w:hAnsi="Verdana"/>
              </w:rPr>
              <w:t>.</w:t>
            </w:r>
          </w:p>
          <w:p w14:paraId="68864DFA" w14:textId="201C4E64" w:rsidR="00A32EE2" w:rsidRPr="00AC5220" w:rsidRDefault="00A32EE2" w:rsidP="004F1523">
            <w:pPr>
              <w:jc w:val="both"/>
              <w:rPr>
                <w:rFonts w:ascii="Verdana" w:hAnsi="Verdana"/>
              </w:rPr>
            </w:pPr>
          </w:p>
        </w:tc>
      </w:tr>
      <w:tr w:rsidR="00A32EE2" w:rsidRPr="00AC5220" w14:paraId="0DA3A400" w14:textId="77777777" w:rsidTr="002B4659">
        <w:tc>
          <w:tcPr>
            <w:tcW w:w="1473" w:type="dxa"/>
          </w:tcPr>
          <w:p w14:paraId="3F81FCEF" w14:textId="043C747F" w:rsidR="00A32EE2" w:rsidRPr="00AC5220" w:rsidRDefault="00A32EE2" w:rsidP="002B4659">
            <w:pPr>
              <w:jc w:val="both"/>
              <w:rPr>
                <w:rFonts w:ascii="Verdana" w:hAnsi="Verdana"/>
              </w:rPr>
            </w:pPr>
            <w:r>
              <w:rPr>
                <w:rFonts w:ascii="Verdana" w:hAnsi="Verdana"/>
              </w:rPr>
              <w:t>Resolution:</w:t>
            </w:r>
          </w:p>
        </w:tc>
        <w:tc>
          <w:tcPr>
            <w:tcW w:w="9022" w:type="dxa"/>
          </w:tcPr>
          <w:p w14:paraId="5C0C439F" w14:textId="29451A21" w:rsidR="00A32EE2" w:rsidRPr="00A32EE2" w:rsidRDefault="00A32EE2" w:rsidP="00A32EE2">
            <w:pPr>
              <w:pStyle w:val="NoSpacing"/>
              <w:ind w:left="720" w:hanging="720"/>
              <w:jc w:val="both"/>
              <w:rPr>
                <w:rFonts w:ascii="Verdana" w:hAnsi="Verdana"/>
              </w:rPr>
            </w:pPr>
            <w:r w:rsidRPr="00A32EE2">
              <w:rPr>
                <w:rFonts w:ascii="Verdana" w:hAnsi="Verdana"/>
              </w:rPr>
              <w:t xml:space="preserve">The Committee </w:t>
            </w:r>
          </w:p>
          <w:p w14:paraId="0E94118D" w14:textId="5B0838BB" w:rsidR="00A32EE2" w:rsidRPr="00A32EE2" w:rsidRDefault="00A32EE2" w:rsidP="00A32EE2">
            <w:pPr>
              <w:pStyle w:val="NoSpacing"/>
              <w:numPr>
                <w:ilvl w:val="0"/>
                <w:numId w:val="13"/>
              </w:numPr>
              <w:jc w:val="both"/>
              <w:rPr>
                <w:rFonts w:ascii="Verdana" w:hAnsi="Verdana"/>
              </w:rPr>
            </w:pPr>
            <w:r w:rsidRPr="00A32EE2">
              <w:rPr>
                <w:rFonts w:ascii="Verdana" w:hAnsi="Verdana" w:cs="Arial"/>
                <w:b/>
                <w:bCs/>
              </w:rPr>
              <w:t>NOTED</w:t>
            </w:r>
            <w:r w:rsidRPr="00A32EE2">
              <w:rPr>
                <w:rFonts w:ascii="Verdana" w:hAnsi="Verdana" w:cs="Arial"/>
              </w:rPr>
              <w:t xml:space="preserve"> the previous approval and endorsement of the creation of a charity fundraising lottery for CTM UHB staff.</w:t>
            </w:r>
          </w:p>
          <w:p w14:paraId="61721900" w14:textId="6575487B" w:rsidR="00A32EE2" w:rsidRPr="00A32EE2" w:rsidRDefault="00A32EE2" w:rsidP="00A32EE2">
            <w:pPr>
              <w:pStyle w:val="NoSpacing"/>
              <w:numPr>
                <w:ilvl w:val="0"/>
                <w:numId w:val="13"/>
              </w:numPr>
              <w:jc w:val="both"/>
              <w:rPr>
                <w:rFonts w:ascii="Verdana" w:hAnsi="Verdana"/>
              </w:rPr>
            </w:pPr>
            <w:r w:rsidRPr="00A32EE2">
              <w:rPr>
                <w:rFonts w:ascii="Verdana" w:hAnsi="Verdana" w:cs="Arial"/>
                <w:b/>
                <w:bCs/>
              </w:rPr>
              <w:t>NOTED</w:t>
            </w:r>
            <w:r w:rsidRPr="00A32EE2">
              <w:rPr>
                <w:rFonts w:ascii="Verdana" w:hAnsi="Verdana" w:cs="Arial"/>
              </w:rPr>
              <w:t xml:space="preserve"> the review of approaches and the preferred option (approach C). </w:t>
            </w:r>
          </w:p>
          <w:p w14:paraId="7135F97A" w14:textId="5F6A7BC3" w:rsidR="00A32EE2" w:rsidRPr="00A32EE2" w:rsidRDefault="00A32EE2" w:rsidP="00A32EE2">
            <w:pPr>
              <w:pStyle w:val="NoSpacing"/>
              <w:numPr>
                <w:ilvl w:val="0"/>
                <w:numId w:val="13"/>
              </w:numPr>
              <w:jc w:val="both"/>
              <w:rPr>
                <w:rFonts w:ascii="Verdana" w:hAnsi="Verdana"/>
              </w:rPr>
            </w:pPr>
            <w:r w:rsidRPr="00A32EE2">
              <w:rPr>
                <w:rFonts w:ascii="Verdana" w:hAnsi="Verdana" w:cs="Arial"/>
                <w:b/>
                <w:bCs/>
              </w:rPr>
              <w:t>NOTED</w:t>
            </w:r>
            <w:r w:rsidRPr="00A32EE2">
              <w:rPr>
                <w:rFonts w:ascii="Verdana" w:hAnsi="Verdana" w:cs="Arial"/>
              </w:rPr>
              <w:t xml:space="preserve"> the associated costs of setting up the lottery. </w:t>
            </w:r>
          </w:p>
          <w:p w14:paraId="0AF2A56C" w14:textId="77777777" w:rsidR="00A32EE2" w:rsidRPr="00A32EE2" w:rsidRDefault="00A32EE2" w:rsidP="00A32EE2">
            <w:pPr>
              <w:pStyle w:val="NoSpacing"/>
              <w:numPr>
                <w:ilvl w:val="0"/>
                <w:numId w:val="13"/>
              </w:numPr>
              <w:jc w:val="both"/>
              <w:rPr>
                <w:rFonts w:ascii="Verdana" w:hAnsi="Verdana"/>
              </w:rPr>
            </w:pPr>
            <w:r w:rsidRPr="00A32EE2">
              <w:rPr>
                <w:rFonts w:ascii="Verdana" w:hAnsi="Verdana" w:cs="Arial"/>
                <w:b/>
                <w:bCs/>
              </w:rPr>
              <w:t>NOTED</w:t>
            </w:r>
            <w:r w:rsidRPr="00A32EE2">
              <w:rPr>
                <w:rFonts w:ascii="Verdana" w:hAnsi="Verdana" w:cs="Arial"/>
              </w:rPr>
              <w:t xml:space="preserve"> the key risks and mitigation as indicated in the paper. </w:t>
            </w:r>
          </w:p>
          <w:p w14:paraId="78D139CF" w14:textId="142DCE50" w:rsidR="00A32EE2" w:rsidRPr="00A32EE2" w:rsidRDefault="00A32EE2" w:rsidP="00A32EE2">
            <w:pPr>
              <w:pStyle w:val="NoSpacing"/>
              <w:numPr>
                <w:ilvl w:val="0"/>
                <w:numId w:val="13"/>
              </w:numPr>
              <w:jc w:val="both"/>
              <w:rPr>
                <w:color w:val="002060"/>
              </w:rPr>
            </w:pPr>
            <w:r w:rsidRPr="00A32EE2">
              <w:rPr>
                <w:rFonts w:ascii="Verdana" w:hAnsi="Verdana" w:cs="Arial"/>
                <w:b/>
                <w:bCs/>
              </w:rPr>
              <w:lastRenderedPageBreak/>
              <w:t>SUPPORTED</w:t>
            </w:r>
            <w:r w:rsidRPr="00A32EE2">
              <w:rPr>
                <w:rFonts w:ascii="Verdana" w:hAnsi="Verdana" w:cs="Arial"/>
              </w:rPr>
              <w:t xml:space="preserve"> the recommendation of the paper to progress with implementing a charity fundraising lottery</w:t>
            </w:r>
          </w:p>
        </w:tc>
      </w:tr>
      <w:tr w:rsidR="00A32EE2" w:rsidRPr="00AC5220" w14:paraId="04650557" w14:textId="77777777" w:rsidTr="002B4659">
        <w:tc>
          <w:tcPr>
            <w:tcW w:w="1473" w:type="dxa"/>
          </w:tcPr>
          <w:p w14:paraId="20C3AAFD" w14:textId="6B79561A" w:rsidR="00A32EE2" w:rsidRPr="00AC5220" w:rsidRDefault="00A32EE2" w:rsidP="002B4659">
            <w:pPr>
              <w:jc w:val="both"/>
              <w:rPr>
                <w:rFonts w:ascii="Verdana" w:hAnsi="Verdana"/>
              </w:rPr>
            </w:pPr>
            <w:r>
              <w:rPr>
                <w:rFonts w:ascii="Verdana" w:hAnsi="Verdana"/>
              </w:rPr>
              <w:lastRenderedPageBreak/>
              <w:t xml:space="preserve">Action: </w:t>
            </w:r>
          </w:p>
        </w:tc>
        <w:tc>
          <w:tcPr>
            <w:tcW w:w="9022" w:type="dxa"/>
          </w:tcPr>
          <w:p w14:paraId="71D7C173" w14:textId="77777777" w:rsidR="00A32EE2" w:rsidRDefault="0009247C" w:rsidP="002B4659">
            <w:pPr>
              <w:jc w:val="both"/>
              <w:rPr>
                <w:rFonts w:ascii="Verdana" w:hAnsi="Verdana"/>
              </w:rPr>
            </w:pPr>
            <w:r>
              <w:rPr>
                <w:rFonts w:ascii="Verdana" w:hAnsi="Verdana"/>
              </w:rPr>
              <w:t xml:space="preserve">No action required. </w:t>
            </w:r>
          </w:p>
          <w:p w14:paraId="0D836276" w14:textId="05498DF6" w:rsidR="0009247C" w:rsidRPr="00AC5220" w:rsidRDefault="0009247C" w:rsidP="002B4659">
            <w:pPr>
              <w:jc w:val="both"/>
              <w:rPr>
                <w:rFonts w:ascii="Verdana" w:hAnsi="Verdana"/>
              </w:rPr>
            </w:pPr>
          </w:p>
        </w:tc>
      </w:tr>
      <w:tr w:rsidR="00A32EE2" w:rsidRPr="00AC5220" w14:paraId="7C472776" w14:textId="77777777" w:rsidTr="002B4659">
        <w:tc>
          <w:tcPr>
            <w:tcW w:w="1473" w:type="dxa"/>
          </w:tcPr>
          <w:p w14:paraId="24924479" w14:textId="0A59C8CF" w:rsidR="00A32EE2" w:rsidRPr="00A32EE2" w:rsidRDefault="00A32EE2" w:rsidP="002B4659">
            <w:pPr>
              <w:jc w:val="both"/>
              <w:rPr>
                <w:rFonts w:ascii="Verdana" w:hAnsi="Verdana"/>
                <w:b/>
                <w:bCs/>
              </w:rPr>
            </w:pPr>
            <w:r>
              <w:rPr>
                <w:rFonts w:ascii="Verdana" w:hAnsi="Verdana"/>
                <w:b/>
                <w:bCs/>
              </w:rPr>
              <w:t>4.5</w:t>
            </w:r>
          </w:p>
        </w:tc>
        <w:tc>
          <w:tcPr>
            <w:tcW w:w="9022" w:type="dxa"/>
          </w:tcPr>
          <w:p w14:paraId="1A59A622" w14:textId="0BE1B5F7" w:rsidR="00A32EE2" w:rsidRPr="00AC5220" w:rsidRDefault="00A32EE2" w:rsidP="002B4659">
            <w:pPr>
              <w:jc w:val="both"/>
              <w:rPr>
                <w:rFonts w:ascii="Verdana" w:hAnsi="Verdana"/>
              </w:rPr>
            </w:pPr>
            <w:r w:rsidRPr="00AC5220">
              <w:rPr>
                <w:rFonts w:ascii="Verdana" w:hAnsi="Verdana"/>
                <w:b/>
              </w:rPr>
              <w:t>Charitable Funds Update to 30</w:t>
            </w:r>
            <w:r w:rsidRPr="00AC5220">
              <w:rPr>
                <w:rFonts w:ascii="Verdana" w:hAnsi="Verdana"/>
                <w:b/>
                <w:vertAlign w:val="superscript"/>
              </w:rPr>
              <w:t>th</w:t>
            </w:r>
            <w:r w:rsidRPr="00AC5220">
              <w:rPr>
                <w:rFonts w:ascii="Verdana" w:hAnsi="Verdana"/>
                <w:b/>
              </w:rPr>
              <w:t xml:space="preserve"> </w:t>
            </w:r>
            <w:r>
              <w:rPr>
                <w:rFonts w:ascii="Verdana" w:hAnsi="Verdana"/>
                <w:b/>
              </w:rPr>
              <w:t>November</w:t>
            </w:r>
            <w:r w:rsidRPr="00AC5220">
              <w:rPr>
                <w:rFonts w:ascii="Verdana" w:hAnsi="Verdana"/>
                <w:b/>
              </w:rPr>
              <w:t xml:space="preserve"> 2024</w:t>
            </w:r>
          </w:p>
        </w:tc>
      </w:tr>
      <w:tr w:rsidR="00A32EE2" w:rsidRPr="00AC5220" w14:paraId="7CF21F3D" w14:textId="77777777" w:rsidTr="002B4659">
        <w:tc>
          <w:tcPr>
            <w:tcW w:w="1473" w:type="dxa"/>
          </w:tcPr>
          <w:p w14:paraId="61BB61A4" w14:textId="77777777" w:rsidR="00A32EE2" w:rsidRDefault="00A32EE2" w:rsidP="002B4659">
            <w:pPr>
              <w:jc w:val="both"/>
              <w:rPr>
                <w:rFonts w:ascii="Verdana" w:hAnsi="Verdana"/>
              </w:rPr>
            </w:pPr>
          </w:p>
        </w:tc>
        <w:tc>
          <w:tcPr>
            <w:tcW w:w="9022" w:type="dxa"/>
          </w:tcPr>
          <w:p w14:paraId="22F029DB" w14:textId="4C172C4E" w:rsidR="00A32EE2" w:rsidRDefault="00A32EE2" w:rsidP="00A32EE2">
            <w:pPr>
              <w:jc w:val="both"/>
              <w:rPr>
                <w:rFonts w:ascii="Verdana" w:hAnsi="Verdana"/>
              </w:rPr>
            </w:pPr>
            <w:r w:rsidRPr="00AC5220">
              <w:rPr>
                <w:rFonts w:ascii="Verdana" w:hAnsi="Verdana"/>
              </w:rPr>
              <w:t xml:space="preserve">O. James advised the Charitable Funds Committee of the activity and balances on charitable funds as </w:t>
            </w:r>
            <w:proofErr w:type="gramStart"/>
            <w:r w:rsidRPr="00AC5220">
              <w:rPr>
                <w:rFonts w:ascii="Verdana" w:hAnsi="Verdana"/>
              </w:rPr>
              <w:t>at</w:t>
            </w:r>
            <w:proofErr w:type="gramEnd"/>
            <w:r w:rsidRPr="00AC5220">
              <w:rPr>
                <w:rFonts w:ascii="Verdana" w:hAnsi="Verdana"/>
              </w:rPr>
              <w:t xml:space="preserve"> 30 </w:t>
            </w:r>
            <w:r>
              <w:rPr>
                <w:rFonts w:ascii="Verdana" w:hAnsi="Verdana"/>
              </w:rPr>
              <w:t xml:space="preserve">November </w:t>
            </w:r>
            <w:r w:rsidRPr="00AC5220">
              <w:rPr>
                <w:rFonts w:ascii="Verdana" w:hAnsi="Verdana"/>
              </w:rPr>
              <w:t>2024.</w:t>
            </w:r>
          </w:p>
          <w:p w14:paraId="300B9529" w14:textId="09F6E6D9" w:rsidR="00AF5947" w:rsidRDefault="00AF5947" w:rsidP="00A32EE2">
            <w:pPr>
              <w:jc w:val="both"/>
              <w:rPr>
                <w:rFonts w:ascii="Verdana" w:hAnsi="Verdana"/>
              </w:rPr>
            </w:pPr>
          </w:p>
          <w:p w14:paraId="6002CED9" w14:textId="026C4FE9" w:rsidR="0009247C" w:rsidRDefault="0009247C" w:rsidP="00A32EE2">
            <w:pPr>
              <w:jc w:val="both"/>
              <w:rPr>
                <w:rFonts w:ascii="Verdana" w:hAnsi="Verdana"/>
              </w:rPr>
            </w:pPr>
            <w:r>
              <w:rPr>
                <w:rFonts w:ascii="Verdana" w:hAnsi="Verdana"/>
              </w:rPr>
              <w:t>O. James provided assurance to the Committee that improvements had been made in terms of the Low Value and Low Use</w:t>
            </w:r>
            <w:r w:rsidR="00762750">
              <w:rPr>
                <w:rFonts w:ascii="Verdana" w:hAnsi="Verdana"/>
              </w:rPr>
              <w:t>.</w:t>
            </w:r>
          </w:p>
          <w:p w14:paraId="6E2480FC" w14:textId="30EC18BF" w:rsidR="0009247C" w:rsidRDefault="0009247C" w:rsidP="00A32EE2">
            <w:pPr>
              <w:jc w:val="both"/>
              <w:rPr>
                <w:rFonts w:ascii="Verdana" w:hAnsi="Verdana"/>
              </w:rPr>
            </w:pPr>
          </w:p>
          <w:p w14:paraId="6C7E1700" w14:textId="1E6E454E" w:rsidR="0009247C" w:rsidRDefault="0009247C" w:rsidP="00A32EE2">
            <w:pPr>
              <w:jc w:val="both"/>
              <w:rPr>
                <w:rFonts w:ascii="Verdana" w:hAnsi="Verdana"/>
              </w:rPr>
            </w:pPr>
            <w:r>
              <w:rPr>
                <w:rFonts w:ascii="Verdana" w:hAnsi="Verdana"/>
              </w:rPr>
              <w:t>O. James advised that following t</w:t>
            </w:r>
            <w:r w:rsidR="00D8026C">
              <w:rPr>
                <w:rFonts w:ascii="Verdana" w:hAnsi="Verdana"/>
              </w:rPr>
              <w:t>he approval of the new hierarchy structure for funds</w:t>
            </w:r>
            <w:r>
              <w:rPr>
                <w:rFonts w:ascii="Verdana" w:hAnsi="Verdana"/>
              </w:rPr>
              <w:t>, the Head of Charity &amp; Income Generation will be</w:t>
            </w:r>
            <w:r w:rsidRPr="004B15B0">
              <w:rPr>
                <w:rFonts w:ascii="Verdana" w:hAnsi="Verdana"/>
              </w:rPr>
              <w:t xml:space="preserve"> working on implementing </w:t>
            </w:r>
            <w:r w:rsidR="00CF16AE">
              <w:rPr>
                <w:rFonts w:ascii="Verdana" w:hAnsi="Verdana"/>
              </w:rPr>
              <w:t xml:space="preserve">the </w:t>
            </w:r>
            <w:r w:rsidRPr="004B15B0">
              <w:rPr>
                <w:rFonts w:ascii="Verdana" w:hAnsi="Verdana"/>
              </w:rPr>
              <w:t xml:space="preserve">new care group hierarchies, </w:t>
            </w:r>
            <w:r w:rsidR="00CF16AE">
              <w:rPr>
                <w:rFonts w:ascii="Verdana" w:hAnsi="Verdana"/>
              </w:rPr>
              <w:t xml:space="preserve">supporting </w:t>
            </w:r>
            <w:r w:rsidR="00F7268B">
              <w:rPr>
                <w:rFonts w:ascii="Verdana" w:hAnsi="Verdana"/>
              </w:rPr>
              <w:t xml:space="preserve">the fund managers and fund leads </w:t>
            </w:r>
            <w:r w:rsidRPr="004B15B0">
              <w:rPr>
                <w:rFonts w:ascii="Verdana" w:hAnsi="Verdana"/>
              </w:rPr>
              <w:t>to improve fund usag</w:t>
            </w:r>
            <w:r>
              <w:rPr>
                <w:rFonts w:ascii="Verdana" w:hAnsi="Verdana"/>
              </w:rPr>
              <w:t>e and to utilise funds effectively.</w:t>
            </w:r>
          </w:p>
          <w:p w14:paraId="1DA6A892" w14:textId="1761C613" w:rsidR="00C51507" w:rsidRDefault="00C51507" w:rsidP="00A32EE2">
            <w:pPr>
              <w:jc w:val="both"/>
              <w:rPr>
                <w:rFonts w:ascii="Verdana" w:hAnsi="Verdana"/>
              </w:rPr>
            </w:pPr>
          </w:p>
          <w:p w14:paraId="46A3766C" w14:textId="76EAD0D6" w:rsidR="00C51507" w:rsidRDefault="0009247C" w:rsidP="0009247C">
            <w:pPr>
              <w:jc w:val="both"/>
              <w:rPr>
                <w:rFonts w:ascii="Verdana" w:hAnsi="Verdana"/>
              </w:rPr>
            </w:pPr>
            <w:r>
              <w:rPr>
                <w:rFonts w:ascii="Verdana" w:hAnsi="Verdana"/>
              </w:rPr>
              <w:t xml:space="preserve">O. James confirmed that following agreement at the last meeting, work was underway on updating the Investment Policy, </w:t>
            </w:r>
            <w:r w:rsidR="00E010C4">
              <w:rPr>
                <w:rFonts w:ascii="Verdana" w:hAnsi="Verdana"/>
              </w:rPr>
              <w:t xml:space="preserve">benchmarking with </w:t>
            </w:r>
            <w:r>
              <w:rPr>
                <w:rFonts w:ascii="Verdana" w:hAnsi="Verdana"/>
              </w:rPr>
              <w:t xml:space="preserve">other Health Boards Policies </w:t>
            </w:r>
            <w:r w:rsidR="00F70826">
              <w:rPr>
                <w:rFonts w:ascii="Verdana" w:hAnsi="Verdana"/>
              </w:rPr>
              <w:t>and</w:t>
            </w:r>
            <w:r>
              <w:rPr>
                <w:rFonts w:ascii="Verdana" w:hAnsi="Verdana"/>
              </w:rPr>
              <w:t xml:space="preserve"> </w:t>
            </w:r>
            <w:r w:rsidR="00E010C4">
              <w:rPr>
                <w:rFonts w:ascii="Verdana" w:hAnsi="Verdana"/>
              </w:rPr>
              <w:t xml:space="preserve">considering </w:t>
            </w:r>
            <w:r>
              <w:rPr>
                <w:rFonts w:ascii="Verdana" w:hAnsi="Verdana"/>
              </w:rPr>
              <w:t xml:space="preserve">the template </w:t>
            </w:r>
            <w:r w:rsidR="00E010C4">
              <w:rPr>
                <w:rFonts w:ascii="Verdana" w:hAnsi="Verdana"/>
              </w:rPr>
              <w:t xml:space="preserve">shared </w:t>
            </w:r>
            <w:r>
              <w:rPr>
                <w:rFonts w:ascii="Verdana" w:hAnsi="Verdana"/>
              </w:rPr>
              <w:t xml:space="preserve">from CCLA. </w:t>
            </w:r>
          </w:p>
          <w:p w14:paraId="11861DAE" w14:textId="612D63A7" w:rsidR="0009247C" w:rsidRDefault="0009247C" w:rsidP="0009247C">
            <w:pPr>
              <w:jc w:val="both"/>
              <w:rPr>
                <w:rFonts w:ascii="Verdana" w:hAnsi="Verdana"/>
              </w:rPr>
            </w:pPr>
          </w:p>
          <w:p w14:paraId="72828A67" w14:textId="2A065ED1" w:rsidR="00A32EE2" w:rsidRPr="00AC5220" w:rsidRDefault="0009247C" w:rsidP="00A32EE2">
            <w:pPr>
              <w:jc w:val="both"/>
              <w:rPr>
                <w:rFonts w:ascii="Verdana" w:hAnsi="Verdana"/>
              </w:rPr>
            </w:pPr>
            <w:r>
              <w:rPr>
                <w:rFonts w:ascii="Verdana" w:hAnsi="Verdana"/>
              </w:rPr>
              <w:t xml:space="preserve">I Wells </w:t>
            </w:r>
            <w:r w:rsidR="00CE6207">
              <w:rPr>
                <w:rFonts w:ascii="Verdana" w:hAnsi="Verdana"/>
              </w:rPr>
              <w:t xml:space="preserve">sought clarity on the process applied to </w:t>
            </w:r>
            <w:r w:rsidR="00441F0F">
              <w:rPr>
                <w:rFonts w:ascii="Verdana" w:hAnsi="Verdana"/>
              </w:rPr>
              <w:t>moving and merging</w:t>
            </w:r>
            <w:r>
              <w:rPr>
                <w:rFonts w:ascii="Verdana" w:hAnsi="Verdana"/>
              </w:rPr>
              <w:t xml:space="preserve"> low value funds and queried whether </w:t>
            </w:r>
            <w:r w:rsidR="00441F0F">
              <w:rPr>
                <w:rFonts w:ascii="Verdana" w:hAnsi="Verdana"/>
              </w:rPr>
              <w:t>this would be subject to any external audit process.</w:t>
            </w:r>
            <w:r w:rsidR="00F70826">
              <w:rPr>
                <w:rFonts w:ascii="Verdana" w:hAnsi="Verdana"/>
              </w:rPr>
              <w:t xml:space="preserve"> </w:t>
            </w:r>
            <w:r w:rsidR="00441F0F">
              <w:rPr>
                <w:rFonts w:ascii="Verdana" w:hAnsi="Verdana"/>
              </w:rPr>
              <w:t xml:space="preserve">In response, O James explained that based on the </w:t>
            </w:r>
            <w:r w:rsidR="00031EE0">
              <w:rPr>
                <w:rFonts w:ascii="Verdana" w:hAnsi="Verdana"/>
              </w:rPr>
              <w:t xml:space="preserve">value of funds there is a level of discretion which is within the remit of CTMUHB to make changes </w:t>
            </w:r>
            <w:proofErr w:type="gramStart"/>
            <w:r w:rsidR="00031EE0">
              <w:rPr>
                <w:rFonts w:ascii="Verdana" w:hAnsi="Verdana"/>
              </w:rPr>
              <w:t>as long as</w:t>
            </w:r>
            <w:proofErr w:type="gramEnd"/>
            <w:r w:rsidR="00031EE0">
              <w:rPr>
                <w:rFonts w:ascii="Verdana" w:hAnsi="Verdana"/>
              </w:rPr>
              <w:t xml:space="preserve"> </w:t>
            </w:r>
            <w:r w:rsidR="004B1012">
              <w:rPr>
                <w:rFonts w:ascii="Verdana" w:hAnsi="Verdana"/>
              </w:rPr>
              <w:t>compliance with the Charity objectives is maintained.</w:t>
            </w:r>
            <w:r>
              <w:rPr>
                <w:rFonts w:ascii="Verdana" w:hAnsi="Verdana"/>
              </w:rPr>
              <w:t xml:space="preserve"> </w:t>
            </w:r>
          </w:p>
          <w:p w14:paraId="6C9DCDEE" w14:textId="77777777" w:rsidR="00A32EE2" w:rsidRPr="00AC5220" w:rsidRDefault="00A32EE2" w:rsidP="002B4659">
            <w:pPr>
              <w:jc w:val="both"/>
              <w:rPr>
                <w:rFonts w:ascii="Verdana" w:hAnsi="Verdana"/>
              </w:rPr>
            </w:pPr>
          </w:p>
        </w:tc>
      </w:tr>
      <w:tr w:rsidR="00A32EE2" w:rsidRPr="00AC5220" w14:paraId="05452001" w14:textId="77777777" w:rsidTr="002B4659">
        <w:tc>
          <w:tcPr>
            <w:tcW w:w="1473" w:type="dxa"/>
          </w:tcPr>
          <w:p w14:paraId="0D4F21E8" w14:textId="61E37D4A" w:rsidR="00A32EE2" w:rsidRDefault="00A32EE2" w:rsidP="002B4659">
            <w:pPr>
              <w:jc w:val="both"/>
              <w:rPr>
                <w:rFonts w:ascii="Verdana" w:hAnsi="Verdana"/>
              </w:rPr>
            </w:pPr>
            <w:r>
              <w:rPr>
                <w:rFonts w:ascii="Verdana" w:hAnsi="Verdana"/>
              </w:rPr>
              <w:t xml:space="preserve">Resolution: </w:t>
            </w:r>
          </w:p>
        </w:tc>
        <w:tc>
          <w:tcPr>
            <w:tcW w:w="9022" w:type="dxa"/>
          </w:tcPr>
          <w:p w14:paraId="2EB887DE" w14:textId="7918A4FD" w:rsidR="00137423" w:rsidRPr="00137423" w:rsidRDefault="00137423" w:rsidP="00137423">
            <w:pPr>
              <w:pStyle w:val="NoSpacing"/>
              <w:ind w:left="720" w:hanging="720"/>
              <w:rPr>
                <w:rFonts w:ascii="Verdana" w:hAnsi="Verdana"/>
              </w:rPr>
            </w:pPr>
            <w:r w:rsidRPr="00137423">
              <w:rPr>
                <w:rFonts w:ascii="Verdana" w:hAnsi="Verdana"/>
              </w:rPr>
              <w:t xml:space="preserve">The Committee </w:t>
            </w:r>
          </w:p>
          <w:p w14:paraId="744720AD" w14:textId="417E7067" w:rsidR="00137423" w:rsidRPr="00137423" w:rsidRDefault="00137423" w:rsidP="00137423">
            <w:pPr>
              <w:pStyle w:val="NoSpacing"/>
              <w:numPr>
                <w:ilvl w:val="0"/>
                <w:numId w:val="14"/>
              </w:numPr>
              <w:rPr>
                <w:rFonts w:ascii="Verdana" w:hAnsi="Verdana"/>
              </w:rPr>
            </w:pPr>
            <w:r w:rsidRPr="00137423">
              <w:rPr>
                <w:rFonts w:ascii="Verdana" w:hAnsi="Verdana"/>
                <w:b/>
              </w:rPr>
              <w:t>NOTED</w:t>
            </w:r>
            <w:r w:rsidRPr="00137423">
              <w:rPr>
                <w:rFonts w:ascii="Verdana" w:hAnsi="Verdana"/>
              </w:rPr>
              <w:t xml:space="preserve"> the update for Charitable Funds as </w:t>
            </w:r>
            <w:proofErr w:type="gramStart"/>
            <w:r w:rsidRPr="00137423">
              <w:rPr>
                <w:rFonts w:ascii="Verdana" w:hAnsi="Verdana"/>
              </w:rPr>
              <w:t>at</w:t>
            </w:r>
            <w:proofErr w:type="gramEnd"/>
            <w:r w:rsidRPr="00137423">
              <w:rPr>
                <w:rFonts w:ascii="Verdana" w:hAnsi="Verdana"/>
              </w:rPr>
              <w:t xml:space="preserve"> 30 November 2024 including grants from NHSCT. </w:t>
            </w:r>
          </w:p>
          <w:p w14:paraId="67BD91FE" w14:textId="2AAAE7E0" w:rsidR="00137423" w:rsidRPr="00137423" w:rsidRDefault="00137423" w:rsidP="00137423">
            <w:pPr>
              <w:pStyle w:val="NoSpacing"/>
              <w:numPr>
                <w:ilvl w:val="0"/>
                <w:numId w:val="14"/>
              </w:numPr>
              <w:rPr>
                <w:rFonts w:ascii="Verdana" w:hAnsi="Verdana"/>
              </w:rPr>
            </w:pPr>
            <w:r w:rsidRPr="00137423">
              <w:rPr>
                <w:rFonts w:ascii="Verdana" w:hAnsi="Verdana"/>
                <w:b/>
              </w:rPr>
              <w:t>NOTED</w:t>
            </w:r>
            <w:r w:rsidRPr="00137423">
              <w:rPr>
                <w:rFonts w:ascii="Verdana" w:hAnsi="Verdana"/>
              </w:rPr>
              <w:t xml:space="preserve"> the update on investment balances and reserves. </w:t>
            </w:r>
          </w:p>
          <w:p w14:paraId="2FD4797B" w14:textId="77777777" w:rsidR="00A32EE2" w:rsidRPr="00AC5220" w:rsidRDefault="00A32EE2" w:rsidP="002B4659">
            <w:pPr>
              <w:jc w:val="both"/>
              <w:rPr>
                <w:rFonts w:ascii="Verdana" w:hAnsi="Verdana"/>
              </w:rPr>
            </w:pPr>
          </w:p>
        </w:tc>
      </w:tr>
      <w:tr w:rsidR="00A32EE2" w:rsidRPr="00AC5220" w14:paraId="01555900" w14:textId="77777777" w:rsidTr="002B4659">
        <w:tc>
          <w:tcPr>
            <w:tcW w:w="1473" w:type="dxa"/>
          </w:tcPr>
          <w:p w14:paraId="7296AF53" w14:textId="1F151A8D" w:rsidR="00A32EE2" w:rsidRDefault="00A32EE2" w:rsidP="002B4659">
            <w:pPr>
              <w:jc w:val="both"/>
              <w:rPr>
                <w:rFonts w:ascii="Verdana" w:hAnsi="Verdana"/>
              </w:rPr>
            </w:pPr>
            <w:r>
              <w:rPr>
                <w:rFonts w:ascii="Verdana" w:hAnsi="Verdana"/>
              </w:rPr>
              <w:t xml:space="preserve">Action: </w:t>
            </w:r>
          </w:p>
        </w:tc>
        <w:tc>
          <w:tcPr>
            <w:tcW w:w="9022" w:type="dxa"/>
          </w:tcPr>
          <w:p w14:paraId="6FE2D9EB" w14:textId="77777777" w:rsidR="00A32EE2" w:rsidRDefault="009E337A" w:rsidP="002B4659">
            <w:pPr>
              <w:jc w:val="both"/>
              <w:rPr>
                <w:rFonts w:ascii="Verdana" w:hAnsi="Verdana"/>
              </w:rPr>
            </w:pPr>
            <w:r>
              <w:rPr>
                <w:rFonts w:ascii="Verdana" w:hAnsi="Verdana"/>
              </w:rPr>
              <w:t>No action required</w:t>
            </w:r>
          </w:p>
          <w:p w14:paraId="19D0FBB7" w14:textId="46A981BC" w:rsidR="009E337A" w:rsidRPr="00AC5220" w:rsidRDefault="009E337A" w:rsidP="002B4659">
            <w:pPr>
              <w:jc w:val="both"/>
              <w:rPr>
                <w:rFonts w:ascii="Verdana" w:hAnsi="Verdana"/>
              </w:rPr>
            </w:pPr>
          </w:p>
        </w:tc>
      </w:tr>
      <w:tr w:rsidR="00443F68" w:rsidRPr="00AC5220" w14:paraId="21F88373" w14:textId="77777777" w:rsidTr="002B4659">
        <w:tc>
          <w:tcPr>
            <w:tcW w:w="1473" w:type="dxa"/>
          </w:tcPr>
          <w:p w14:paraId="25E2A41C" w14:textId="43D382D2" w:rsidR="00443F68" w:rsidRPr="00137423" w:rsidRDefault="00137423" w:rsidP="002B4659">
            <w:pPr>
              <w:jc w:val="both"/>
              <w:rPr>
                <w:rFonts w:ascii="Verdana" w:hAnsi="Verdana"/>
                <w:b/>
                <w:bCs/>
              </w:rPr>
            </w:pPr>
            <w:r w:rsidRPr="00137423">
              <w:rPr>
                <w:rFonts w:ascii="Verdana" w:hAnsi="Verdana"/>
                <w:b/>
                <w:bCs/>
              </w:rPr>
              <w:t>4.6</w:t>
            </w:r>
          </w:p>
        </w:tc>
        <w:tc>
          <w:tcPr>
            <w:tcW w:w="9022" w:type="dxa"/>
          </w:tcPr>
          <w:p w14:paraId="5965C742" w14:textId="77777777" w:rsidR="002B4659" w:rsidRDefault="00137423" w:rsidP="002B4659">
            <w:pPr>
              <w:jc w:val="both"/>
              <w:rPr>
                <w:rFonts w:ascii="Verdana" w:hAnsi="Verdana"/>
                <w:b/>
                <w:bCs/>
              </w:rPr>
            </w:pPr>
            <w:r>
              <w:rPr>
                <w:rFonts w:ascii="Verdana" w:hAnsi="Verdana"/>
                <w:b/>
                <w:bCs/>
              </w:rPr>
              <w:t>Art Manager’s Role – Verbal Update</w:t>
            </w:r>
          </w:p>
          <w:p w14:paraId="6061C612" w14:textId="517039C9" w:rsidR="00F70826" w:rsidRPr="00137423" w:rsidRDefault="00F70826" w:rsidP="002B4659">
            <w:pPr>
              <w:jc w:val="both"/>
              <w:rPr>
                <w:rFonts w:ascii="Verdana" w:hAnsi="Verdana"/>
                <w:b/>
                <w:bCs/>
              </w:rPr>
            </w:pPr>
          </w:p>
        </w:tc>
      </w:tr>
      <w:tr w:rsidR="00443F68" w:rsidRPr="00AC5220" w14:paraId="405BDAB0" w14:textId="77777777" w:rsidTr="002B4659">
        <w:tc>
          <w:tcPr>
            <w:tcW w:w="1473" w:type="dxa"/>
          </w:tcPr>
          <w:p w14:paraId="55D79443" w14:textId="6028561E" w:rsidR="00443F68" w:rsidRPr="00AC5220" w:rsidRDefault="00443F68" w:rsidP="002B4659">
            <w:pPr>
              <w:jc w:val="both"/>
              <w:rPr>
                <w:rFonts w:ascii="Verdana" w:hAnsi="Verdana"/>
              </w:rPr>
            </w:pPr>
          </w:p>
        </w:tc>
        <w:tc>
          <w:tcPr>
            <w:tcW w:w="9022" w:type="dxa"/>
          </w:tcPr>
          <w:p w14:paraId="35D006A6" w14:textId="25A18176" w:rsidR="00662235" w:rsidRPr="00662235" w:rsidRDefault="00137423" w:rsidP="00662235">
            <w:pPr>
              <w:jc w:val="both"/>
              <w:rPr>
                <w:rFonts w:ascii="Verdana" w:hAnsi="Verdana"/>
              </w:rPr>
            </w:pPr>
            <w:r w:rsidRPr="00662235">
              <w:rPr>
                <w:rFonts w:ascii="Verdana" w:hAnsi="Verdana"/>
              </w:rPr>
              <w:t xml:space="preserve">S. Blackburn provided the Committee with a verbal </w:t>
            </w:r>
            <w:r w:rsidR="00662235" w:rsidRPr="00662235">
              <w:rPr>
                <w:rFonts w:ascii="Verdana" w:hAnsi="Verdana"/>
              </w:rPr>
              <w:t>update.  The Committee noted that the Charitable Fund expenditure request was withdrawn.  An agreement had been reached with the Arts Council to advance a project without financial input from CTM or its Charitable Fund.</w:t>
            </w:r>
          </w:p>
          <w:p w14:paraId="446A62C4" w14:textId="089BD74A" w:rsidR="009E337A" w:rsidRPr="00662235" w:rsidRDefault="009E337A" w:rsidP="00662235">
            <w:pPr>
              <w:jc w:val="both"/>
              <w:rPr>
                <w:rFonts w:ascii="Verdana" w:hAnsi="Verdana"/>
              </w:rPr>
            </w:pPr>
          </w:p>
        </w:tc>
      </w:tr>
      <w:tr w:rsidR="00137423" w:rsidRPr="00AC5220" w14:paraId="0F208812" w14:textId="77777777" w:rsidTr="002B4659">
        <w:tc>
          <w:tcPr>
            <w:tcW w:w="1473" w:type="dxa"/>
          </w:tcPr>
          <w:p w14:paraId="181EBA68" w14:textId="1D6AB164" w:rsidR="00137423" w:rsidRPr="00AC5220" w:rsidRDefault="00137423" w:rsidP="002B4659">
            <w:pPr>
              <w:jc w:val="both"/>
              <w:rPr>
                <w:rFonts w:ascii="Verdana" w:hAnsi="Verdana"/>
              </w:rPr>
            </w:pPr>
            <w:r>
              <w:rPr>
                <w:rFonts w:ascii="Verdana" w:hAnsi="Verdana"/>
              </w:rPr>
              <w:t xml:space="preserve">Resolution: </w:t>
            </w:r>
          </w:p>
        </w:tc>
        <w:tc>
          <w:tcPr>
            <w:tcW w:w="9022" w:type="dxa"/>
          </w:tcPr>
          <w:p w14:paraId="469BEEF7" w14:textId="77777777" w:rsidR="00137423" w:rsidRDefault="00137423" w:rsidP="00A32EE2">
            <w:pPr>
              <w:jc w:val="both"/>
              <w:rPr>
                <w:rFonts w:ascii="Verdana" w:hAnsi="Verdana"/>
              </w:rPr>
            </w:pPr>
            <w:r>
              <w:rPr>
                <w:rFonts w:ascii="Verdana" w:hAnsi="Verdana"/>
              </w:rPr>
              <w:t xml:space="preserve">The Committee </w:t>
            </w:r>
            <w:r>
              <w:rPr>
                <w:rFonts w:ascii="Verdana" w:hAnsi="Verdana"/>
                <w:b/>
                <w:bCs/>
              </w:rPr>
              <w:t>NOTED</w:t>
            </w:r>
            <w:r>
              <w:rPr>
                <w:rFonts w:ascii="Verdana" w:hAnsi="Verdana"/>
              </w:rPr>
              <w:t xml:space="preserve"> the verbal update. </w:t>
            </w:r>
          </w:p>
          <w:p w14:paraId="6DE1EBD0" w14:textId="2E9C8B62" w:rsidR="0069261C" w:rsidRPr="00137423" w:rsidRDefault="0069261C" w:rsidP="00A32EE2">
            <w:pPr>
              <w:jc w:val="both"/>
              <w:rPr>
                <w:rFonts w:ascii="Verdana" w:hAnsi="Verdana"/>
              </w:rPr>
            </w:pPr>
          </w:p>
        </w:tc>
      </w:tr>
      <w:tr w:rsidR="00137423" w:rsidRPr="00AC5220" w14:paraId="0E689EFB" w14:textId="77777777" w:rsidTr="002B4659">
        <w:tc>
          <w:tcPr>
            <w:tcW w:w="1473" w:type="dxa"/>
          </w:tcPr>
          <w:p w14:paraId="1550342C" w14:textId="4FB9BBB9" w:rsidR="00137423" w:rsidRPr="00AC5220" w:rsidRDefault="00137423" w:rsidP="002B4659">
            <w:pPr>
              <w:jc w:val="both"/>
              <w:rPr>
                <w:rFonts w:ascii="Verdana" w:hAnsi="Verdana"/>
              </w:rPr>
            </w:pPr>
            <w:r>
              <w:rPr>
                <w:rFonts w:ascii="Verdana" w:hAnsi="Verdana"/>
              </w:rPr>
              <w:t xml:space="preserve">Action: </w:t>
            </w:r>
          </w:p>
        </w:tc>
        <w:tc>
          <w:tcPr>
            <w:tcW w:w="9022" w:type="dxa"/>
          </w:tcPr>
          <w:p w14:paraId="045CF7C6" w14:textId="77777777" w:rsidR="00137423" w:rsidRDefault="001043FA" w:rsidP="00A32EE2">
            <w:pPr>
              <w:jc w:val="both"/>
              <w:rPr>
                <w:rFonts w:ascii="Verdana" w:hAnsi="Verdana"/>
              </w:rPr>
            </w:pPr>
            <w:r>
              <w:rPr>
                <w:rFonts w:ascii="Verdana" w:hAnsi="Verdana"/>
              </w:rPr>
              <w:t xml:space="preserve">No action required. </w:t>
            </w:r>
          </w:p>
          <w:p w14:paraId="40EE3B60" w14:textId="672B54B1" w:rsidR="0069261C" w:rsidRDefault="0069261C" w:rsidP="00A32EE2">
            <w:pPr>
              <w:jc w:val="both"/>
              <w:rPr>
                <w:rFonts w:ascii="Verdana" w:hAnsi="Verdana"/>
              </w:rPr>
            </w:pPr>
          </w:p>
        </w:tc>
      </w:tr>
      <w:tr w:rsidR="00443F68" w:rsidRPr="00AC5220" w14:paraId="745E24C2" w14:textId="77777777" w:rsidTr="002B4659">
        <w:tc>
          <w:tcPr>
            <w:tcW w:w="1473" w:type="dxa"/>
            <w:shd w:val="clear" w:color="auto" w:fill="1F3864" w:themeFill="accent5" w:themeFillShade="80"/>
          </w:tcPr>
          <w:p w14:paraId="3F6D1B1C" w14:textId="77777777" w:rsidR="00443F68" w:rsidRPr="00AC5220" w:rsidRDefault="00443F68" w:rsidP="002B4659">
            <w:pPr>
              <w:pStyle w:val="ListParagraph"/>
              <w:numPr>
                <w:ilvl w:val="0"/>
                <w:numId w:val="4"/>
              </w:numPr>
              <w:jc w:val="both"/>
              <w:rPr>
                <w:rFonts w:ascii="Verdana" w:hAnsi="Verdana"/>
                <w:b/>
              </w:rPr>
            </w:pPr>
          </w:p>
        </w:tc>
        <w:tc>
          <w:tcPr>
            <w:tcW w:w="9022" w:type="dxa"/>
            <w:shd w:val="clear" w:color="auto" w:fill="1F3864" w:themeFill="accent5" w:themeFillShade="80"/>
          </w:tcPr>
          <w:p w14:paraId="57B5CBF4" w14:textId="77777777" w:rsidR="00443F68" w:rsidRPr="00AC5220" w:rsidRDefault="00A1334A" w:rsidP="002B4659">
            <w:pPr>
              <w:jc w:val="both"/>
              <w:rPr>
                <w:rFonts w:ascii="Verdana" w:hAnsi="Verdana"/>
                <w:b/>
              </w:rPr>
            </w:pPr>
            <w:r w:rsidRPr="00AC5220">
              <w:rPr>
                <w:rFonts w:ascii="Verdana" w:hAnsi="Verdana"/>
                <w:b/>
              </w:rPr>
              <w:t>OTHER MATTERS</w:t>
            </w:r>
          </w:p>
        </w:tc>
      </w:tr>
      <w:tr w:rsidR="00443F68" w:rsidRPr="00AC5220" w14:paraId="51084619" w14:textId="77777777" w:rsidTr="002B4659">
        <w:tc>
          <w:tcPr>
            <w:tcW w:w="1473" w:type="dxa"/>
          </w:tcPr>
          <w:p w14:paraId="5AB50D80" w14:textId="77777777" w:rsidR="00443F68" w:rsidRPr="00AC5220" w:rsidRDefault="00443F68" w:rsidP="002B4659">
            <w:pPr>
              <w:jc w:val="both"/>
              <w:rPr>
                <w:rFonts w:ascii="Verdana" w:hAnsi="Verdana"/>
                <w:b/>
              </w:rPr>
            </w:pPr>
            <w:r w:rsidRPr="00AC5220">
              <w:rPr>
                <w:rFonts w:ascii="Verdana" w:hAnsi="Verdana"/>
                <w:b/>
              </w:rPr>
              <w:t>7.1</w:t>
            </w:r>
          </w:p>
        </w:tc>
        <w:tc>
          <w:tcPr>
            <w:tcW w:w="9022" w:type="dxa"/>
          </w:tcPr>
          <w:p w14:paraId="6ED3DE69" w14:textId="77777777" w:rsidR="00443F68" w:rsidRPr="00AC5220" w:rsidRDefault="00A1334A" w:rsidP="002B4659">
            <w:pPr>
              <w:jc w:val="both"/>
              <w:rPr>
                <w:rFonts w:ascii="Verdana" w:hAnsi="Verdana"/>
                <w:b/>
              </w:rPr>
            </w:pPr>
            <w:r w:rsidRPr="00AC5220">
              <w:rPr>
                <w:rFonts w:ascii="Verdana" w:hAnsi="Verdana"/>
                <w:b/>
              </w:rPr>
              <w:t xml:space="preserve">ANY OTHER BUSINESS </w:t>
            </w:r>
          </w:p>
        </w:tc>
      </w:tr>
      <w:tr w:rsidR="00443F68" w:rsidRPr="00AC5220" w14:paraId="3B19DEA7" w14:textId="77777777" w:rsidTr="002B4659">
        <w:tc>
          <w:tcPr>
            <w:tcW w:w="1473" w:type="dxa"/>
          </w:tcPr>
          <w:p w14:paraId="457612E9" w14:textId="77777777" w:rsidR="00443F68" w:rsidRPr="00AC5220" w:rsidRDefault="00443F68" w:rsidP="002B4659">
            <w:pPr>
              <w:jc w:val="both"/>
              <w:rPr>
                <w:rFonts w:ascii="Verdana" w:hAnsi="Verdana"/>
              </w:rPr>
            </w:pPr>
          </w:p>
        </w:tc>
        <w:tc>
          <w:tcPr>
            <w:tcW w:w="9022" w:type="dxa"/>
          </w:tcPr>
          <w:p w14:paraId="5DC048B6" w14:textId="77777777" w:rsidR="00443F68" w:rsidRPr="00AC5220" w:rsidRDefault="00A1334A" w:rsidP="002B4659">
            <w:pPr>
              <w:jc w:val="both"/>
              <w:rPr>
                <w:rFonts w:ascii="Verdana" w:hAnsi="Verdana"/>
              </w:rPr>
            </w:pPr>
            <w:r w:rsidRPr="00AC5220">
              <w:rPr>
                <w:rFonts w:ascii="Verdana" w:hAnsi="Verdana"/>
              </w:rPr>
              <w:t xml:space="preserve">No further areas of business were identified </w:t>
            </w:r>
          </w:p>
          <w:p w14:paraId="34B266AE" w14:textId="77777777" w:rsidR="00443F68" w:rsidRPr="00AC5220" w:rsidRDefault="00443F68" w:rsidP="002B4659">
            <w:pPr>
              <w:jc w:val="both"/>
              <w:rPr>
                <w:rFonts w:ascii="Verdana" w:hAnsi="Verdana"/>
              </w:rPr>
            </w:pPr>
          </w:p>
        </w:tc>
      </w:tr>
      <w:tr w:rsidR="00443F68" w:rsidRPr="00AC5220" w14:paraId="6F8D8E01" w14:textId="77777777" w:rsidTr="002B4659">
        <w:tc>
          <w:tcPr>
            <w:tcW w:w="1473" w:type="dxa"/>
          </w:tcPr>
          <w:p w14:paraId="6A7F8468" w14:textId="77777777" w:rsidR="00443F68" w:rsidRPr="00AC5220" w:rsidRDefault="00A1334A" w:rsidP="002B4659">
            <w:pPr>
              <w:jc w:val="both"/>
              <w:rPr>
                <w:rFonts w:ascii="Verdana" w:hAnsi="Verdana"/>
                <w:b/>
              </w:rPr>
            </w:pPr>
            <w:r w:rsidRPr="00AC5220">
              <w:rPr>
                <w:rFonts w:ascii="Verdana" w:hAnsi="Verdana"/>
                <w:b/>
              </w:rPr>
              <w:t>7.2</w:t>
            </w:r>
          </w:p>
        </w:tc>
        <w:tc>
          <w:tcPr>
            <w:tcW w:w="9022" w:type="dxa"/>
          </w:tcPr>
          <w:p w14:paraId="39077E85" w14:textId="77777777" w:rsidR="00A1334A" w:rsidRPr="00AC5220" w:rsidRDefault="00A1334A" w:rsidP="002B4659">
            <w:pPr>
              <w:jc w:val="both"/>
              <w:rPr>
                <w:rFonts w:ascii="Verdana" w:hAnsi="Verdana"/>
                <w:b/>
              </w:rPr>
            </w:pPr>
            <w:r w:rsidRPr="00AC5220">
              <w:rPr>
                <w:rFonts w:ascii="Verdana" w:hAnsi="Verdana"/>
                <w:b/>
              </w:rPr>
              <w:t xml:space="preserve">Highlight Report to Board </w:t>
            </w:r>
          </w:p>
        </w:tc>
      </w:tr>
      <w:tr w:rsidR="00A1334A" w:rsidRPr="00AC5220" w14:paraId="4E316A39" w14:textId="77777777" w:rsidTr="002B4659">
        <w:tc>
          <w:tcPr>
            <w:tcW w:w="1473" w:type="dxa"/>
          </w:tcPr>
          <w:p w14:paraId="248DA677" w14:textId="77777777" w:rsidR="00A1334A" w:rsidRPr="00AC5220" w:rsidRDefault="00A1334A" w:rsidP="002B4659">
            <w:pPr>
              <w:jc w:val="both"/>
              <w:rPr>
                <w:rFonts w:ascii="Verdana" w:hAnsi="Verdana"/>
              </w:rPr>
            </w:pPr>
          </w:p>
        </w:tc>
        <w:tc>
          <w:tcPr>
            <w:tcW w:w="9022" w:type="dxa"/>
          </w:tcPr>
          <w:p w14:paraId="32D5C69E" w14:textId="5A4C7DB6" w:rsidR="00137423" w:rsidRPr="0069261C" w:rsidRDefault="00F43504">
            <w:pPr>
              <w:jc w:val="both"/>
              <w:rPr>
                <w:rFonts w:ascii="Verdana" w:hAnsi="Verdana"/>
              </w:rPr>
            </w:pPr>
            <w:r>
              <w:rPr>
                <w:rFonts w:ascii="Verdana" w:hAnsi="Verdana"/>
              </w:rPr>
              <w:t xml:space="preserve">C Hamblyn proposed the areas for inclusion in the highlight report and noted that the draft would be shared with Members immediately following the meeting, with the intention that the Highlight Report could then be submitted to the </w:t>
            </w:r>
            <w:r w:rsidR="00024986">
              <w:rPr>
                <w:rFonts w:ascii="Verdana" w:hAnsi="Verdana"/>
              </w:rPr>
              <w:t>January Board meeting.</w:t>
            </w:r>
          </w:p>
        </w:tc>
      </w:tr>
      <w:tr w:rsidR="00A1334A" w:rsidRPr="00AC5220" w14:paraId="19311FFD" w14:textId="77777777" w:rsidTr="002B4659">
        <w:tc>
          <w:tcPr>
            <w:tcW w:w="1473" w:type="dxa"/>
          </w:tcPr>
          <w:p w14:paraId="58C4E9D7" w14:textId="77777777" w:rsidR="00A1334A" w:rsidRPr="00AC5220" w:rsidRDefault="00A1334A" w:rsidP="002B4659">
            <w:pPr>
              <w:jc w:val="both"/>
              <w:rPr>
                <w:rFonts w:ascii="Verdana" w:hAnsi="Verdana"/>
                <w:b/>
              </w:rPr>
            </w:pPr>
            <w:r w:rsidRPr="00AC5220">
              <w:rPr>
                <w:rFonts w:ascii="Verdana" w:hAnsi="Verdana"/>
                <w:b/>
              </w:rPr>
              <w:t>7.3</w:t>
            </w:r>
          </w:p>
        </w:tc>
        <w:tc>
          <w:tcPr>
            <w:tcW w:w="9022" w:type="dxa"/>
          </w:tcPr>
          <w:p w14:paraId="154BD4D8" w14:textId="77777777" w:rsidR="00A1334A" w:rsidRPr="00AC5220" w:rsidRDefault="00A1334A" w:rsidP="002B4659">
            <w:pPr>
              <w:jc w:val="both"/>
              <w:rPr>
                <w:rFonts w:ascii="Verdana" w:hAnsi="Verdana"/>
                <w:b/>
              </w:rPr>
            </w:pPr>
            <w:r w:rsidRPr="00AC5220">
              <w:rPr>
                <w:rFonts w:ascii="Verdana" w:hAnsi="Verdana"/>
                <w:b/>
              </w:rPr>
              <w:t xml:space="preserve">How did we do in this meeting </w:t>
            </w:r>
          </w:p>
        </w:tc>
      </w:tr>
      <w:tr w:rsidR="00A1334A" w:rsidRPr="00AC5220" w14:paraId="50AC52B6" w14:textId="77777777" w:rsidTr="002B4659">
        <w:tc>
          <w:tcPr>
            <w:tcW w:w="1473" w:type="dxa"/>
          </w:tcPr>
          <w:p w14:paraId="0CA4E542" w14:textId="77777777" w:rsidR="00A1334A" w:rsidRPr="00AC5220" w:rsidRDefault="00A1334A" w:rsidP="002B4659">
            <w:pPr>
              <w:jc w:val="both"/>
              <w:rPr>
                <w:rFonts w:ascii="Verdana" w:hAnsi="Verdana"/>
              </w:rPr>
            </w:pPr>
          </w:p>
        </w:tc>
        <w:tc>
          <w:tcPr>
            <w:tcW w:w="9022" w:type="dxa"/>
          </w:tcPr>
          <w:p w14:paraId="2CFBDF3B" w14:textId="77777777" w:rsidR="00A1334A" w:rsidRPr="00AC5220" w:rsidRDefault="00A1334A" w:rsidP="002B4659">
            <w:pPr>
              <w:jc w:val="both"/>
              <w:rPr>
                <w:rFonts w:ascii="Verdana" w:hAnsi="Verdana" w:cstheme="minorHAnsi"/>
              </w:rPr>
            </w:pPr>
            <w:r w:rsidRPr="00AC5220">
              <w:rPr>
                <w:rFonts w:ascii="Verdana" w:hAnsi="Verdana" w:cstheme="minorHAnsi"/>
              </w:rPr>
              <w:t>Members were asked to send any questions to the Chair and the Corporate Governance Team should they wish to raise anything.</w:t>
            </w:r>
          </w:p>
          <w:p w14:paraId="55AFB47F" w14:textId="77777777" w:rsidR="00A1334A" w:rsidRPr="00AC5220" w:rsidRDefault="00A1334A" w:rsidP="002B4659">
            <w:pPr>
              <w:jc w:val="both"/>
              <w:rPr>
                <w:rFonts w:ascii="Verdana" w:hAnsi="Verdana"/>
                <w:b/>
              </w:rPr>
            </w:pPr>
          </w:p>
        </w:tc>
      </w:tr>
      <w:tr w:rsidR="00A1334A" w:rsidRPr="00AC5220" w14:paraId="07B3BD37" w14:textId="77777777" w:rsidTr="002B4659">
        <w:tc>
          <w:tcPr>
            <w:tcW w:w="1473" w:type="dxa"/>
          </w:tcPr>
          <w:p w14:paraId="6032EA66" w14:textId="77777777" w:rsidR="00A1334A" w:rsidRPr="00AC5220" w:rsidRDefault="00A1334A" w:rsidP="002B4659">
            <w:pPr>
              <w:jc w:val="both"/>
              <w:rPr>
                <w:rFonts w:ascii="Verdana" w:hAnsi="Verdana"/>
              </w:rPr>
            </w:pPr>
          </w:p>
        </w:tc>
        <w:tc>
          <w:tcPr>
            <w:tcW w:w="9022" w:type="dxa"/>
          </w:tcPr>
          <w:p w14:paraId="1C572D70" w14:textId="7E64BF5C" w:rsidR="00A1334A" w:rsidRPr="00AC5220" w:rsidRDefault="00A1334A" w:rsidP="002B4659">
            <w:pPr>
              <w:jc w:val="both"/>
              <w:rPr>
                <w:rFonts w:ascii="Verdana" w:hAnsi="Verdana" w:cstheme="minorHAnsi"/>
              </w:rPr>
            </w:pPr>
            <w:r w:rsidRPr="00AC5220">
              <w:rPr>
                <w:rFonts w:ascii="Verdana" w:hAnsi="Verdana" w:cstheme="minorHAnsi"/>
              </w:rPr>
              <w:t>There w</w:t>
            </w:r>
            <w:r w:rsidR="009E337A">
              <w:rPr>
                <w:rFonts w:ascii="Verdana" w:hAnsi="Verdana" w:cstheme="minorHAnsi"/>
              </w:rPr>
              <w:t>ere</w:t>
            </w:r>
            <w:r w:rsidRPr="00AC5220">
              <w:rPr>
                <w:rFonts w:ascii="Verdana" w:hAnsi="Verdana" w:cstheme="minorHAnsi"/>
              </w:rPr>
              <w:t xml:space="preserve"> no specific items to be discussed at an In-Committee Meeting </w:t>
            </w:r>
          </w:p>
          <w:p w14:paraId="5776E81E" w14:textId="77777777" w:rsidR="00A1334A" w:rsidRPr="00AC5220" w:rsidRDefault="00A1334A" w:rsidP="002B4659">
            <w:pPr>
              <w:jc w:val="both"/>
              <w:rPr>
                <w:rFonts w:ascii="Verdana" w:hAnsi="Verdana" w:cstheme="minorHAnsi"/>
              </w:rPr>
            </w:pPr>
          </w:p>
        </w:tc>
      </w:tr>
      <w:tr w:rsidR="00443F68" w:rsidRPr="00AC5220" w14:paraId="0F511459" w14:textId="77777777" w:rsidTr="002B4659">
        <w:tc>
          <w:tcPr>
            <w:tcW w:w="1473" w:type="dxa"/>
            <w:shd w:val="clear" w:color="auto" w:fill="1F3864" w:themeFill="accent5" w:themeFillShade="80"/>
          </w:tcPr>
          <w:p w14:paraId="156E9331" w14:textId="77777777" w:rsidR="00443F68" w:rsidRPr="00AC5220" w:rsidRDefault="00443F68" w:rsidP="002B4659">
            <w:pPr>
              <w:pStyle w:val="ListParagraph"/>
              <w:numPr>
                <w:ilvl w:val="0"/>
                <w:numId w:val="4"/>
              </w:numPr>
              <w:jc w:val="both"/>
              <w:rPr>
                <w:rFonts w:ascii="Verdana" w:hAnsi="Verdana"/>
                <w:b/>
              </w:rPr>
            </w:pPr>
          </w:p>
        </w:tc>
        <w:tc>
          <w:tcPr>
            <w:tcW w:w="9022" w:type="dxa"/>
            <w:shd w:val="clear" w:color="auto" w:fill="1F3864" w:themeFill="accent5" w:themeFillShade="80"/>
          </w:tcPr>
          <w:p w14:paraId="4E1178B8" w14:textId="77777777" w:rsidR="00443F68" w:rsidRPr="00AC5220" w:rsidRDefault="00A1334A" w:rsidP="002B4659">
            <w:pPr>
              <w:jc w:val="both"/>
              <w:rPr>
                <w:rFonts w:ascii="Verdana" w:hAnsi="Verdana"/>
                <w:b/>
              </w:rPr>
            </w:pPr>
            <w:r w:rsidRPr="00AC5220">
              <w:rPr>
                <w:rFonts w:ascii="Verdana" w:hAnsi="Verdana"/>
                <w:b/>
              </w:rPr>
              <w:t xml:space="preserve">DATE &amp; TIME OF NEXT MEETING </w:t>
            </w:r>
          </w:p>
        </w:tc>
      </w:tr>
      <w:tr w:rsidR="00443F68" w:rsidRPr="00AC5220" w14:paraId="790B5EB0" w14:textId="77777777" w:rsidTr="002B4659">
        <w:tc>
          <w:tcPr>
            <w:tcW w:w="1473" w:type="dxa"/>
          </w:tcPr>
          <w:p w14:paraId="34864438" w14:textId="77777777" w:rsidR="00443F68" w:rsidRPr="00AC5220" w:rsidRDefault="00443F68" w:rsidP="002B4659">
            <w:pPr>
              <w:jc w:val="both"/>
              <w:rPr>
                <w:rFonts w:ascii="Verdana" w:hAnsi="Verdana"/>
                <w:b/>
              </w:rPr>
            </w:pPr>
            <w:r w:rsidRPr="00AC5220">
              <w:rPr>
                <w:rFonts w:ascii="Verdana" w:hAnsi="Verdana"/>
                <w:b/>
              </w:rPr>
              <w:t>8.1</w:t>
            </w:r>
          </w:p>
        </w:tc>
        <w:tc>
          <w:tcPr>
            <w:tcW w:w="9022" w:type="dxa"/>
          </w:tcPr>
          <w:p w14:paraId="1DF3E06D" w14:textId="2E78F84B" w:rsidR="00443F68" w:rsidRPr="00AC5220" w:rsidRDefault="00A1334A" w:rsidP="002B4659">
            <w:pPr>
              <w:jc w:val="both"/>
              <w:rPr>
                <w:rFonts w:ascii="Verdana" w:hAnsi="Verdana"/>
              </w:rPr>
            </w:pPr>
            <w:r w:rsidRPr="00AC5220">
              <w:rPr>
                <w:rFonts w:ascii="Verdana" w:hAnsi="Verdana"/>
              </w:rPr>
              <w:t xml:space="preserve">The next Committee meeting will be held on </w:t>
            </w:r>
            <w:r w:rsidR="00137423">
              <w:rPr>
                <w:rFonts w:ascii="Verdana" w:hAnsi="Verdana"/>
              </w:rPr>
              <w:t>9 July</w:t>
            </w:r>
            <w:r w:rsidRPr="00AC5220">
              <w:rPr>
                <w:rFonts w:ascii="Verdana" w:hAnsi="Verdana"/>
              </w:rPr>
              <w:t xml:space="preserve"> 2025</w:t>
            </w:r>
          </w:p>
          <w:p w14:paraId="2FF58566" w14:textId="77777777" w:rsidR="006569D3" w:rsidRPr="00AC5220" w:rsidRDefault="006569D3" w:rsidP="002B4659">
            <w:pPr>
              <w:jc w:val="both"/>
              <w:rPr>
                <w:rFonts w:ascii="Verdana" w:hAnsi="Verdana"/>
              </w:rPr>
            </w:pPr>
          </w:p>
        </w:tc>
      </w:tr>
      <w:tr w:rsidR="00443F68" w:rsidRPr="00AC5220" w14:paraId="42569D90" w14:textId="77777777" w:rsidTr="002B4659">
        <w:tc>
          <w:tcPr>
            <w:tcW w:w="1473" w:type="dxa"/>
            <w:shd w:val="clear" w:color="auto" w:fill="1F3864" w:themeFill="accent5" w:themeFillShade="80"/>
          </w:tcPr>
          <w:p w14:paraId="443C6E76" w14:textId="77777777" w:rsidR="00443F68" w:rsidRPr="00AC5220" w:rsidRDefault="00443F68" w:rsidP="002B4659">
            <w:pPr>
              <w:pStyle w:val="ListParagraph"/>
              <w:numPr>
                <w:ilvl w:val="0"/>
                <w:numId w:val="4"/>
              </w:numPr>
              <w:jc w:val="both"/>
              <w:rPr>
                <w:rFonts w:ascii="Verdana" w:hAnsi="Verdana"/>
                <w:b/>
              </w:rPr>
            </w:pPr>
          </w:p>
        </w:tc>
        <w:tc>
          <w:tcPr>
            <w:tcW w:w="9022" w:type="dxa"/>
            <w:shd w:val="clear" w:color="auto" w:fill="1F3864" w:themeFill="accent5" w:themeFillShade="80"/>
          </w:tcPr>
          <w:p w14:paraId="5D668DB1" w14:textId="77777777" w:rsidR="00443F68" w:rsidRPr="00AC5220" w:rsidRDefault="006569D3" w:rsidP="002B4659">
            <w:pPr>
              <w:jc w:val="both"/>
              <w:rPr>
                <w:rFonts w:ascii="Verdana" w:hAnsi="Verdana"/>
                <w:b/>
              </w:rPr>
            </w:pPr>
            <w:r w:rsidRPr="00AC5220">
              <w:rPr>
                <w:rFonts w:ascii="Verdana" w:hAnsi="Verdana"/>
                <w:b/>
              </w:rPr>
              <w:t xml:space="preserve">CLOSE OF MEETING </w:t>
            </w:r>
          </w:p>
        </w:tc>
      </w:tr>
    </w:tbl>
    <w:p w14:paraId="0FE7641F" w14:textId="77777777" w:rsidR="003C214E" w:rsidRPr="002B4659" w:rsidRDefault="003C214E" w:rsidP="002B4659">
      <w:pPr>
        <w:jc w:val="both"/>
        <w:rPr>
          <w:rFonts w:ascii="Verdana" w:hAnsi="Verdana"/>
          <w:b/>
          <w:sz w:val="24"/>
          <w:szCs w:val="24"/>
        </w:rPr>
      </w:pPr>
    </w:p>
    <w:sectPr w:rsidR="003C214E" w:rsidRPr="002B4659" w:rsidSect="006569D3">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D87F31" w14:textId="77777777" w:rsidR="00394B2D" w:rsidRDefault="00394B2D" w:rsidP="009A4B08">
      <w:pPr>
        <w:spacing w:after="0" w:line="240" w:lineRule="auto"/>
      </w:pPr>
      <w:r>
        <w:separator/>
      </w:r>
    </w:p>
  </w:endnote>
  <w:endnote w:type="continuationSeparator" w:id="0">
    <w:p w14:paraId="26186DE8" w14:textId="77777777" w:rsidR="00394B2D" w:rsidRDefault="00394B2D"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Bold">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D7467" w:rsidRPr="00443F68" w14:paraId="268A206B" w14:textId="77777777" w:rsidTr="006569D3">
      <w:trPr>
        <w:cantSplit/>
        <w:trHeight w:val="1134"/>
        <w:jc w:val="center"/>
      </w:trPr>
      <w:tc>
        <w:tcPr>
          <w:tcW w:w="4112" w:type="dxa"/>
          <w:vAlign w:val="center"/>
        </w:tcPr>
        <w:p w14:paraId="5918241D" w14:textId="412334E5" w:rsidR="004D7467" w:rsidRPr="00443F68" w:rsidRDefault="00BD1C43" w:rsidP="006569D3">
          <w:pPr>
            <w:pStyle w:val="Footer"/>
            <w:rPr>
              <w:rFonts w:ascii="Verdana" w:hAnsi="Verdana"/>
              <w:sz w:val="20"/>
            </w:rPr>
          </w:pPr>
          <w:r>
            <w:rPr>
              <w:rFonts w:ascii="Verdana" w:hAnsi="Verdana"/>
              <w:sz w:val="20"/>
            </w:rPr>
            <w:t>C</w:t>
          </w:r>
          <w:r w:rsidR="004D7467" w:rsidRPr="00443F68">
            <w:rPr>
              <w:rFonts w:ascii="Verdana" w:hAnsi="Verdana"/>
              <w:sz w:val="20"/>
            </w:rPr>
            <w:t>on</w:t>
          </w:r>
          <w:r w:rsidR="004D7467">
            <w:rPr>
              <w:rFonts w:ascii="Verdana" w:hAnsi="Verdana"/>
              <w:sz w:val="20"/>
            </w:rPr>
            <w:t xml:space="preserve">firmed minutes of the CTMUHB Charitable Funds </w:t>
          </w:r>
          <w:r w:rsidR="009E337A">
            <w:rPr>
              <w:rFonts w:ascii="Verdana" w:hAnsi="Verdana"/>
              <w:sz w:val="20"/>
            </w:rPr>
            <w:t>Committee held</w:t>
          </w:r>
          <w:r w:rsidR="004D7467">
            <w:rPr>
              <w:rFonts w:ascii="Verdana" w:hAnsi="Verdana"/>
              <w:sz w:val="20"/>
            </w:rPr>
            <w:t xml:space="preserve"> on </w:t>
          </w:r>
          <w:r w:rsidR="00137423">
            <w:rPr>
              <w:rFonts w:ascii="Verdana" w:hAnsi="Verdana"/>
              <w:sz w:val="20"/>
            </w:rPr>
            <w:t>22/01/25</w:t>
          </w:r>
        </w:p>
      </w:tc>
      <w:tc>
        <w:tcPr>
          <w:tcW w:w="2829" w:type="dxa"/>
          <w:vAlign w:val="center"/>
        </w:tcPr>
        <w:p w14:paraId="0E2E5FDA" w14:textId="6AEF74D3" w:rsidR="004D7467" w:rsidRPr="00443F68" w:rsidRDefault="004D7467" w:rsidP="006569D3">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961A94">
            <w:rPr>
              <w:rFonts w:ascii="Verdana" w:hAnsi="Verdana"/>
              <w:bCs/>
              <w:noProof/>
              <w:sz w:val="20"/>
            </w:rPr>
            <w:t>7</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961A94">
            <w:rPr>
              <w:rFonts w:ascii="Verdana" w:hAnsi="Verdana"/>
              <w:bCs/>
              <w:noProof/>
              <w:sz w:val="20"/>
            </w:rPr>
            <w:t>9</w:t>
          </w:r>
          <w:r w:rsidRPr="00443F68">
            <w:rPr>
              <w:rFonts w:ascii="Verdana" w:hAnsi="Verdana"/>
              <w:sz w:val="20"/>
            </w:rPr>
            <w:fldChar w:fldCharType="end"/>
          </w:r>
        </w:p>
      </w:tc>
      <w:tc>
        <w:tcPr>
          <w:tcW w:w="3833" w:type="dxa"/>
          <w:vAlign w:val="center"/>
        </w:tcPr>
        <w:p w14:paraId="79435112" w14:textId="7EB10284" w:rsidR="004D7467" w:rsidRPr="00443F68" w:rsidRDefault="004D7467" w:rsidP="006569D3">
          <w:pPr>
            <w:pStyle w:val="Footer"/>
            <w:jc w:val="right"/>
            <w:rPr>
              <w:rFonts w:ascii="Verdana" w:hAnsi="Verdana"/>
              <w:sz w:val="20"/>
            </w:rPr>
          </w:pPr>
        </w:p>
      </w:tc>
    </w:tr>
  </w:tbl>
  <w:p w14:paraId="1C0A6C89" w14:textId="77777777" w:rsidR="004D7467" w:rsidRPr="00443F68" w:rsidRDefault="004D7467"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FEA9D3F" w14:textId="77777777" w:rsidR="00394B2D" w:rsidRDefault="00394B2D" w:rsidP="009A4B08">
      <w:pPr>
        <w:spacing w:after="0" w:line="240" w:lineRule="auto"/>
      </w:pPr>
      <w:r>
        <w:separator/>
      </w:r>
    </w:p>
  </w:footnote>
  <w:footnote w:type="continuationSeparator" w:id="0">
    <w:p w14:paraId="46C0F63F" w14:textId="77777777" w:rsidR="00394B2D" w:rsidRDefault="00394B2D"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0F3F74" w14:textId="77777777" w:rsidR="004D7467" w:rsidRDefault="004D7467" w:rsidP="00820D32">
    <w:pPr>
      <w:pStyle w:val="Header"/>
    </w:pPr>
    <w:r>
      <w:rPr>
        <w:noProof/>
        <w:lang w:eastAsia="en-GB"/>
      </w:rPr>
      <w:drawing>
        <wp:inline distT="0" distB="0" distL="0" distR="0" wp14:anchorId="0C453D24" wp14:editId="57473A0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0D1BB5"/>
    <w:multiLevelType w:val="hybridMultilevel"/>
    <w:tmpl w:val="5456D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AA52DB"/>
    <w:multiLevelType w:val="hybridMultilevel"/>
    <w:tmpl w:val="A03A7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E15B42"/>
    <w:multiLevelType w:val="hybridMultilevel"/>
    <w:tmpl w:val="4718C0D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6" w15:restartNumberingAfterBreak="0">
    <w:nsid w:val="18AE015C"/>
    <w:multiLevelType w:val="hybridMultilevel"/>
    <w:tmpl w:val="D01413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7EE135E"/>
    <w:multiLevelType w:val="hybridMultilevel"/>
    <w:tmpl w:val="D2467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5B81BDA"/>
    <w:multiLevelType w:val="multilevel"/>
    <w:tmpl w:val="44D625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9360FC9"/>
    <w:multiLevelType w:val="hybridMultilevel"/>
    <w:tmpl w:val="865AB8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A76955"/>
    <w:multiLevelType w:val="hybridMultilevel"/>
    <w:tmpl w:val="76F03C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423C43A4"/>
    <w:multiLevelType w:val="hybridMultilevel"/>
    <w:tmpl w:val="4C408D90"/>
    <w:lvl w:ilvl="0" w:tplc="A714413E">
      <w:start w:val="1"/>
      <w:numFmt w:val="upperLetter"/>
      <w:lvlText w:val="%1."/>
      <w:lvlJc w:val="left"/>
      <w:pPr>
        <w:ind w:left="345" w:hanging="360"/>
      </w:pPr>
      <w:rPr>
        <w:rFonts w:hint="default"/>
      </w:rPr>
    </w:lvl>
    <w:lvl w:ilvl="1" w:tplc="08090019" w:tentative="1">
      <w:start w:val="1"/>
      <w:numFmt w:val="lowerLetter"/>
      <w:lvlText w:val="%2."/>
      <w:lvlJc w:val="left"/>
      <w:pPr>
        <w:ind w:left="1065" w:hanging="360"/>
      </w:pPr>
    </w:lvl>
    <w:lvl w:ilvl="2" w:tplc="0809001B" w:tentative="1">
      <w:start w:val="1"/>
      <w:numFmt w:val="lowerRoman"/>
      <w:lvlText w:val="%3."/>
      <w:lvlJc w:val="right"/>
      <w:pPr>
        <w:ind w:left="1785" w:hanging="180"/>
      </w:pPr>
    </w:lvl>
    <w:lvl w:ilvl="3" w:tplc="0809000F" w:tentative="1">
      <w:start w:val="1"/>
      <w:numFmt w:val="decimal"/>
      <w:lvlText w:val="%4."/>
      <w:lvlJc w:val="left"/>
      <w:pPr>
        <w:ind w:left="2505" w:hanging="360"/>
      </w:pPr>
    </w:lvl>
    <w:lvl w:ilvl="4" w:tplc="08090019" w:tentative="1">
      <w:start w:val="1"/>
      <w:numFmt w:val="lowerLetter"/>
      <w:lvlText w:val="%5."/>
      <w:lvlJc w:val="left"/>
      <w:pPr>
        <w:ind w:left="3225" w:hanging="360"/>
      </w:pPr>
    </w:lvl>
    <w:lvl w:ilvl="5" w:tplc="0809001B" w:tentative="1">
      <w:start w:val="1"/>
      <w:numFmt w:val="lowerRoman"/>
      <w:lvlText w:val="%6."/>
      <w:lvlJc w:val="right"/>
      <w:pPr>
        <w:ind w:left="3945" w:hanging="180"/>
      </w:pPr>
    </w:lvl>
    <w:lvl w:ilvl="6" w:tplc="0809000F" w:tentative="1">
      <w:start w:val="1"/>
      <w:numFmt w:val="decimal"/>
      <w:lvlText w:val="%7."/>
      <w:lvlJc w:val="left"/>
      <w:pPr>
        <w:ind w:left="4665" w:hanging="360"/>
      </w:pPr>
    </w:lvl>
    <w:lvl w:ilvl="7" w:tplc="08090019" w:tentative="1">
      <w:start w:val="1"/>
      <w:numFmt w:val="lowerLetter"/>
      <w:lvlText w:val="%8."/>
      <w:lvlJc w:val="left"/>
      <w:pPr>
        <w:ind w:left="5385" w:hanging="360"/>
      </w:pPr>
    </w:lvl>
    <w:lvl w:ilvl="8" w:tplc="0809001B" w:tentative="1">
      <w:start w:val="1"/>
      <w:numFmt w:val="lowerRoman"/>
      <w:lvlText w:val="%9."/>
      <w:lvlJc w:val="right"/>
      <w:pPr>
        <w:ind w:left="6105" w:hanging="180"/>
      </w:pPr>
    </w:lvl>
  </w:abstractNum>
  <w:abstractNum w:abstractNumId="13"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35F1FC2"/>
    <w:multiLevelType w:val="hybridMultilevel"/>
    <w:tmpl w:val="4112C040"/>
    <w:lvl w:ilvl="0" w:tplc="E9865912">
      <w:start w:val="1"/>
      <w:numFmt w:val="decimal"/>
      <w:lvlText w:val="%1.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3EC56EB"/>
    <w:multiLevelType w:val="multilevel"/>
    <w:tmpl w:val="57E41C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6"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68734E3"/>
    <w:multiLevelType w:val="hybridMultilevel"/>
    <w:tmpl w:val="E39688EE"/>
    <w:lvl w:ilvl="0" w:tplc="E1146276">
      <w:start w:val="1"/>
      <w:numFmt w:val="upperLetter"/>
      <w:lvlText w:val="%1."/>
      <w:lvlJc w:val="left"/>
      <w:pPr>
        <w:ind w:left="345" w:hanging="360"/>
      </w:pPr>
      <w:rPr>
        <w:rFonts w:hint="default"/>
      </w:rPr>
    </w:lvl>
    <w:lvl w:ilvl="1" w:tplc="08090019" w:tentative="1">
      <w:start w:val="1"/>
      <w:numFmt w:val="lowerLetter"/>
      <w:lvlText w:val="%2."/>
      <w:lvlJc w:val="left"/>
      <w:pPr>
        <w:ind w:left="1065" w:hanging="360"/>
      </w:pPr>
    </w:lvl>
    <w:lvl w:ilvl="2" w:tplc="0809001B" w:tentative="1">
      <w:start w:val="1"/>
      <w:numFmt w:val="lowerRoman"/>
      <w:lvlText w:val="%3."/>
      <w:lvlJc w:val="right"/>
      <w:pPr>
        <w:ind w:left="1785" w:hanging="180"/>
      </w:pPr>
    </w:lvl>
    <w:lvl w:ilvl="3" w:tplc="0809000F" w:tentative="1">
      <w:start w:val="1"/>
      <w:numFmt w:val="decimal"/>
      <w:lvlText w:val="%4."/>
      <w:lvlJc w:val="left"/>
      <w:pPr>
        <w:ind w:left="2505" w:hanging="360"/>
      </w:pPr>
    </w:lvl>
    <w:lvl w:ilvl="4" w:tplc="08090019" w:tentative="1">
      <w:start w:val="1"/>
      <w:numFmt w:val="lowerLetter"/>
      <w:lvlText w:val="%5."/>
      <w:lvlJc w:val="left"/>
      <w:pPr>
        <w:ind w:left="3225" w:hanging="360"/>
      </w:pPr>
    </w:lvl>
    <w:lvl w:ilvl="5" w:tplc="0809001B" w:tentative="1">
      <w:start w:val="1"/>
      <w:numFmt w:val="lowerRoman"/>
      <w:lvlText w:val="%6."/>
      <w:lvlJc w:val="right"/>
      <w:pPr>
        <w:ind w:left="3945" w:hanging="180"/>
      </w:pPr>
    </w:lvl>
    <w:lvl w:ilvl="6" w:tplc="0809000F" w:tentative="1">
      <w:start w:val="1"/>
      <w:numFmt w:val="decimal"/>
      <w:lvlText w:val="%7."/>
      <w:lvlJc w:val="left"/>
      <w:pPr>
        <w:ind w:left="4665" w:hanging="360"/>
      </w:pPr>
    </w:lvl>
    <w:lvl w:ilvl="7" w:tplc="08090019" w:tentative="1">
      <w:start w:val="1"/>
      <w:numFmt w:val="lowerLetter"/>
      <w:lvlText w:val="%8."/>
      <w:lvlJc w:val="left"/>
      <w:pPr>
        <w:ind w:left="5385" w:hanging="360"/>
      </w:pPr>
    </w:lvl>
    <w:lvl w:ilvl="8" w:tplc="0809001B" w:tentative="1">
      <w:start w:val="1"/>
      <w:numFmt w:val="lowerRoman"/>
      <w:lvlText w:val="%9."/>
      <w:lvlJc w:val="right"/>
      <w:pPr>
        <w:ind w:left="6105" w:hanging="180"/>
      </w:pPr>
    </w:lvl>
  </w:abstractNum>
  <w:abstractNum w:abstractNumId="18" w15:restartNumberingAfterBreak="0">
    <w:nsid w:val="582003A0"/>
    <w:multiLevelType w:val="hybridMultilevel"/>
    <w:tmpl w:val="691857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F3131C0"/>
    <w:multiLevelType w:val="hybridMultilevel"/>
    <w:tmpl w:val="843691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7F26E0C"/>
    <w:multiLevelType w:val="hybridMultilevel"/>
    <w:tmpl w:val="9454E3EA"/>
    <w:lvl w:ilvl="0" w:tplc="12EA1EF8">
      <w:start w:val="1"/>
      <w:numFmt w:val="bullet"/>
      <w:lvlText w:val="-"/>
      <w:lvlJc w:val="left"/>
      <w:pPr>
        <w:ind w:left="720" w:hanging="360"/>
      </w:pPr>
      <w:rPr>
        <w:rFonts w:ascii="Verdana" w:eastAsia="Times New Roman"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B13778C"/>
    <w:multiLevelType w:val="hybridMultilevel"/>
    <w:tmpl w:val="A9EA2346"/>
    <w:lvl w:ilvl="0" w:tplc="568A480E">
      <w:start w:val="1"/>
      <w:numFmt w:val="upperLetter"/>
      <w:lvlText w:val="%1."/>
      <w:lvlJc w:val="left"/>
      <w:pPr>
        <w:ind w:left="720" w:hanging="360"/>
      </w:pPr>
      <w:rPr>
        <w:rFonts w:eastAsiaTheme="minorHAnsi" w:cstheme="minorBidi" w:hint="default"/>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DD73161"/>
    <w:multiLevelType w:val="hybridMultilevel"/>
    <w:tmpl w:val="6E2E784E"/>
    <w:lvl w:ilvl="0" w:tplc="DF404640">
      <w:start w:val="3"/>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784F4E83"/>
    <w:multiLevelType w:val="hybridMultilevel"/>
    <w:tmpl w:val="5EB6FCD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8DB3C26"/>
    <w:multiLevelType w:val="hybridMultilevel"/>
    <w:tmpl w:val="C4520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85974913">
    <w:abstractNumId w:val="7"/>
  </w:num>
  <w:num w:numId="2" w16cid:durableId="196815396">
    <w:abstractNumId w:val="13"/>
  </w:num>
  <w:num w:numId="3" w16cid:durableId="2017418840">
    <w:abstractNumId w:val="16"/>
  </w:num>
  <w:num w:numId="4" w16cid:durableId="1257253106">
    <w:abstractNumId w:val="24"/>
  </w:num>
  <w:num w:numId="5" w16cid:durableId="92291334">
    <w:abstractNumId w:val="0"/>
  </w:num>
  <w:num w:numId="6" w16cid:durableId="734864814">
    <w:abstractNumId w:val="14"/>
  </w:num>
  <w:num w:numId="7" w16cid:durableId="553732486">
    <w:abstractNumId w:val="4"/>
  </w:num>
  <w:num w:numId="8" w16cid:durableId="1948198782">
    <w:abstractNumId w:val="20"/>
  </w:num>
  <w:num w:numId="9" w16cid:durableId="200047514">
    <w:abstractNumId w:val="23"/>
  </w:num>
  <w:num w:numId="10" w16cid:durableId="845092359">
    <w:abstractNumId w:val="25"/>
  </w:num>
  <w:num w:numId="11" w16cid:durableId="577250708">
    <w:abstractNumId w:val="22"/>
  </w:num>
  <w:num w:numId="12" w16cid:durableId="1765421023">
    <w:abstractNumId w:val="6"/>
  </w:num>
  <w:num w:numId="13" w16cid:durableId="349726995">
    <w:abstractNumId w:val="10"/>
  </w:num>
  <w:num w:numId="14" w16cid:durableId="1747190654">
    <w:abstractNumId w:val="26"/>
  </w:num>
  <w:num w:numId="15" w16cid:durableId="1191064337">
    <w:abstractNumId w:val="5"/>
  </w:num>
  <w:num w:numId="16" w16cid:durableId="1780180022">
    <w:abstractNumId w:val="1"/>
  </w:num>
  <w:num w:numId="17" w16cid:durableId="1753233410">
    <w:abstractNumId w:val="9"/>
  </w:num>
  <w:num w:numId="18" w16cid:durableId="2074499692">
    <w:abstractNumId w:val="18"/>
  </w:num>
  <w:num w:numId="19" w16cid:durableId="943725873">
    <w:abstractNumId w:val="2"/>
  </w:num>
  <w:num w:numId="20" w16cid:durableId="1098260500">
    <w:abstractNumId w:val="19"/>
  </w:num>
  <w:num w:numId="21" w16cid:durableId="1112168104">
    <w:abstractNumId w:val="17"/>
  </w:num>
  <w:num w:numId="22" w16cid:durableId="408767028">
    <w:abstractNumId w:val="9"/>
  </w:num>
  <w:num w:numId="23" w16cid:durableId="375738993">
    <w:abstractNumId w:val="21"/>
  </w:num>
  <w:num w:numId="24" w16cid:durableId="244993706">
    <w:abstractNumId w:val="3"/>
  </w:num>
  <w:num w:numId="25" w16cid:durableId="1151673308">
    <w:abstractNumId w:val="15"/>
  </w:num>
  <w:num w:numId="26" w16cid:durableId="715399466">
    <w:abstractNumId w:val="8"/>
  </w:num>
  <w:num w:numId="27" w16cid:durableId="1101485078">
    <w:abstractNumId w:val="11"/>
  </w:num>
  <w:num w:numId="28" w16cid:durableId="17067843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11441"/>
    <w:rsid w:val="00022376"/>
    <w:rsid w:val="00024986"/>
    <w:rsid w:val="00031EE0"/>
    <w:rsid w:val="000325FE"/>
    <w:rsid w:val="00033066"/>
    <w:rsid w:val="0004368D"/>
    <w:rsid w:val="000437B0"/>
    <w:rsid w:val="00060C26"/>
    <w:rsid w:val="00075A11"/>
    <w:rsid w:val="00076615"/>
    <w:rsid w:val="00080F76"/>
    <w:rsid w:val="0008327D"/>
    <w:rsid w:val="000902ED"/>
    <w:rsid w:val="0009247C"/>
    <w:rsid w:val="000A7466"/>
    <w:rsid w:val="000D2795"/>
    <w:rsid w:val="000D6A3F"/>
    <w:rsid w:val="000F3B3E"/>
    <w:rsid w:val="000F4694"/>
    <w:rsid w:val="0010130F"/>
    <w:rsid w:val="001043FA"/>
    <w:rsid w:val="001061E7"/>
    <w:rsid w:val="00137423"/>
    <w:rsid w:val="00145D38"/>
    <w:rsid w:val="00146E85"/>
    <w:rsid w:val="00195BE5"/>
    <w:rsid w:val="001A6700"/>
    <w:rsid w:val="001C263D"/>
    <w:rsid w:val="001D44AD"/>
    <w:rsid w:val="001D5D10"/>
    <w:rsid w:val="001E196A"/>
    <w:rsid w:val="001E222A"/>
    <w:rsid w:val="001F7C10"/>
    <w:rsid w:val="00202140"/>
    <w:rsid w:val="00204BFC"/>
    <w:rsid w:val="002103F6"/>
    <w:rsid w:val="00212C42"/>
    <w:rsid w:val="00236017"/>
    <w:rsid w:val="00246AC2"/>
    <w:rsid w:val="00264724"/>
    <w:rsid w:val="00265892"/>
    <w:rsid w:val="00275C9A"/>
    <w:rsid w:val="00296E5B"/>
    <w:rsid w:val="002A4DD6"/>
    <w:rsid w:val="002B3095"/>
    <w:rsid w:val="002B4146"/>
    <w:rsid w:val="002B4659"/>
    <w:rsid w:val="002D466C"/>
    <w:rsid w:val="002E553B"/>
    <w:rsid w:val="002F00BD"/>
    <w:rsid w:val="003370AB"/>
    <w:rsid w:val="003440C6"/>
    <w:rsid w:val="00344E55"/>
    <w:rsid w:val="00356724"/>
    <w:rsid w:val="00357009"/>
    <w:rsid w:val="00365244"/>
    <w:rsid w:val="003655CF"/>
    <w:rsid w:val="003778EA"/>
    <w:rsid w:val="0038138F"/>
    <w:rsid w:val="00382F28"/>
    <w:rsid w:val="003927EE"/>
    <w:rsid w:val="00394B2D"/>
    <w:rsid w:val="003A338E"/>
    <w:rsid w:val="003B6E5B"/>
    <w:rsid w:val="003B6FEE"/>
    <w:rsid w:val="003C19A7"/>
    <w:rsid w:val="003C214E"/>
    <w:rsid w:val="003F58EC"/>
    <w:rsid w:val="0040029E"/>
    <w:rsid w:val="004069F3"/>
    <w:rsid w:val="004118D3"/>
    <w:rsid w:val="00411CEA"/>
    <w:rsid w:val="00441F0F"/>
    <w:rsid w:val="00443F68"/>
    <w:rsid w:val="0044683F"/>
    <w:rsid w:val="004538DF"/>
    <w:rsid w:val="0046450C"/>
    <w:rsid w:val="004739B3"/>
    <w:rsid w:val="00482920"/>
    <w:rsid w:val="00490003"/>
    <w:rsid w:val="004975BF"/>
    <w:rsid w:val="004B1012"/>
    <w:rsid w:val="004B2CDD"/>
    <w:rsid w:val="004C7534"/>
    <w:rsid w:val="004D2271"/>
    <w:rsid w:val="004D7467"/>
    <w:rsid w:val="004F1523"/>
    <w:rsid w:val="0052081E"/>
    <w:rsid w:val="0052670D"/>
    <w:rsid w:val="00535C1C"/>
    <w:rsid w:val="00536BE1"/>
    <w:rsid w:val="00565EF7"/>
    <w:rsid w:val="00573AA1"/>
    <w:rsid w:val="00584C2D"/>
    <w:rsid w:val="00597CD5"/>
    <w:rsid w:val="005A535E"/>
    <w:rsid w:val="005C38E5"/>
    <w:rsid w:val="005C6BED"/>
    <w:rsid w:val="005C744A"/>
    <w:rsid w:val="005D52BD"/>
    <w:rsid w:val="005D6D53"/>
    <w:rsid w:val="006122FE"/>
    <w:rsid w:val="006125F6"/>
    <w:rsid w:val="00633A3B"/>
    <w:rsid w:val="00653988"/>
    <w:rsid w:val="00654A71"/>
    <w:rsid w:val="006552C9"/>
    <w:rsid w:val="006569D3"/>
    <w:rsid w:val="00656AF2"/>
    <w:rsid w:val="00662235"/>
    <w:rsid w:val="00663741"/>
    <w:rsid w:val="0069261C"/>
    <w:rsid w:val="006B03F4"/>
    <w:rsid w:val="006B6EB4"/>
    <w:rsid w:val="006D394B"/>
    <w:rsid w:val="00707E46"/>
    <w:rsid w:val="0072064B"/>
    <w:rsid w:val="00723EF7"/>
    <w:rsid w:val="00762750"/>
    <w:rsid w:val="00774EB3"/>
    <w:rsid w:val="007925C3"/>
    <w:rsid w:val="007A1572"/>
    <w:rsid w:val="007A2867"/>
    <w:rsid w:val="007D1167"/>
    <w:rsid w:val="007D7E14"/>
    <w:rsid w:val="007E7C09"/>
    <w:rsid w:val="00802E03"/>
    <w:rsid w:val="0080460C"/>
    <w:rsid w:val="00806DE9"/>
    <w:rsid w:val="00817CE9"/>
    <w:rsid w:val="00820D32"/>
    <w:rsid w:val="00823D4D"/>
    <w:rsid w:val="0083471B"/>
    <w:rsid w:val="0083689B"/>
    <w:rsid w:val="0085560D"/>
    <w:rsid w:val="00870C84"/>
    <w:rsid w:val="008941FA"/>
    <w:rsid w:val="008A4775"/>
    <w:rsid w:val="008B64E1"/>
    <w:rsid w:val="008C3F88"/>
    <w:rsid w:val="008D696C"/>
    <w:rsid w:val="008F1E51"/>
    <w:rsid w:val="008F5C11"/>
    <w:rsid w:val="009068EC"/>
    <w:rsid w:val="009251CE"/>
    <w:rsid w:val="00941FC0"/>
    <w:rsid w:val="00952B9A"/>
    <w:rsid w:val="00961A94"/>
    <w:rsid w:val="009626E0"/>
    <w:rsid w:val="00980344"/>
    <w:rsid w:val="009A4B08"/>
    <w:rsid w:val="009B798D"/>
    <w:rsid w:val="009C0839"/>
    <w:rsid w:val="009D61E3"/>
    <w:rsid w:val="009D7CCE"/>
    <w:rsid w:val="009E337A"/>
    <w:rsid w:val="009F4627"/>
    <w:rsid w:val="009F5A9F"/>
    <w:rsid w:val="00A0338E"/>
    <w:rsid w:val="00A10746"/>
    <w:rsid w:val="00A1334A"/>
    <w:rsid w:val="00A20997"/>
    <w:rsid w:val="00A32B07"/>
    <w:rsid w:val="00A32EE2"/>
    <w:rsid w:val="00A61F00"/>
    <w:rsid w:val="00A8030D"/>
    <w:rsid w:val="00A87153"/>
    <w:rsid w:val="00A9389C"/>
    <w:rsid w:val="00AA3B04"/>
    <w:rsid w:val="00AB61BE"/>
    <w:rsid w:val="00AC4FBC"/>
    <w:rsid w:val="00AC5220"/>
    <w:rsid w:val="00AF5947"/>
    <w:rsid w:val="00B1432F"/>
    <w:rsid w:val="00B15E30"/>
    <w:rsid w:val="00B20794"/>
    <w:rsid w:val="00B667F9"/>
    <w:rsid w:val="00B8084C"/>
    <w:rsid w:val="00B862F5"/>
    <w:rsid w:val="00B924B6"/>
    <w:rsid w:val="00BA7D99"/>
    <w:rsid w:val="00BB190F"/>
    <w:rsid w:val="00BD1C43"/>
    <w:rsid w:val="00BF0495"/>
    <w:rsid w:val="00C25C44"/>
    <w:rsid w:val="00C36220"/>
    <w:rsid w:val="00C507EC"/>
    <w:rsid w:val="00C51507"/>
    <w:rsid w:val="00C517F6"/>
    <w:rsid w:val="00C5551B"/>
    <w:rsid w:val="00C566DD"/>
    <w:rsid w:val="00CB3E4C"/>
    <w:rsid w:val="00CE6207"/>
    <w:rsid w:val="00CE78C2"/>
    <w:rsid w:val="00CF16AE"/>
    <w:rsid w:val="00D32A2E"/>
    <w:rsid w:val="00D33CF2"/>
    <w:rsid w:val="00D403E6"/>
    <w:rsid w:val="00D55AE6"/>
    <w:rsid w:val="00D8026C"/>
    <w:rsid w:val="00D83F0D"/>
    <w:rsid w:val="00DA22B2"/>
    <w:rsid w:val="00DD2D67"/>
    <w:rsid w:val="00DE1419"/>
    <w:rsid w:val="00DF2F63"/>
    <w:rsid w:val="00DF5F41"/>
    <w:rsid w:val="00DF74C2"/>
    <w:rsid w:val="00E010C4"/>
    <w:rsid w:val="00E01E11"/>
    <w:rsid w:val="00E0368A"/>
    <w:rsid w:val="00E038AD"/>
    <w:rsid w:val="00E32630"/>
    <w:rsid w:val="00E528C3"/>
    <w:rsid w:val="00E54BBE"/>
    <w:rsid w:val="00E57624"/>
    <w:rsid w:val="00E57B86"/>
    <w:rsid w:val="00E70E45"/>
    <w:rsid w:val="00E85A90"/>
    <w:rsid w:val="00EB6365"/>
    <w:rsid w:val="00ED3635"/>
    <w:rsid w:val="00EE5109"/>
    <w:rsid w:val="00EF2CE0"/>
    <w:rsid w:val="00F34264"/>
    <w:rsid w:val="00F4002C"/>
    <w:rsid w:val="00F43504"/>
    <w:rsid w:val="00F44F5A"/>
    <w:rsid w:val="00F57281"/>
    <w:rsid w:val="00F70826"/>
    <w:rsid w:val="00F7268B"/>
    <w:rsid w:val="00F81952"/>
    <w:rsid w:val="00F867DB"/>
    <w:rsid w:val="00FA0E5A"/>
    <w:rsid w:val="00FA1D5A"/>
    <w:rsid w:val="00FA50A5"/>
    <w:rsid w:val="00FB732F"/>
    <w:rsid w:val="00FC62F0"/>
    <w:rsid w:val="00FD2D72"/>
    <w:rsid w:val="00FE1643"/>
    <w:rsid w:val="00FF1FD8"/>
    <w:rsid w:val="00FF2E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39D7E4E"/>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table" w:customStyle="1" w:styleId="Tabelraster1">
    <w:name w:val="Tabelraster1"/>
    <w:basedOn w:val="TableNormal"/>
    <w:next w:val="TableGrid"/>
    <w:uiPriority w:val="39"/>
    <w:rsid w:val="004D2271"/>
    <w:pPr>
      <w:spacing w:after="0" w:line="240" w:lineRule="auto"/>
    </w:pPr>
    <w:rPr>
      <w:sz w:val="20"/>
      <w:szCs w:val="20"/>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AC5220"/>
    <w:rPr>
      <w:sz w:val="16"/>
      <w:szCs w:val="16"/>
    </w:rPr>
  </w:style>
  <w:style w:type="paragraph" w:styleId="CommentText">
    <w:name w:val="annotation text"/>
    <w:basedOn w:val="Normal"/>
    <w:link w:val="CommentTextChar"/>
    <w:uiPriority w:val="99"/>
    <w:unhideWhenUsed/>
    <w:rsid w:val="00AC5220"/>
    <w:pPr>
      <w:spacing w:line="240" w:lineRule="auto"/>
    </w:pPr>
    <w:rPr>
      <w:sz w:val="20"/>
      <w:szCs w:val="20"/>
    </w:rPr>
  </w:style>
  <w:style w:type="character" w:customStyle="1" w:styleId="CommentTextChar">
    <w:name w:val="Comment Text Char"/>
    <w:basedOn w:val="DefaultParagraphFont"/>
    <w:link w:val="CommentText"/>
    <w:uiPriority w:val="99"/>
    <w:rsid w:val="00AC5220"/>
    <w:rPr>
      <w:sz w:val="20"/>
      <w:szCs w:val="20"/>
    </w:rPr>
  </w:style>
  <w:style w:type="paragraph" w:styleId="CommentSubject">
    <w:name w:val="annotation subject"/>
    <w:basedOn w:val="CommentText"/>
    <w:next w:val="CommentText"/>
    <w:link w:val="CommentSubjectChar"/>
    <w:uiPriority w:val="99"/>
    <w:semiHidden/>
    <w:unhideWhenUsed/>
    <w:rsid w:val="00AC5220"/>
    <w:rPr>
      <w:b/>
      <w:bCs/>
    </w:rPr>
  </w:style>
  <w:style w:type="character" w:customStyle="1" w:styleId="CommentSubjectChar">
    <w:name w:val="Comment Subject Char"/>
    <w:basedOn w:val="CommentTextChar"/>
    <w:link w:val="CommentSubject"/>
    <w:uiPriority w:val="99"/>
    <w:semiHidden/>
    <w:rsid w:val="00AC5220"/>
    <w:rPr>
      <w:b/>
      <w:bCs/>
      <w:sz w:val="20"/>
      <w:szCs w:val="20"/>
    </w:rPr>
  </w:style>
  <w:style w:type="paragraph" w:styleId="BalloonText">
    <w:name w:val="Balloon Text"/>
    <w:basedOn w:val="Normal"/>
    <w:link w:val="BalloonTextChar"/>
    <w:uiPriority w:val="99"/>
    <w:semiHidden/>
    <w:unhideWhenUsed/>
    <w:rsid w:val="00AC522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5220"/>
    <w:rPr>
      <w:rFonts w:ascii="Segoe UI" w:hAnsi="Segoe UI" w:cs="Segoe UI"/>
      <w:sz w:val="18"/>
      <w:szCs w:val="18"/>
    </w:rPr>
  </w:style>
  <w:style w:type="character" w:customStyle="1" w:styleId="screenreaderfriendlyhiddentag-296">
    <w:name w:val="screenreaderfriendlyhiddentag-296"/>
    <w:basedOn w:val="DefaultParagraphFont"/>
    <w:rsid w:val="00F34264"/>
  </w:style>
  <w:style w:type="character" w:customStyle="1" w:styleId="entrytextsearchcolordefault-361">
    <w:name w:val="entrytextsearchcolordefault-361"/>
    <w:basedOn w:val="DefaultParagraphFont"/>
    <w:rsid w:val="004829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36593581">
      <w:bodyDiv w:val="1"/>
      <w:marLeft w:val="0"/>
      <w:marRight w:val="0"/>
      <w:marTop w:val="0"/>
      <w:marBottom w:val="0"/>
      <w:divBdr>
        <w:top w:val="none" w:sz="0" w:space="0" w:color="auto"/>
        <w:left w:val="none" w:sz="0" w:space="0" w:color="auto"/>
        <w:bottom w:val="none" w:sz="0" w:space="0" w:color="auto"/>
        <w:right w:val="none" w:sz="0" w:space="0" w:color="auto"/>
      </w:divBdr>
      <w:divsChild>
        <w:div w:id="1324579552">
          <w:marLeft w:val="0"/>
          <w:marRight w:val="0"/>
          <w:marTop w:val="0"/>
          <w:marBottom w:val="0"/>
          <w:divBdr>
            <w:top w:val="none" w:sz="0" w:space="0" w:color="auto"/>
            <w:left w:val="none" w:sz="0" w:space="0" w:color="auto"/>
            <w:bottom w:val="none" w:sz="0" w:space="0" w:color="auto"/>
            <w:right w:val="none" w:sz="0" w:space="0" w:color="auto"/>
          </w:divBdr>
          <w:divsChild>
            <w:div w:id="1685282257">
              <w:marLeft w:val="0"/>
              <w:marRight w:val="0"/>
              <w:marTop w:val="0"/>
              <w:marBottom w:val="0"/>
              <w:divBdr>
                <w:top w:val="none" w:sz="0" w:space="0" w:color="auto"/>
                <w:left w:val="none" w:sz="0" w:space="0" w:color="auto"/>
                <w:bottom w:val="none" w:sz="0" w:space="0" w:color="auto"/>
                <w:right w:val="none" w:sz="0" w:space="0" w:color="auto"/>
              </w:divBdr>
              <w:divsChild>
                <w:div w:id="586889506">
                  <w:marLeft w:val="0"/>
                  <w:marRight w:val="0"/>
                  <w:marTop w:val="0"/>
                  <w:marBottom w:val="0"/>
                  <w:divBdr>
                    <w:top w:val="none" w:sz="0" w:space="0" w:color="auto"/>
                    <w:left w:val="none" w:sz="0" w:space="0" w:color="auto"/>
                    <w:bottom w:val="none" w:sz="0" w:space="0" w:color="auto"/>
                    <w:right w:val="none" w:sz="0" w:space="0" w:color="auto"/>
                  </w:divBdr>
                  <w:divsChild>
                    <w:div w:id="806820193">
                      <w:marLeft w:val="0"/>
                      <w:marRight w:val="0"/>
                      <w:marTop w:val="0"/>
                      <w:marBottom w:val="0"/>
                      <w:divBdr>
                        <w:top w:val="none" w:sz="0" w:space="0" w:color="auto"/>
                        <w:left w:val="none" w:sz="0" w:space="0" w:color="auto"/>
                        <w:bottom w:val="none" w:sz="0" w:space="0" w:color="auto"/>
                        <w:right w:val="none" w:sz="0" w:space="0" w:color="auto"/>
                      </w:divBdr>
                      <w:divsChild>
                        <w:div w:id="1565724954">
                          <w:marLeft w:val="0"/>
                          <w:marRight w:val="0"/>
                          <w:marTop w:val="0"/>
                          <w:marBottom w:val="0"/>
                          <w:divBdr>
                            <w:top w:val="none" w:sz="0" w:space="0" w:color="auto"/>
                            <w:left w:val="none" w:sz="0" w:space="0" w:color="auto"/>
                            <w:bottom w:val="none" w:sz="0" w:space="0" w:color="auto"/>
                            <w:right w:val="none" w:sz="0" w:space="0" w:color="auto"/>
                          </w:divBdr>
                          <w:divsChild>
                            <w:div w:id="1079015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724342">
          <w:marLeft w:val="0"/>
          <w:marRight w:val="0"/>
          <w:marTop w:val="0"/>
          <w:marBottom w:val="0"/>
          <w:divBdr>
            <w:top w:val="none" w:sz="0" w:space="0" w:color="auto"/>
            <w:left w:val="none" w:sz="0" w:space="0" w:color="auto"/>
            <w:bottom w:val="none" w:sz="0" w:space="0" w:color="auto"/>
            <w:right w:val="none" w:sz="0" w:space="0" w:color="auto"/>
          </w:divBdr>
          <w:divsChild>
            <w:div w:id="2008096263">
              <w:marLeft w:val="0"/>
              <w:marRight w:val="0"/>
              <w:marTop w:val="0"/>
              <w:marBottom w:val="0"/>
              <w:divBdr>
                <w:top w:val="none" w:sz="0" w:space="0" w:color="auto"/>
                <w:left w:val="none" w:sz="0" w:space="0" w:color="auto"/>
                <w:bottom w:val="none" w:sz="0" w:space="0" w:color="auto"/>
                <w:right w:val="none" w:sz="0" w:space="0" w:color="auto"/>
              </w:divBdr>
              <w:divsChild>
                <w:div w:id="388502382">
                  <w:marLeft w:val="0"/>
                  <w:marRight w:val="0"/>
                  <w:marTop w:val="0"/>
                  <w:marBottom w:val="0"/>
                  <w:divBdr>
                    <w:top w:val="none" w:sz="0" w:space="0" w:color="auto"/>
                    <w:left w:val="none" w:sz="0" w:space="0" w:color="auto"/>
                    <w:bottom w:val="none" w:sz="0" w:space="0" w:color="auto"/>
                    <w:right w:val="none" w:sz="0" w:space="0" w:color="auto"/>
                  </w:divBdr>
                  <w:divsChild>
                    <w:div w:id="804466965">
                      <w:marLeft w:val="0"/>
                      <w:marRight w:val="0"/>
                      <w:marTop w:val="0"/>
                      <w:marBottom w:val="0"/>
                      <w:divBdr>
                        <w:top w:val="none" w:sz="0" w:space="0" w:color="auto"/>
                        <w:left w:val="none" w:sz="0" w:space="0" w:color="auto"/>
                        <w:bottom w:val="none" w:sz="0" w:space="0" w:color="auto"/>
                        <w:right w:val="none" w:sz="0" w:space="0" w:color="auto"/>
                      </w:divBdr>
                      <w:divsChild>
                        <w:div w:id="1529485305">
                          <w:marLeft w:val="0"/>
                          <w:marRight w:val="0"/>
                          <w:marTop w:val="0"/>
                          <w:marBottom w:val="0"/>
                          <w:divBdr>
                            <w:top w:val="none" w:sz="0" w:space="0" w:color="auto"/>
                            <w:left w:val="none" w:sz="0" w:space="0" w:color="auto"/>
                            <w:bottom w:val="none" w:sz="0" w:space="0" w:color="auto"/>
                            <w:right w:val="none" w:sz="0" w:space="0" w:color="auto"/>
                          </w:divBdr>
                          <w:divsChild>
                            <w:div w:id="154107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4678428">
          <w:marLeft w:val="0"/>
          <w:marRight w:val="0"/>
          <w:marTop w:val="0"/>
          <w:marBottom w:val="0"/>
          <w:divBdr>
            <w:top w:val="none" w:sz="0" w:space="0" w:color="auto"/>
            <w:left w:val="none" w:sz="0" w:space="0" w:color="auto"/>
            <w:bottom w:val="none" w:sz="0" w:space="0" w:color="auto"/>
            <w:right w:val="none" w:sz="0" w:space="0" w:color="auto"/>
          </w:divBdr>
          <w:divsChild>
            <w:div w:id="682896684">
              <w:marLeft w:val="0"/>
              <w:marRight w:val="0"/>
              <w:marTop w:val="0"/>
              <w:marBottom w:val="0"/>
              <w:divBdr>
                <w:top w:val="none" w:sz="0" w:space="0" w:color="auto"/>
                <w:left w:val="none" w:sz="0" w:space="0" w:color="auto"/>
                <w:bottom w:val="none" w:sz="0" w:space="0" w:color="auto"/>
                <w:right w:val="none" w:sz="0" w:space="0" w:color="auto"/>
              </w:divBdr>
              <w:divsChild>
                <w:div w:id="1209494196">
                  <w:marLeft w:val="0"/>
                  <w:marRight w:val="0"/>
                  <w:marTop w:val="0"/>
                  <w:marBottom w:val="0"/>
                  <w:divBdr>
                    <w:top w:val="none" w:sz="0" w:space="0" w:color="auto"/>
                    <w:left w:val="none" w:sz="0" w:space="0" w:color="auto"/>
                    <w:bottom w:val="none" w:sz="0" w:space="0" w:color="auto"/>
                    <w:right w:val="none" w:sz="0" w:space="0" w:color="auto"/>
                  </w:divBdr>
                  <w:divsChild>
                    <w:div w:id="1144930997">
                      <w:marLeft w:val="0"/>
                      <w:marRight w:val="0"/>
                      <w:marTop w:val="0"/>
                      <w:marBottom w:val="0"/>
                      <w:divBdr>
                        <w:top w:val="none" w:sz="0" w:space="0" w:color="auto"/>
                        <w:left w:val="none" w:sz="0" w:space="0" w:color="auto"/>
                        <w:bottom w:val="none" w:sz="0" w:space="0" w:color="auto"/>
                        <w:right w:val="none" w:sz="0" w:space="0" w:color="auto"/>
                      </w:divBdr>
                      <w:divsChild>
                        <w:div w:id="917246175">
                          <w:marLeft w:val="0"/>
                          <w:marRight w:val="0"/>
                          <w:marTop w:val="0"/>
                          <w:marBottom w:val="0"/>
                          <w:divBdr>
                            <w:top w:val="none" w:sz="0" w:space="0" w:color="auto"/>
                            <w:left w:val="none" w:sz="0" w:space="0" w:color="auto"/>
                            <w:bottom w:val="none" w:sz="0" w:space="0" w:color="auto"/>
                            <w:right w:val="none" w:sz="0" w:space="0" w:color="auto"/>
                          </w:divBdr>
                          <w:divsChild>
                            <w:div w:id="1812358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826041">
      <w:bodyDiv w:val="1"/>
      <w:marLeft w:val="0"/>
      <w:marRight w:val="0"/>
      <w:marTop w:val="0"/>
      <w:marBottom w:val="0"/>
      <w:divBdr>
        <w:top w:val="none" w:sz="0" w:space="0" w:color="auto"/>
        <w:left w:val="none" w:sz="0" w:space="0" w:color="auto"/>
        <w:bottom w:val="none" w:sz="0" w:space="0" w:color="auto"/>
        <w:right w:val="none" w:sz="0" w:space="0" w:color="auto"/>
      </w:divBdr>
    </w:div>
    <w:div w:id="486434783">
      <w:bodyDiv w:val="1"/>
      <w:marLeft w:val="0"/>
      <w:marRight w:val="0"/>
      <w:marTop w:val="0"/>
      <w:marBottom w:val="0"/>
      <w:divBdr>
        <w:top w:val="none" w:sz="0" w:space="0" w:color="auto"/>
        <w:left w:val="none" w:sz="0" w:space="0" w:color="auto"/>
        <w:bottom w:val="none" w:sz="0" w:space="0" w:color="auto"/>
        <w:right w:val="none" w:sz="0" w:space="0" w:color="auto"/>
      </w:divBdr>
    </w:div>
    <w:div w:id="539099429">
      <w:bodyDiv w:val="1"/>
      <w:marLeft w:val="0"/>
      <w:marRight w:val="0"/>
      <w:marTop w:val="0"/>
      <w:marBottom w:val="0"/>
      <w:divBdr>
        <w:top w:val="none" w:sz="0" w:space="0" w:color="auto"/>
        <w:left w:val="none" w:sz="0" w:space="0" w:color="auto"/>
        <w:bottom w:val="none" w:sz="0" w:space="0" w:color="auto"/>
        <w:right w:val="none" w:sz="0" w:space="0" w:color="auto"/>
      </w:divBdr>
      <w:divsChild>
        <w:div w:id="574625450">
          <w:marLeft w:val="0"/>
          <w:marRight w:val="0"/>
          <w:marTop w:val="0"/>
          <w:marBottom w:val="0"/>
          <w:divBdr>
            <w:top w:val="none" w:sz="0" w:space="0" w:color="auto"/>
            <w:left w:val="none" w:sz="0" w:space="0" w:color="auto"/>
            <w:bottom w:val="none" w:sz="0" w:space="0" w:color="auto"/>
            <w:right w:val="none" w:sz="0" w:space="0" w:color="auto"/>
          </w:divBdr>
          <w:divsChild>
            <w:div w:id="1908953745">
              <w:marLeft w:val="0"/>
              <w:marRight w:val="0"/>
              <w:marTop w:val="0"/>
              <w:marBottom w:val="0"/>
              <w:divBdr>
                <w:top w:val="none" w:sz="0" w:space="0" w:color="auto"/>
                <w:left w:val="none" w:sz="0" w:space="0" w:color="auto"/>
                <w:bottom w:val="none" w:sz="0" w:space="0" w:color="auto"/>
                <w:right w:val="none" w:sz="0" w:space="0" w:color="auto"/>
              </w:divBdr>
              <w:divsChild>
                <w:div w:id="1646398975">
                  <w:marLeft w:val="0"/>
                  <w:marRight w:val="0"/>
                  <w:marTop w:val="0"/>
                  <w:marBottom w:val="0"/>
                  <w:divBdr>
                    <w:top w:val="none" w:sz="0" w:space="0" w:color="auto"/>
                    <w:left w:val="none" w:sz="0" w:space="0" w:color="auto"/>
                    <w:bottom w:val="none" w:sz="0" w:space="0" w:color="auto"/>
                    <w:right w:val="none" w:sz="0" w:space="0" w:color="auto"/>
                  </w:divBdr>
                  <w:divsChild>
                    <w:div w:id="912741111">
                      <w:marLeft w:val="0"/>
                      <w:marRight w:val="0"/>
                      <w:marTop w:val="0"/>
                      <w:marBottom w:val="0"/>
                      <w:divBdr>
                        <w:top w:val="none" w:sz="0" w:space="0" w:color="auto"/>
                        <w:left w:val="none" w:sz="0" w:space="0" w:color="auto"/>
                        <w:bottom w:val="none" w:sz="0" w:space="0" w:color="auto"/>
                        <w:right w:val="none" w:sz="0" w:space="0" w:color="auto"/>
                      </w:divBdr>
                      <w:divsChild>
                        <w:div w:id="615522731">
                          <w:marLeft w:val="0"/>
                          <w:marRight w:val="0"/>
                          <w:marTop w:val="0"/>
                          <w:marBottom w:val="0"/>
                          <w:divBdr>
                            <w:top w:val="none" w:sz="0" w:space="0" w:color="auto"/>
                            <w:left w:val="none" w:sz="0" w:space="0" w:color="auto"/>
                            <w:bottom w:val="none" w:sz="0" w:space="0" w:color="auto"/>
                            <w:right w:val="none" w:sz="0" w:space="0" w:color="auto"/>
                          </w:divBdr>
                          <w:divsChild>
                            <w:div w:id="646587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825282">
          <w:marLeft w:val="0"/>
          <w:marRight w:val="0"/>
          <w:marTop w:val="0"/>
          <w:marBottom w:val="0"/>
          <w:divBdr>
            <w:top w:val="none" w:sz="0" w:space="0" w:color="auto"/>
            <w:left w:val="none" w:sz="0" w:space="0" w:color="auto"/>
            <w:bottom w:val="none" w:sz="0" w:space="0" w:color="auto"/>
            <w:right w:val="none" w:sz="0" w:space="0" w:color="auto"/>
          </w:divBdr>
          <w:divsChild>
            <w:div w:id="1907194">
              <w:marLeft w:val="0"/>
              <w:marRight w:val="0"/>
              <w:marTop w:val="0"/>
              <w:marBottom w:val="0"/>
              <w:divBdr>
                <w:top w:val="none" w:sz="0" w:space="0" w:color="auto"/>
                <w:left w:val="none" w:sz="0" w:space="0" w:color="auto"/>
                <w:bottom w:val="none" w:sz="0" w:space="0" w:color="auto"/>
                <w:right w:val="none" w:sz="0" w:space="0" w:color="auto"/>
              </w:divBdr>
              <w:divsChild>
                <w:div w:id="386026498">
                  <w:marLeft w:val="0"/>
                  <w:marRight w:val="0"/>
                  <w:marTop w:val="0"/>
                  <w:marBottom w:val="0"/>
                  <w:divBdr>
                    <w:top w:val="none" w:sz="0" w:space="0" w:color="auto"/>
                    <w:left w:val="none" w:sz="0" w:space="0" w:color="auto"/>
                    <w:bottom w:val="none" w:sz="0" w:space="0" w:color="auto"/>
                    <w:right w:val="none" w:sz="0" w:space="0" w:color="auto"/>
                  </w:divBdr>
                  <w:divsChild>
                    <w:div w:id="900747263">
                      <w:marLeft w:val="0"/>
                      <w:marRight w:val="0"/>
                      <w:marTop w:val="0"/>
                      <w:marBottom w:val="0"/>
                      <w:divBdr>
                        <w:top w:val="none" w:sz="0" w:space="0" w:color="auto"/>
                        <w:left w:val="none" w:sz="0" w:space="0" w:color="auto"/>
                        <w:bottom w:val="none" w:sz="0" w:space="0" w:color="auto"/>
                        <w:right w:val="none" w:sz="0" w:space="0" w:color="auto"/>
                      </w:divBdr>
                      <w:divsChild>
                        <w:div w:id="2038264267">
                          <w:marLeft w:val="0"/>
                          <w:marRight w:val="0"/>
                          <w:marTop w:val="0"/>
                          <w:marBottom w:val="0"/>
                          <w:divBdr>
                            <w:top w:val="none" w:sz="0" w:space="0" w:color="auto"/>
                            <w:left w:val="none" w:sz="0" w:space="0" w:color="auto"/>
                            <w:bottom w:val="none" w:sz="0" w:space="0" w:color="auto"/>
                            <w:right w:val="none" w:sz="0" w:space="0" w:color="auto"/>
                          </w:divBdr>
                          <w:divsChild>
                            <w:div w:id="92670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9646669">
      <w:bodyDiv w:val="1"/>
      <w:marLeft w:val="0"/>
      <w:marRight w:val="0"/>
      <w:marTop w:val="0"/>
      <w:marBottom w:val="0"/>
      <w:divBdr>
        <w:top w:val="none" w:sz="0" w:space="0" w:color="auto"/>
        <w:left w:val="none" w:sz="0" w:space="0" w:color="auto"/>
        <w:bottom w:val="none" w:sz="0" w:space="0" w:color="auto"/>
        <w:right w:val="none" w:sz="0" w:space="0" w:color="auto"/>
      </w:divBdr>
      <w:divsChild>
        <w:div w:id="1690989002">
          <w:marLeft w:val="0"/>
          <w:marRight w:val="0"/>
          <w:marTop w:val="0"/>
          <w:marBottom w:val="0"/>
          <w:divBdr>
            <w:top w:val="none" w:sz="0" w:space="0" w:color="auto"/>
            <w:left w:val="none" w:sz="0" w:space="0" w:color="auto"/>
            <w:bottom w:val="none" w:sz="0" w:space="0" w:color="auto"/>
            <w:right w:val="none" w:sz="0" w:space="0" w:color="auto"/>
          </w:divBdr>
          <w:divsChild>
            <w:div w:id="180170858">
              <w:marLeft w:val="0"/>
              <w:marRight w:val="0"/>
              <w:marTop w:val="0"/>
              <w:marBottom w:val="0"/>
              <w:divBdr>
                <w:top w:val="none" w:sz="0" w:space="0" w:color="auto"/>
                <w:left w:val="none" w:sz="0" w:space="0" w:color="auto"/>
                <w:bottom w:val="none" w:sz="0" w:space="0" w:color="auto"/>
                <w:right w:val="none" w:sz="0" w:space="0" w:color="auto"/>
              </w:divBdr>
              <w:divsChild>
                <w:div w:id="532113008">
                  <w:marLeft w:val="0"/>
                  <w:marRight w:val="0"/>
                  <w:marTop w:val="0"/>
                  <w:marBottom w:val="0"/>
                  <w:divBdr>
                    <w:top w:val="none" w:sz="0" w:space="0" w:color="auto"/>
                    <w:left w:val="none" w:sz="0" w:space="0" w:color="auto"/>
                    <w:bottom w:val="none" w:sz="0" w:space="0" w:color="auto"/>
                    <w:right w:val="none" w:sz="0" w:space="0" w:color="auto"/>
                  </w:divBdr>
                  <w:divsChild>
                    <w:div w:id="327558331">
                      <w:marLeft w:val="0"/>
                      <w:marRight w:val="0"/>
                      <w:marTop w:val="0"/>
                      <w:marBottom w:val="0"/>
                      <w:divBdr>
                        <w:top w:val="none" w:sz="0" w:space="0" w:color="auto"/>
                        <w:left w:val="none" w:sz="0" w:space="0" w:color="auto"/>
                        <w:bottom w:val="none" w:sz="0" w:space="0" w:color="auto"/>
                        <w:right w:val="none" w:sz="0" w:space="0" w:color="auto"/>
                      </w:divBdr>
                      <w:divsChild>
                        <w:div w:id="1369648085">
                          <w:marLeft w:val="0"/>
                          <w:marRight w:val="0"/>
                          <w:marTop w:val="0"/>
                          <w:marBottom w:val="0"/>
                          <w:divBdr>
                            <w:top w:val="none" w:sz="0" w:space="0" w:color="auto"/>
                            <w:left w:val="none" w:sz="0" w:space="0" w:color="auto"/>
                            <w:bottom w:val="none" w:sz="0" w:space="0" w:color="auto"/>
                            <w:right w:val="none" w:sz="0" w:space="0" w:color="auto"/>
                          </w:divBdr>
                          <w:divsChild>
                            <w:div w:id="47847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770178">
          <w:marLeft w:val="0"/>
          <w:marRight w:val="0"/>
          <w:marTop w:val="0"/>
          <w:marBottom w:val="0"/>
          <w:divBdr>
            <w:top w:val="none" w:sz="0" w:space="0" w:color="auto"/>
            <w:left w:val="none" w:sz="0" w:space="0" w:color="auto"/>
            <w:bottom w:val="none" w:sz="0" w:space="0" w:color="auto"/>
            <w:right w:val="none" w:sz="0" w:space="0" w:color="auto"/>
          </w:divBdr>
          <w:divsChild>
            <w:div w:id="1995178451">
              <w:marLeft w:val="0"/>
              <w:marRight w:val="0"/>
              <w:marTop w:val="0"/>
              <w:marBottom w:val="0"/>
              <w:divBdr>
                <w:top w:val="none" w:sz="0" w:space="0" w:color="auto"/>
                <w:left w:val="none" w:sz="0" w:space="0" w:color="auto"/>
                <w:bottom w:val="none" w:sz="0" w:space="0" w:color="auto"/>
                <w:right w:val="none" w:sz="0" w:space="0" w:color="auto"/>
              </w:divBdr>
              <w:divsChild>
                <w:div w:id="251475408">
                  <w:marLeft w:val="0"/>
                  <w:marRight w:val="0"/>
                  <w:marTop w:val="0"/>
                  <w:marBottom w:val="0"/>
                  <w:divBdr>
                    <w:top w:val="none" w:sz="0" w:space="0" w:color="auto"/>
                    <w:left w:val="none" w:sz="0" w:space="0" w:color="auto"/>
                    <w:bottom w:val="none" w:sz="0" w:space="0" w:color="auto"/>
                    <w:right w:val="none" w:sz="0" w:space="0" w:color="auto"/>
                  </w:divBdr>
                  <w:divsChild>
                    <w:div w:id="1661302686">
                      <w:marLeft w:val="0"/>
                      <w:marRight w:val="0"/>
                      <w:marTop w:val="0"/>
                      <w:marBottom w:val="0"/>
                      <w:divBdr>
                        <w:top w:val="none" w:sz="0" w:space="0" w:color="auto"/>
                        <w:left w:val="none" w:sz="0" w:space="0" w:color="auto"/>
                        <w:bottom w:val="none" w:sz="0" w:space="0" w:color="auto"/>
                        <w:right w:val="none" w:sz="0" w:space="0" w:color="auto"/>
                      </w:divBdr>
                      <w:divsChild>
                        <w:div w:id="1800100172">
                          <w:marLeft w:val="0"/>
                          <w:marRight w:val="0"/>
                          <w:marTop w:val="0"/>
                          <w:marBottom w:val="0"/>
                          <w:divBdr>
                            <w:top w:val="none" w:sz="0" w:space="0" w:color="auto"/>
                            <w:left w:val="none" w:sz="0" w:space="0" w:color="auto"/>
                            <w:bottom w:val="none" w:sz="0" w:space="0" w:color="auto"/>
                            <w:right w:val="none" w:sz="0" w:space="0" w:color="auto"/>
                          </w:divBdr>
                          <w:divsChild>
                            <w:div w:id="213313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348062">
          <w:marLeft w:val="0"/>
          <w:marRight w:val="0"/>
          <w:marTop w:val="0"/>
          <w:marBottom w:val="0"/>
          <w:divBdr>
            <w:top w:val="none" w:sz="0" w:space="0" w:color="auto"/>
            <w:left w:val="none" w:sz="0" w:space="0" w:color="auto"/>
            <w:bottom w:val="none" w:sz="0" w:space="0" w:color="auto"/>
            <w:right w:val="none" w:sz="0" w:space="0" w:color="auto"/>
          </w:divBdr>
          <w:divsChild>
            <w:div w:id="483164116">
              <w:marLeft w:val="0"/>
              <w:marRight w:val="0"/>
              <w:marTop w:val="0"/>
              <w:marBottom w:val="0"/>
              <w:divBdr>
                <w:top w:val="none" w:sz="0" w:space="0" w:color="auto"/>
                <w:left w:val="none" w:sz="0" w:space="0" w:color="auto"/>
                <w:bottom w:val="none" w:sz="0" w:space="0" w:color="auto"/>
                <w:right w:val="none" w:sz="0" w:space="0" w:color="auto"/>
              </w:divBdr>
              <w:divsChild>
                <w:div w:id="1324235100">
                  <w:marLeft w:val="0"/>
                  <w:marRight w:val="0"/>
                  <w:marTop w:val="0"/>
                  <w:marBottom w:val="0"/>
                  <w:divBdr>
                    <w:top w:val="none" w:sz="0" w:space="0" w:color="auto"/>
                    <w:left w:val="none" w:sz="0" w:space="0" w:color="auto"/>
                    <w:bottom w:val="none" w:sz="0" w:space="0" w:color="auto"/>
                    <w:right w:val="none" w:sz="0" w:space="0" w:color="auto"/>
                  </w:divBdr>
                  <w:divsChild>
                    <w:div w:id="1460612895">
                      <w:marLeft w:val="0"/>
                      <w:marRight w:val="0"/>
                      <w:marTop w:val="0"/>
                      <w:marBottom w:val="0"/>
                      <w:divBdr>
                        <w:top w:val="none" w:sz="0" w:space="0" w:color="auto"/>
                        <w:left w:val="none" w:sz="0" w:space="0" w:color="auto"/>
                        <w:bottom w:val="none" w:sz="0" w:space="0" w:color="auto"/>
                        <w:right w:val="none" w:sz="0" w:space="0" w:color="auto"/>
                      </w:divBdr>
                      <w:divsChild>
                        <w:div w:id="1937710978">
                          <w:marLeft w:val="0"/>
                          <w:marRight w:val="0"/>
                          <w:marTop w:val="0"/>
                          <w:marBottom w:val="0"/>
                          <w:divBdr>
                            <w:top w:val="none" w:sz="0" w:space="0" w:color="auto"/>
                            <w:left w:val="none" w:sz="0" w:space="0" w:color="auto"/>
                            <w:bottom w:val="none" w:sz="0" w:space="0" w:color="auto"/>
                            <w:right w:val="none" w:sz="0" w:space="0" w:color="auto"/>
                          </w:divBdr>
                          <w:divsChild>
                            <w:div w:id="450974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7890140">
      <w:bodyDiv w:val="1"/>
      <w:marLeft w:val="0"/>
      <w:marRight w:val="0"/>
      <w:marTop w:val="0"/>
      <w:marBottom w:val="0"/>
      <w:divBdr>
        <w:top w:val="none" w:sz="0" w:space="0" w:color="auto"/>
        <w:left w:val="none" w:sz="0" w:space="0" w:color="auto"/>
        <w:bottom w:val="none" w:sz="0" w:space="0" w:color="auto"/>
        <w:right w:val="none" w:sz="0" w:space="0" w:color="auto"/>
      </w:divBdr>
      <w:divsChild>
        <w:div w:id="999505301">
          <w:marLeft w:val="0"/>
          <w:marRight w:val="0"/>
          <w:marTop w:val="0"/>
          <w:marBottom w:val="0"/>
          <w:divBdr>
            <w:top w:val="none" w:sz="0" w:space="0" w:color="auto"/>
            <w:left w:val="none" w:sz="0" w:space="0" w:color="auto"/>
            <w:bottom w:val="none" w:sz="0" w:space="0" w:color="auto"/>
            <w:right w:val="none" w:sz="0" w:space="0" w:color="auto"/>
          </w:divBdr>
          <w:divsChild>
            <w:div w:id="1416367533">
              <w:marLeft w:val="0"/>
              <w:marRight w:val="0"/>
              <w:marTop w:val="0"/>
              <w:marBottom w:val="0"/>
              <w:divBdr>
                <w:top w:val="none" w:sz="0" w:space="0" w:color="auto"/>
                <w:left w:val="none" w:sz="0" w:space="0" w:color="auto"/>
                <w:bottom w:val="none" w:sz="0" w:space="0" w:color="auto"/>
                <w:right w:val="none" w:sz="0" w:space="0" w:color="auto"/>
              </w:divBdr>
              <w:divsChild>
                <w:div w:id="1022707028">
                  <w:marLeft w:val="0"/>
                  <w:marRight w:val="0"/>
                  <w:marTop w:val="0"/>
                  <w:marBottom w:val="0"/>
                  <w:divBdr>
                    <w:top w:val="none" w:sz="0" w:space="0" w:color="auto"/>
                    <w:left w:val="none" w:sz="0" w:space="0" w:color="auto"/>
                    <w:bottom w:val="none" w:sz="0" w:space="0" w:color="auto"/>
                    <w:right w:val="none" w:sz="0" w:space="0" w:color="auto"/>
                  </w:divBdr>
                  <w:divsChild>
                    <w:div w:id="534732264">
                      <w:marLeft w:val="0"/>
                      <w:marRight w:val="0"/>
                      <w:marTop w:val="0"/>
                      <w:marBottom w:val="0"/>
                      <w:divBdr>
                        <w:top w:val="none" w:sz="0" w:space="0" w:color="auto"/>
                        <w:left w:val="none" w:sz="0" w:space="0" w:color="auto"/>
                        <w:bottom w:val="none" w:sz="0" w:space="0" w:color="auto"/>
                        <w:right w:val="none" w:sz="0" w:space="0" w:color="auto"/>
                      </w:divBdr>
                      <w:divsChild>
                        <w:div w:id="619654458">
                          <w:marLeft w:val="0"/>
                          <w:marRight w:val="0"/>
                          <w:marTop w:val="0"/>
                          <w:marBottom w:val="0"/>
                          <w:divBdr>
                            <w:top w:val="none" w:sz="0" w:space="0" w:color="auto"/>
                            <w:left w:val="none" w:sz="0" w:space="0" w:color="auto"/>
                            <w:bottom w:val="none" w:sz="0" w:space="0" w:color="auto"/>
                            <w:right w:val="none" w:sz="0" w:space="0" w:color="auto"/>
                          </w:divBdr>
                          <w:divsChild>
                            <w:div w:id="2132438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6874529">
          <w:marLeft w:val="0"/>
          <w:marRight w:val="0"/>
          <w:marTop w:val="0"/>
          <w:marBottom w:val="0"/>
          <w:divBdr>
            <w:top w:val="none" w:sz="0" w:space="0" w:color="auto"/>
            <w:left w:val="none" w:sz="0" w:space="0" w:color="auto"/>
            <w:bottom w:val="none" w:sz="0" w:space="0" w:color="auto"/>
            <w:right w:val="none" w:sz="0" w:space="0" w:color="auto"/>
          </w:divBdr>
          <w:divsChild>
            <w:div w:id="2042125731">
              <w:marLeft w:val="0"/>
              <w:marRight w:val="0"/>
              <w:marTop w:val="0"/>
              <w:marBottom w:val="0"/>
              <w:divBdr>
                <w:top w:val="none" w:sz="0" w:space="0" w:color="auto"/>
                <w:left w:val="none" w:sz="0" w:space="0" w:color="auto"/>
                <w:bottom w:val="none" w:sz="0" w:space="0" w:color="auto"/>
                <w:right w:val="none" w:sz="0" w:space="0" w:color="auto"/>
              </w:divBdr>
              <w:divsChild>
                <w:div w:id="1351251743">
                  <w:marLeft w:val="0"/>
                  <w:marRight w:val="0"/>
                  <w:marTop w:val="0"/>
                  <w:marBottom w:val="0"/>
                  <w:divBdr>
                    <w:top w:val="none" w:sz="0" w:space="0" w:color="auto"/>
                    <w:left w:val="none" w:sz="0" w:space="0" w:color="auto"/>
                    <w:bottom w:val="none" w:sz="0" w:space="0" w:color="auto"/>
                    <w:right w:val="none" w:sz="0" w:space="0" w:color="auto"/>
                  </w:divBdr>
                  <w:divsChild>
                    <w:div w:id="507062260">
                      <w:marLeft w:val="0"/>
                      <w:marRight w:val="0"/>
                      <w:marTop w:val="0"/>
                      <w:marBottom w:val="0"/>
                      <w:divBdr>
                        <w:top w:val="none" w:sz="0" w:space="0" w:color="auto"/>
                        <w:left w:val="none" w:sz="0" w:space="0" w:color="auto"/>
                        <w:bottom w:val="none" w:sz="0" w:space="0" w:color="auto"/>
                        <w:right w:val="none" w:sz="0" w:space="0" w:color="auto"/>
                      </w:divBdr>
                      <w:divsChild>
                        <w:div w:id="2082408996">
                          <w:marLeft w:val="0"/>
                          <w:marRight w:val="0"/>
                          <w:marTop w:val="0"/>
                          <w:marBottom w:val="0"/>
                          <w:divBdr>
                            <w:top w:val="none" w:sz="0" w:space="0" w:color="auto"/>
                            <w:left w:val="none" w:sz="0" w:space="0" w:color="auto"/>
                            <w:bottom w:val="none" w:sz="0" w:space="0" w:color="auto"/>
                            <w:right w:val="none" w:sz="0" w:space="0" w:color="auto"/>
                          </w:divBdr>
                          <w:divsChild>
                            <w:div w:id="105852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25542">
          <w:marLeft w:val="0"/>
          <w:marRight w:val="0"/>
          <w:marTop w:val="0"/>
          <w:marBottom w:val="0"/>
          <w:divBdr>
            <w:top w:val="none" w:sz="0" w:space="0" w:color="auto"/>
            <w:left w:val="none" w:sz="0" w:space="0" w:color="auto"/>
            <w:bottom w:val="none" w:sz="0" w:space="0" w:color="auto"/>
            <w:right w:val="none" w:sz="0" w:space="0" w:color="auto"/>
          </w:divBdr>
          <w:divsChild>
            <w:div w:id="873422127">
              <w:marLeft w:val="0"/>
              <w:marRight w:val="0"/>
              <w:marTop w:val="0"/>
              <w:marBottom w:val="0"/>
              <w:divBdr>
                <w:top w:val="none" w:sz="0" w:space="0" w:color="auto"/>
                <w:left w:val="none" w:sz="0" w:space="0" w:color="auto"/>
                <w:bottom w:val="none" w:sz="0" w:space="0" w:color="auto"/>
                <w:right w:val="none" w:sz="0" w:space="0" w:color="auto"/>
              </w:divBdr>
              <w:divsChild>
                <w:div w:id="1562012641">
                  <w:marLeft w:val="0"/>
                  <w:marRight w:val="0"/>
                  <w:marTop w:val="0"/>
                  <w:marBottom w:val="0"/>
                  <w:divBdr>
                    <w:top w:val="none" w:sz="0" w:space="0" w:color="auto"/>
                    <w:left w:val="none" w:sz="0" w:space="0" w:color="auto"/>
                    <w:bottom w:val="none" w:sz="0" w:space="0" w:color="auto"/>
                    <w:right w:val="none" w:sz="0" w:space="0" w:color="auto"/>
                  </w:divBdr>
                  <w:divsChild>
                    <w:div w:id="1381397298">
                      <w:marLeft w:val="0"/>
                      <w:marRight w:val="0"/>
                      <w:marTop w:val="0"/>
                      <w:marBottom w:val="0"/>
                      <w:divBdr>
                        <w:top w:val="none" w:sz="0" w:space="0" w:color="auto"/>
                        <w:left w:val="none" w:sz="0" w:space="0" w:color="auto"/>
                        <w:bottom w:val="none" w:sz="0" w:space="0" w:color="auto"/>
                        <w:right w:val="none" w:sz="0" w:space="0" w:color="auto"/>
                      </w:divBdr>
                      <w:divsChild>
                        <w:div w:id="1096488190">
                          <w:marLeft w:val="0"/>
                          <w:marRight w:val="0"/>
                          <w:marTop w:val="0"/>
                          <w:marBottom w:val="0"/>
                          <w:divBdr>
                            <w:top w:val="none" w:sz="0" w:space="0" w:color="auto"/>
                            <w:left w:val="none" w:sz="0" w:space="0" w:color="auto"/>
                            <w:bottom w:val="none" w:sz="0" w:space="0" w:color="auto"/>
                            <w:right w:val="none" w:sz="0" w:space="0" w:color="auto"/>
                          </w:divBdr>
                          <w:divsChild>
                            <w:div w:id="1845587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1128305">
          <w:marLeft w:val="0"/>
          <w:marRight w:val="0"/>
          <w:marTop w:val="0"/>
          <w:marBottom w:val="0"/>
          <w:divBdr>
            <w:top w:val="none" w:sz="0" w:space="0" w:color="auto"/>
            <w:left w:val="none" w:sz="0" w:space="0" w:color="auto"/>
            <w:bottom w:val="none" w:sz="0" w:space="0" w:color="auto"/>
            <w:right w:val="none" w:sz="0" w:space="0" w:color="auto"/>
          </w:divBdr>
          <w:divsChild>
            <w:div w:id="1096681385">
              <w:marLeft w:val="0"/>
              <w:marRight w:val="0"/>
              <w:marTop w:val="0"/>
              <w:marBottom w:val="0"/>
              <w:divBdr>
                <w:top w:val="none" w:sz="0" w:space="0" w:color="auto"/>
                <w:left w:val="none" w:sz="0" w:space="0" w:color="auto"/>
                <w:bottom w:val="none" w:sz="0" w:space="0" w:color="auto"/>
                <w:right w:val="none" w:sz="0" w:space="0" w:color="auto"/>
              </w:divBdr>
              <w:divsChild>
                <w:div w:id="239026699">
                  <w:marLeft w:val="0"/>
                  <w:marRight w:val="0"/>
                  <w:marTop w:val="0"/>
                  <w:marBottom w:val="0"/>
                  <w:divBdr>
                    <w:top w:val="none" w:sz="0" w:space="0" w:color="auto"/>
                    <w:left w:val="none" w:sz="0" w:space="0" w:color="auto"/>
                    <w:bottom w:val="none" w:sz="0" w:space="0" w:color="auto"/>
                    <w:right w:val="none" w:sz="0" w:space="0" w:color="auto"/>
                  </w:divBdr>
                  <w:divsChild>
                    <w:div w:id="957952561">
                      <w:marLeft w:val="0"/>
                      <w:marRight w:val="0"/>
                      <w:marTop w:val="0"/>
                      <w:marBottom w:val="0"/>
                      <w:divBdr>
                        <w:top w:val="none" w:sz="0" w:space="0" w:color="auto"/>
                        <w:left w:val="none" w:sz="0" w:space="0" w:color="auto"/>
                        <w:bottom w:val="none" w:sz="0" w:space="0" w:color="auto"/>
                        <w:right w:val="none" w:sz="0" w:space="0" w:color="auto"/>
                      </w:divBdr>
                      <w:divsChild>
                        <w:div w:id="1823544029">
                          <w:marLeft w:val="0"/>
                          <w:marRight w:val="0"/>
                          <w:marTop w:val="0"/>
                          <w:marBottom w:val="0"/>
                          <w:divBdr>
                            <w:top w:val="none" w:sz="0" w:space="0" w:color="auto"/>
                            <w:left w:val="none" w:sz="0" w:space="0" w:color="auto"/>
                            <w:bottom w:val="none" w:sz="0" w:space="0" w:color="auto"/>
                            <w:right w:val="none" w:sz="0" w:space="0" w:color="auto"/>
                          </w:divBdr>
                          <w:divsChild>
                            <w:div w:id="153688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8036757">
      <w:bodyDiv w:val="1"/>
      <w:marLeft w:val="0"/>
      <w:marRight w:val="0"/>
      <w:marTop w:val="0"/>
      <w:marBottom w:val="0"/>
      <w:divBdr>
        <w:top w:val="none" w:sz="0" w:space="0" w:color="auto"/>
        <w:left w:val="none" w:sz="0" w:space="0" w:color="auto"/>
        <w:bottom w:val="none" w:sz="0" w:space="0" w:color="auto"/>
        <w:right w:val="none" w:sz="0" w:space="0" w:color="auto"/>
      </w:divBdr>
      <w:divsChild>
        <w:div w:id="46465386">
          <w:marLeft w:val="0"/>
          <w:marRight w:val="0"/>
          <w:marTop w:val="0"/>
          <w:marBottom w:val="0"/>
          <w:divBdr>
            <w:top w:val="none" w:sz="0" w:space="0" w:color="auto"/>
            <w:left w:val="none" w:sz="0" w:space="0" w:color="auto"/>
            <w:bottom w:val="none" w:sz="0" w:space="0" w:color="auto"/>
            <w:right w:val="none" w:sz="0" w:space="0" w:color="auto"/>
          </w:divBdr>
          <w:divsChild>
            <w:div w:id="1684549065">
              <w:marLeft w:val="0"/>
              <w:marRight w:val="0"/>
              <w:marTop w:val="0"/>
              <w:marBottom w:val="0"/>
              <w:divBdr>
                <w:top w:val="none" w:sz="0" w:space="0" w:color="auto"/>
                <w:left w:val="none" w:sz="0" w:space="0" w:color="auto"/>
                <w:bottom w:val="none" w:sz="0" w:space="0" w:color="auto"/>
                <w:right w:val="none" w:sz="0" w:space="0" w:color="auto"/>
              </w:divBdr>
              <w:divsChild>
                <w:div w:id="1554610250">
                  <w:marLeft w:val="0"/>
                  <w:marRight w:val="0"/>
                  <w:marTop w:val="0"/>
                  <w:marBottom w:val="0"/>
                  <w:divBdr>
                    <w:top w:val="none" w:sz="0" w:space="0" w:color="auto"/>
                    <w:left w:val="none" w:sz="0" w:space="0" w:color="auto"/>
                    <w:bottom w:val="none" w:sz="0" w:space="0" w:color="auto"/>
                    <w:right w:val="none" w:sz="0" w:space="0" w:color="auto"/>
                  </w:divBdr>
                  <w:divsChild>
                    <w:div w:id="562373400">
                      <w:marLeft w:val="0"/>
                      <w:marRight w:val="0"/>
                      <w:marTop w:val="0"/>
                      <w:marBottom w:val="0"/>
                      <w:divBdr>
                        <w:top w:val="none" w:sz="0" w:space="0" w:color="auto"/>
                        <w:left w:val="none" w:sz="0" w:space="0" w:color="auto"/>
                        <w:bottom w:val="none" w:sz="0" w:space="0" w:color="auto"/>
                        <w:right w:val="none" w:sz="0" w:space="0" w:color="auto"/>
                      </w:divBdr>
                      <w:divsChild>
                        <w:div w:id="145324165">
                          <w:marLeft w:val="0"/>
                          <w:marRight w:val="0"/>
                          <w:marTop w:val="0"/>
                          <w:marBottom w:val="0"/>
                          <w:divBdr>
                            <w:top w:val="none" w:sz="0" w:space="0" w:color="auto"/>
                            <w:left w:val="none" w:sz="0" w:space="0" w:color="auto"/>
                            <w:bottom w:val="none" w:sz="0" w:space="0" w:color="auto"/>
                            <w:right w:val="none" w:sz="0" w:space="0" w:color="auto"/>
                          </w:divBdr>
                          <w:divsChild>
                            <w:div w:id="1709211357">
                              <w:marLeft w:val="0"/>
                              <w:marRight w:val="0"/>
                              <w:marTop w:val="0"/>
                              <w:marBottom w:val="0"/>
                              <w:divBdr>
                                <w:top w:val="none" w:sz="0" w:space="0" w:color="auto"/>
                                <w:left w:val="none" w:sz="0" w:space="0" w:color="auto"/>
                                <w:bottom w:val="none" w:sz="0" w:space="0" w:color="auto"/>
                                <w:right w:val="none" w:sz="0" w:space="0" w:color="auto"/>
                              </w:divBdr>
                              <w:divsChild>
                                <w:div w:id="110369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68435714">
      <w:bodyDiv w:val="1"/>
      <w:marLeft w:val="0"/>
      <w:marRight w:val="0"/>
      <w:marTop w:val="0"/>
      <w:marBottom w:val="0"/>
      <w:divBdr>
        <w:top w:val="none" w:sz="0" w:space="0" w:color="auto"/>
        <w:left w:val="none" w:sz="0" w:space="0" w:color="auto"/>
        <w:bottom w:val="none" w:sz="0" w:space="0" w:color="auto"/>
        <w:right w:val="none" w:sz="0" w:space="0" w:color="auto"/>
      </w:divBdr>
    </w:div>
    <w:div w:id="1814711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0155023-084E-46B5-AB23-B6C8B4D628BC}">
  <ds:schemaRefs>
    <ds:schemaRef ds:uri="http://schemas.microsoft.com/office/2006/metadata/properties"/>
    <ds:schemaRef ds:uri="http://schemas.microsoft.com/office/infopath/2007/PartnerControls"/>
    <ds:schemaRef ds:uri="ee8746d6-0e70-4dab-b276-28e422542d2f"/>
  </ds:schemaRefs>
</ds:datastoreItem>
</file>

<file path=customXml/itemProps2.xml><?xml version="1.0" encoding="utf-8"?>
<ds:datastoreItem xmlns:ds="http://schemas.openxmlformats.org/officeDocument/2006/customXml" ds:itemID="{1A493FE7-1F81-4BE6-9C39-71A2BA37E828}">
  <ds:schemaRefs>
    <ds:schemaRef ds:uri="http://schemas.microsoft.com/sharepoint/v3/contenttype/forms"/>
  </ds:schemaRefs>
</ds:datastoreItem>
</file>

<file path=customXml/itemProps3.xml><?xml version="1.0" encoding="utf-8"?>
<ds:datastoreItem xmlns:ds="http://schemas.openxmlformats.org/officeDocument/2006/customXml" ds:itemID="{58410E64-C571-4B56-9FE7-849D2AFD86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2450</Words>
  <Characters>13970</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16388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4</cp:revision>
  <dcterms:created xsi:type="dcterms:W3CDTF">2025-02-20T12:37:00Z</dcterms:created>
  <dcterms:modified xsi:type="dcterms:W3CDTF">2025-07-21T09:57:00Z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