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D077C8" w:rsidTr="00BA1AF1">
        <w:trPr>
          <w:cantSplit/>
          <w:trHeight w:val="485"/>
        </w:trPr>
        <w:tc>
          <w:tcPr>
            <w:tcW w:w="3115" w:type="dxa"/>
            <w:vAlign w:val="center"/>
          </w:tcPr>
          <w:p w:rsidR="00BA1AF1" w:rsidRPr="00D077C8" w:rsidRDefault="00BA1AF1" w:rsidP="00BA1AF1">
            <w:pPr>
              <w:jc w:val="center"/>
              <w:rPr>
                <w:rFonts w:ascii="Verdana" w:hAnsi="Verdana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/>
                <w:b/>
                <w:sz w:val="24"/>
                <w:szCs w:val="24"/>
                <w:lang w:val="en-GB"/>
              </w:rPr>
              <w:t>AGENDA ITEM</w:t>
            </w:r>
          </w:p>
        </w:tc>
      </w:tr>
      <w:tr w:rsidR="00BA1AF1" w:rsidRPr="00D077C8" w:rsidTr="00BA1AF1">
        <w:trPr>
          <w:cantSplit/>
          <w:trHeight w:val="563"/>
        </w:trPr>
        <w:tc>
          <w:tcPr>
            <w:tcW w:w="3115" w:type="dxa"/>
            <w:vAlign w:val="center"/>
          </w:tcPr>
          <w:p w:rsidR="00BA1AF1" w:rsidRPr="00D077C8" w:rsidRDefault="0033641E" w:rsidP="00BA1AF1">
            <w:pPr>
              <w:jc w:val="center"/>
              <w:rPr>
                <w:rFonts w:ascii="Verdana" w:hAnsi="Verdana"/>
                <w:sz w:val="24"/>
                <w:szCs w:val="24"/>
                <w:lang w:val="en-GB"/>
              </w:rPr>
            </w:pPr>
            <w:r w:rsidRPr="0033641E">
              <w:rPr>
                <w:rFonts w:ascii="Verdana" w:hAnsi="Verdana"/>
                <w:sz w:val="24"/>
                <w:szCs w:val="24"/>
                <w:lang w:val="en-GB"/>
              </w:rPr>
              <w:t>4.3</w:t>
            </w:r>
          </w:p>
        </w:tc>
      </w:tr>
    </w:tbl>
    <w:p w:rsidR="00BA1AF1" w:rsidRPr="00D077C8" w:rsidRDefault="00BA1AF1">
      <w:pPr>
        <w:rPr>
          <w:sz w:val="2"/>
          <w:szCs w:val="2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D077C8" w:rsidTr="005E14D3">
        <w:trPr>
          <w:trHeight w:val="826"/>
        </w:trPr>
        <w:sdt>
          <w:sdtPr>
            <w:rPr>
              <w:rStyle w:val="Style21"/>
              <w:rFonts w:ascii="Verdana" w:hAnsi="Verdana"/>
              <w:sz w:val="24"/>
              <w:szCs w:val="24"/>
              <w:lang w:val="en-GB"/>
            </w:rPr>
            <w:id w:val="503714209"/>
            <w:placeholder>
              <w:docPart w:val="F57C3644BED54AF08C4F214ABF3E702D"/>
            </w:placeholder>
            <w:dropDownList>
              <w:listItem w:value="Choose an item."/>
              <w:listItem w:displayText="Charitable Funds Committee" w:value="Charitable Funds Committee"/>
              <w:listItem w:displayText="Digital &amp; Data Committee" w:value="Digital &amp; Data Committee"/>
              <w:listItem w:displayText="Quality &amp; Safety Committee" w:value="Quality &amp; Safety Committee"/>
              <w:listItem w:displayText="Remuneration Committee" w:value="Remuneration Committee"/>
              <w:listItem w:displayText="Planning, Performance &amp; Finance Committee" w:value="Planning, Performance &amp; Finance Committee"/>
              <w:listItem w:displayText="Local Partnership Forum" w:value="Local Partnership Forum"/>
              <w:listItem w:displayText="CTM Board" w:value="CTM Board"/>
              <w:listItem w:displayText="CTM Management Board" w:value="CTM Management Board"/>
              <w:listItem w:displayText="Audit &amp; Risk Committee" w:value="Audit &amp; Risk Committee"/>
              <w:listItem w:displayText="Health Professions Forum" w:value="Health Professions Forum"/>
              <w:listItem w:displayText="Stakeholder Reference Group" w:value="Stakeholder Reference Group"/>
              <w:listItem w:displayText="Executive Team " w:value="Executive Team "/>
              <w:listItem w:displayText="People &amp; Culture Committee" w:value="People &amp; Culture Committee"/>
              <w:listItem w:displayText="Mental Health Act Monitoring Committee" w:value="Mental Health Act Monitoring Committee"/>
              <w:listItem w:displayText="Primary, Community, Population Health &amp; Partnerships Committee" w:value="Primary, Community, Population Health &amp; Partnerships Committee"/>
              <w:listItem w:displayText="Health, Safety &amp; Fire Sub Committee" w:value="Health, Safety &amp; Fire Sub Committee"/>
            </w:dropDownList>
          </w:sdtPr>
          <w:sdtEndPr>
            <w:rPr>
              <w:rStyle w:val="Style21"/>
            </w:rPr>
          </w:sdtEndPr>
          <w:sdtContent>
            <w:tc>
              <w:tcPr>
                <w:tcW w:w="9634" w:type="dxa"/>
                <w:vAlign w:val="center"/>
              </w:tcPr>
              <w:p w:rsidR="002D02D2" w:rsidRPr="00D077C8" w:rsidRDefault="00957C70" w:rsidP="00E65705">
                <w:pPr>
                  <w:jc w:val="center"/>
                  <w:rPr>
                    <w:rFonts w:ascii="Verdana" w:hAnsi="Verdana" w:cs="Arial"/>
                    <w:b/>
                    <w:color w:val="000000" w:themeColor="text1"/>
                    <w:sz w:val="24"/>
                    <w:szCs w:val="24"/>
                    <w:lang w:val="en-GB"/>
                  </w:rPr>
                </w:pPr>
                <w:r>
                  <w:rPr>
                    <w:rStyle w:val="Style21"/>
                    <w:rFonts w:ascii="Verdana" w:hAnsi="Verdana"/>
                    <w:sz w:val="24"/>
                    <w:szCs w:val="24"/>
                    <w:lang w:val="en-GB"/>
                  </w:rPr>
                  <w:t>Audit &amp; Risk Committee</w:t>
                </w:r>
              </w:p>
            </w:tc>
          </w:sdtContent>
        </w:sdt>
      </w:tr>
    </w:tbl>
    <w:p w:rsidR="002D02D2" w:rsidRPr="00D077C8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D077C8" w:rsidTr="005E14D3">
        <w:trPr>
          <w:trHeight w:val="714"/>
        </w:trPr>
        <w:tc>
          <w:tcPr>
            <w:tcW w:w="9634" w:type="dxa"/>
            <w:vAlign w:val="center"/>
          </w:tcPr>
          <w:p w:rsidR="001D08F5" w:rsidRPr="00D077C8" w:rsidRDefault="00731572" w:rsidP="0057753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  <w:lang w:val="en-GB"/>
              </w:rPr>
            </w:pPr>
            <w:r>
              <w:rPr>
                <w:rStyle w:val="Style7"/>
                <w:rFonts w:ascii="Verdana" w:hAnsi="Verdana"/>
                <w:sz w:val="24"/>
                <w:szCs w:val="24"/>
                <w:lang w:val="en-GB"/>
              </w:rPr>
              <w:t>PROCUREMENT &amp; SCHEME OF DELEGATION REPORT</w:t>
            </w:r>
          </w:p>
        </w:tc>
      </w:tr>
    </w:tbl>
    <w:p w:rsidR="00577535" w:rsidRPr="00D077C8" w:rsidRDefault="00577535" w:rsidP="00577535">
      <w:pPr>
        <w:pStyle w:val="NoSpacing"/>
        <w:rPr>
          <w:rFonts w:ascii="Verdana" w:hAnsi="Verdana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D077C8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577535" w:rsidRPr="00D077C8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Date of meeting</w:t>
            </w:r>
          </w:p>
        </w:tc>
        <w:tc>
          <w:tcPr>
            <w:tcW w:w="5386" w:type="dxa"/>
            <w:vAlign w:val="center"/>
          </w:tcPr>
          <w:p w:rsidR="00EE4126" w:rsidRPr="00EE4126" w:rsidRDefault="00EE4126" w:rsidP="00081198">
            <w:pPr>
              <w:rPr>
                <w:rFonts w:ascii="Arial" w:hAnsi="Arial"/>
                <w:color w:val="000000" w:themeColor="text1"/>
                <w:sz w:val="24"/>
              </w:rPr>
            </w:pPr>
            <w:r>
              <w:rPr>
                <w:rStyle w:val="Style8"/>
                <w:color w:val="000000" w:themeColor="text1"/>
              </w:rPr>
              <w:t>24/02/2022</w:t>
            </w:r>
          </w:p>
        </w:tc>
      </w:tr>
    </w:tbl>
    <w:p w:rsidR="00861CE5" w:rsidRPr="00D077C8" w:rsidRDefault="00861CE5" w:rsidP="002D02D2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D077C8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80B51" w:rsidRPr="00D077C8" w:rsidRDefault="005A0836" w:rsidP="00577535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  <w:lang w:val="en-GB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:rsidR="00380B51" w:rsidRPr="00D077C8" w:rsidRDefault="00957C70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  <w:lang w:val="en-GB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  <w:lang w:val="en-GB"/>
                  </w:rPr>
                  <w:t>Open/Public</w:t>
                </w:r>
              </w:p>
            </w:sdtContent>
          </w:sdt>
        </w:tc>
      </w:tr>
    </w:tbl>
    <w:p w:rsidR="00380B51" w:rsidRPr="00D077C8" w:rsidRDefault="00380B51" w:rsidP="002D02D2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D077C8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634623" w:rsidRPr="00D077C8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If closed 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  <w:lang w:val="en-GB"/>
            </w:rPr>
            <w:id w:val="-2062851013"/>
            <w:placeholder>
              <w:docPart w:val="2C3B4C51FFE445B4915B124E443903F8"/>
            </w:placeholder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:rsidR="00634623" w:rsidRPr="00D077C8" w:rsidRDefault="00957C70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  <w:lang w:val="en-GB"/>
                  </w:rPr>
                </w:pPr>
                <w:r>
                  <w:rPr>
                    <w:rStyle w:val="Style33"/>
                    <w:rFonts w:ascii="Verdana" w:hAnsi="Verdana"/>
                    <w:sz w:val="24"/>
                    <w:szCs w:val="24"/>
                    <w:lang w:val="en-GB"/>
                  </w:rPr>
                  <w:t>Not Applicable - Public Report</w:t>
                </w:r>
              </w:p>
            </w:tc>
          </w:sdtContent>
        </w:sdt>
      </w:tr>
    </w:tbl>
    <w:p w:rsidR="00577535" w:rsidRPr="00D077C8" w:rsidRDefault="00577535" w:rsidP="00577535">
      <w:pPr>
        <w:pStyle w:val="NoSpacing"/>
        <w:rPr>
          <w:rFonts w:ascii="Verdana" w:hAnsi="Verdana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F7474D" w:rsidRPr="00D077C8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F7474D" w:rsidRPr="00D077C8" w:rsidRDefault="00F7474D" w:rsidP="00F7474D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Prepared by</w:t>
            </w:r>
          </w:p>
        </w:tc>
        <w:tc>
          <w:tcPr>
            <w:tcW w:w="5386" w:type="dxa"/>
            <w:vAlign w:val="center"/>
          </w:tcPr>
          <w:p w:rsidR="00F7474D" w:rsidRPr="00FE1900" w:rsidRDefault="00FE1900" w:rsidP="00FE1900">
            <w:pPr>
              <w:jc w:val="both"/>
              <w:rPr>
                <w:rFonts w:ascii="Verdana" w:hAnsi="Verdana" w:cs="Arial"/>
                <w:caps/>
                <w:sz w:val="24"/>
                <w:szCs w:val="24"/>
                <w:lang w:val="en-GB"/>
              </w:rPr>
            </w:pPr>
            <w:r>
              <w:rPr>
                <w:rFonts w:ascii="Verdana" w:hAnsi="Verdana"/>
                <w:sz w:val="24"/>
                <w:szCs w:val="24"/>
              </w:rPr>
              <w:t>Owen James, Head of Corporate Finance</w:t>
            </w:r>
          </w:p>
        </w:tc>
      </w:tr>
      <w:tr w:rsidR="00F7474D" w:rsidRPr="00D077C8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F7474D" w:rsidRPr="00D077C8" w:rsidRDefault="00F7474D" w:rsidP="00F7474D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Presented by</w:t>
            </w:r>
          </w:p>
        </w:tc>
        <w:tc>
          <w:tcPr>
            <w:tcW w:w="5386" w:type="dxa"/>
            <w:vAlign w:val="center"/>
          </w:tcPr>
          <w:p w:rsidR="00F7474D" w:rsidRPr="00D077C8" w:rsidRDefault="002D17C4" w:rsidP="00F7474D">
            <w:pPr>
              <w:rPr>
                <w:rFonts w:ascii="Verdana" w:hAnsi="Verdana"/>
                <w:color w:val="FF0000"/>
                <w:sz w:val="24"/>
                <w:szCs w:val="24"/>
                <w:lang w:val="en-GB"/>
              </w:rPr>
            </w:pPr>
            <w:r>
              <w:rPr>
                <w:rFonts w:ascii="Verdana" w:hAnsi="Verdana"/>
                <w:sz w:val="24"/>
                <w:szCs w:val="24"/>
              </w:rPr>
              <w:t>Sally May</w:t>
            </w:r>
            <w:r w:rsidR="00F7474D">
              <w:rPr>
                <w:rFonts w:ascii="Verdana" w:hAnsi="Verdana"/>
                <w:sz w:val="24"/>
                <w:szCs w:val="24"/>
              </w:rPr>
              <w:t>, Executive Director Finance &amp; Procurement</w:t>
            </w:r>
            <w:r w:rsidR="00F7474D" w:rsidRPr="00D077C8">
              <w:rPr>
                <w:rFonts w:ascii="Verdana" w:hAnsi="Verdana"/>
                <w:sz w:val="24"/>
                <w:szCs w:val="24"/>
                <w:lang w:val="en-GB"/>
              </w:rPr>
              <w:t xml:space="preserve"> </w:t>
            </w:r>
          </w:p>
        </w:tc>
      </w:tr>
      <w:tr w:rsidR="00F7474D" w:rsidRPr="00D077C8" w:rsidTr="00344184">
        <w:trPr>
          <w:trHeight w:val="627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F7474D" w:rsidRPr="00D077C8" w:rsidRDefault="00F7474D" w:rsidP="00F7474D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Approving Executive Sponsor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19"/>
                <w:rFonts w:ascii="Verdana" w:hAnsi="Verdana"/>
                <w:sz w:val="24"/>
                <w:szCs w:val="24"/>
                <w:lang w:val="en-GB"/>
              </w:rPr>
              <w:id w:val="-887480898"/>
              <w:placeholder>
                <w:docPart w:val="C09CE83EBEF6455AB7F2474A8A21C0E8"/>
              </w:placeholder>
              <w:dropDownList>
                <w:listItem w:value="Choose an item."/>
                <w:listItem w:displayText="Chief Executive" w:value="Chief Executive"/>
                <w:listItem w:displayText="Executive Director of Planning &amp; Performance" w:value="Executive Director of Planning &amp; Performance"/>
                <w:listItem w:displayText="Director of Corporate Governance" w:value="Director of Corporate Governance"/>
                <w:listItem w:displayText="Executive Medical Director" w:value="Executive Medical Director"/>
                <w:listItem w:displayText="Executive Director of Finance &amp; Procurement" w:value="Executive Director of Finance &amp; Procurement"/>
                <w:listItem w:displayText="Executive Director of Workforce &amp; Organisational Development " w:value="Executive Director of Workforce &amp; Organisational Development "/>
                <w:listItem w:displayText="Executive Director of Operations" w:value="Executive Director of Operations"/>
                <w:listItem w:displayText="Executive Director of Nursing " w:value="Executive Director of Nursing "/>
                <w:listItem w:displayText="Executive Director of Public Health " w:value="Executive Director of Public Health "/>
                <w:listItem w:displayText="Executive Director of Therapies &amp; Health Sciences" w:value="Executive Director of Therapies &amp; Health Sciences"/>
              </w:dropDownList>
            </w:sdtPr>
            <w:sdtEndPr>
              <w:rPr>
                <w:rStyle w:val="Style19"/>
              </w:rPr>
            </w:sdtEndPr>
            <w:sdtContent>
              <w:p w:rsidR="00F7474D" w:rsidRPr="00D077C8" w:rsidRDefault="00957C70" w:rsidP="00F7474D">
                <w:pPr>
                  <w:rPr>
                    <w:rFonts w:ascii="Verdana" w:hAnsi="Verdana"/>
                    <w:caps/>
                    <w:color w:val="FF0000"/>
                    <w:sz w:val="24"/>
                    <w:szCs w:val="24"/>
                    <w:lang w:val="en-GB"/>
                  </w:rPr>
                </w:pPr>
                <w:r>
                  <w:rPr>
                    <w:rStyle w:val="Style19"/>
                    <w:rFonts w:ascii="Verdana" w:hAnsi="Verdana"/>
                    <w:sz w:val="24"/>
                    <w:szCs w:val="24"/>
                    <w:lang w:val="en-GB"/>
                  </w:rPr>
                  <w:t>Executive Director of Finance &amp; Procurement</w:t>
                </w:r>
              </w:p>
            </w:sdtContent>
          </w:sdt>
        </w:tc>
      </w:tr>
    </w:tbl>
    <w:p w:rsidR="002D02D2" w:rsidRPr="00D077C8" w:rsidRDefault="002D02D2" w:rsidP="003E43AD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D077C8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E43AD" w:rsidRPr="00D077C8" w:rsidRDefault="00344184" w:rsidP="000A14EC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  <w:lang w:val="en-GB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BOARD APPROVAL" w:value="ENDORSE FOR BOARD APPROVAL"/>
              <w:listItem w:displayText="FOR NOTING" w:value="FOR NOTING"/>
              <w:listItem w:displayText="FOR DISCUSSION / REVIEW " w:value="FOR DISCUSSION / REVIEW "/>
              <w:listItem w:displayText="ENDORSE FOR COMMITTEE APPROVAL" w:value="ENDORSE FOR COMMITTEE APPROVAL"/>
            </w:dropDownList>
          </w:sdtPr>
          <w:sdtEndPr>
            <w:rPr>
              <w:rStyle w:val="DefaultParagraphFont"/>
              <w:rFonts w:cs="Arial"/>
              <w:caps w:val="0"/>
            </w:rPr>
          </w:sdtEndPr>
          <w:sdtContent>
            <w:tc>
              <w:tcPr>
                <w:tcW w:w="5386" w:type="dxa"/>
                <w:vAlign w:val="center"/>
              </w:tcPr>
              <w:p w:rsidR="00EA7C24" w:rsidRPr="00D077C8" w:rsidRDefault="00EE4126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  <w:lang w:val="en-GB"/>
                  </w:rPr>
                </w:pPr>
                <w:r w:rsidRPr="0033641E">
                  <w:rPr>
                    <w:rStyle w:val="Style17"/>
                    <w:rFonts w:ascii="Verdana" w:hAnsi="Verdana"/>
                    <w:sz w:val="24"/>
                    <w:szCs w:val="24"/>
                    <w:lang w:val="en-GB"/>
                  </w:rPr>
                  <w:t>FOR NOTING</w:t>
                </w:r>
              </w:p>
            </w:tc>
          </w:sdtContent>
        </w:sdt>
      </w:tr>
    </w:tbl>
    <w:p w:rsidR="003E43AD" w:rsidRPr="00D077C8" w:rsidRDefault="003E43AD" w:rsidP="003E43AD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p w:rsidR="00344184" w:rsidRPr="00D077C8" w:rsidRDefault="00344184" w:rsidP="003E43AD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1845"/>
        <w:gridCol w:w="3445"/>
      </w:tblGrid>
      <w:tr w:rsidR="003E43AD" w:rsidRPr="00D077C8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:rsidR="003E2FB0" w:rsidRPr="00D077C8" w:rsidRDefault="0083034D" w:rsidP="00E55D6E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Engagement (internal/external) undertaken to date (including receipt/consideration at </w:t>
            </w:r>
            <w:r w:rsidR="00344184"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Committee/group</w:t>
            </w: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) </w:t>
            </w:r>
          </w:p>
        </w:tc>
      </w:tr>
      <w:tr w:rsidR="003E43AD" w:rsidRPr="00D077C8" w:rsidTr="00E55D6E">
        <w:trPr>
          <w:trHeight w:val="404"/>
        </w:trPr>
        <w:tc>
          <w:tcPr>
            <w:tcW w:w="3825" w:type="dxa"/>
            <w:shd w:val="clear" w:color="auto" w:fill="F2F2F2" w:themeFill="background1" w:themeFillShade="F2"/>
            <w:vAlign w:val="center"/>
          </w:tcPr>
          <w:p w:rsidR="003E43AD" w:rsidRPr="00D077C8" w:rsidRDefault="0083034D" w:rsidP="00577535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</w:t>
            </w:r>
            <w:r w:rsidR="00344184"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Group</w:t>
            </w: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/Individuals</w:t>
            </w:r>
          </w:p>
        </w:tc>
        <w:tc>
          <w:tcPr>
            <w:tcW w:w="2017" w:type="dxa"/>
            <w:shd w:val="clear" w:color="auto" w:fill="F2F2F2" w:themeFill="background1" w:themeFillShade="F2"/>
            <w:vAlign w:val="center"/>
          </w:tcPr>
          <w:p w:rsidR="003E43AD" w:rsidRPr="00D077C8" w:rsidRDefault="00344184" w:rsidP="00577535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Date</w:t>
            </w:r>
          </w:p>
        </w:tc>
        <w:tc>
          <w:tcPr>
            <w:tcW w:w="3792" w:type="dxa"/>
            <w:shd w:val="clear" w:color="auto" w:fill="F2F2F2" w:themeFill="background1" w:themeFillShade="F2"/>
            <w:vAlign w:val="center"/>
          </w:tcPr>
          <w:p w:rsidR="003E2FB0" w:rsidRPr="00D077C8" w:rsidRDefault="00344184" w:rsidP="00577535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Outcome</w:t>
            </w:r>
          </w:p>
        </w:tc>
      </w:tr>
      <w:tr w:rsidR="003E43AD" w:rsidRPr="00D077C8" w:rsidTr="00626296">
        <w:trPr>
          <w:trHeight w:val="211"/>
        </w:trPr>
        <w:tc>
          <w:tcPr>
            <w:tcW w:w="3825" w:type="dxa"/>
            <w:vAlign w:val="center"/>
          </w:tcPr>
          <w:p w:rsidR="00463B6C" w:rsidRPr="00D077C8" w:rsidRDefault="00463B6C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</w:p>
        </w:tc>
        <w:tc>
          <w:tcPr>
            <w:tcW w:w="2017" w:type="dxa"/>
            <w:vAlign w:val="center"/>
          </w:tcPr>
          <w:p w:rsidR="00D227B8" w:rsidRPr="00D077C8" w:rsidRDefault="00D227B8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</w:p>
        </w:tc>
        <w:tc>
          <w:tcPr>
            <w:tcW w:w="3792" w:type="dxa"/>
            <w:vAlign w:val="center"/>
          </w:tcPr>
          <w:sdt>
            <w:sdtPr>
              <w:rPr>
                <w:rStyle w:val="Style22"/>
                <w:rFonts w:ascii="Verdana" w:hAnsi="Verdana"/>
                <w:sz w:val="24"/>
                <w:szCs w:val="24"/>
                <w:lang w:val="en-GB"/>
              </w:rPr>
              <w:id w:val="1423459883"/>
              <w:placeholder>
                <w:docPart w:val="6973E38B1D394AD8ADB7987B9939553F"/>
              </w:placeholder>
              <w:showingPlcHdr/>
              <w:dropDownList>
                <w:listItem w:value="Choose an item."/>
                <w:listItem w:displayText="ENDORSED FOR APPROVAL" w:value="ENDORSED FOR APPROVAL"/>
                <w:listItem w:displayText="SUPPORTED " w:value="SUPPORTED "/>
                <w:listItem w:displayText="NOTED" w:value="NOTED"/>
              </w:dropDownList>
            </w:sdtPr>
            <w:sdtEndPr>
              <w:rPr>
                <w:rStyle w:val="Style22"/>
              </w:rPr>
            </w:sdtEndPr>
            <w:sdtContent>
              <w:p w:rsidR="00652117" w:rsidRPr="00D077C8" w:rsidRDefault="00626296" w:rsidP="00577535">
                <w:pPr>
                  <w:rPr>
                    <w:rFonts w:ascii="Verdana" w:hAnsi="Verdana" w:cs="Arial"/>
                    <w:sz w:val="24"/>
                    <w:szCs w:val="24"/>
                    <w:lang w:val="en-GB"/>
                  </w:rPr>
                </w:pPr>
                <w:r w:rsidRPr="00D077C8">
                  <w:rPr>
                    <w:rStyle w:val="PlaceholderText"/>
                    <w:rFonts w:ascii="Verdana" w:hAnsi="Verdana"/>
                    <w:sz w:val="24"/>
                    <w:szCs w:val="24"/>
                    <w:lang w:val="en-GB"/>
                  </w:rPr>
                  <w:t>Choose an item.</w:t>
                </w:r>
              </w:p>
            </w:sdtContent>
          </w:sdt>
        </w:tc>
      </w:tr>
    </w:tbl>
    <w:p w:rsidR="004B1B0B" w:rsidRPr="00D077C8" w:rsidRDefault="004B1B0B" w:rsidP="00345EE2">
      <w:pPr>
        <w:pStyle w:val="NoSpacing"/>
        <w:rPr>
          <w:rFonts w:ascii="Verdana" w:hAnsi="Verdana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1002"/>
        <w:gridCol w:w="8632"/>
      </w:tblGrid>
      <w:tr w:rsidR="00577535" w:rsidRPr="00D077C8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:rsidR="00577535" w:rsidRPr="00D077C8" w:rsidRDefault="00577535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ACRONYMS</w:t>
            </w:r>
          </w:p>
        </w:tc>
      </w:tr>
      <w:tr w:rsidR="00577535" w:rsidRPr="00D077C8" w:rsidTr="00731572">
        <w:trPr>
          <w:trHeight w:val="549"/>
        </w:trPr>
        <w:tc>
          <w:tcPr>
            <w:tcW w:w="1002" w:type="dxa"/>
            <w:shd w:val="clear" w:color="auto" w:fill="FFFFFF" w:themeFill="background1"/>
            <w:vAlign w:val="center"/>
          </w:tcPr>
          <w:p w:rsidR="00577535" w:rsidRPr="00D077C8" w:rsidRDefault="00D41BD5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 w:rsidRPr="00731572">
              <w:rPr>
                <w:rFonts w:ascii="Verdana" w:hAnsi="Verdana" w:cs="Arial"/>
                <w:sz w:val="24"/>
                <w:szCs w:val="24"/>
              </w:rPr>
              <w:t>OJEU</w:t>
            </w:r>
          </w:p>
        </w:tc>
        <w:tc>
          <w:tcPr>
            <w:tcW w:w="8632" w:type="dxa"/>
            <w:vAlign w:val="center"/>
          </w:tcPr>
          <w:p w:rsidR="00577535" w:rsidRPr="00D077C8" w:rsidRDefault="00D41BD5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 w:rsidRPr="009F0820">
              <w:rPr>
                <w:rFonts w:ascii="Verdana" w:hAnsi="Verdana" w:cs="Arial"/>
                <w:sz w:val="24"/>
                <w:szCs w:val="24"/>
              </w:rPr>
              <w:t>Official Journal of the European Union</w:t>
            </w:r>
          </w:p>
        </w:tc>
      </w:tr>
      <w:tr w:rsidR="00D41BD5" w:rsidRPr="00D077C8" w:rsidTr="00731572">
        <w:trPr>
          <w:trHeight w:val="549"/>
        </w:trPr>
        <w:tc>
          <w:tcPr>
            <w:tcW w:w="1002" w:type="dxa"/>
            <w:shd w:val="clear" w:color="auto" w:fill="FFFFFF" w:themeFill="background1"/>
            <w:vAlign w:val="center"/>
          </w:tcPr>
          <w:p w:rsidR="00D41BD5" w:rsidRPr="00D077C8" w:rsidRDefault="00D41BD5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FCPs</w:t>
            </w:r>
          </w:p>
        </w:tc>
        <w:tc>
          <w:tcPr>
            <w:tcW w:w="8632" w:type="dxa"/>
            <w:vAlign w:val="center"/>
          </w:tcPr>
          <w:p w:rsidR="00D41BD5" w:rsidRPr="00D077C8" w:rsidRDefault="00D41BD5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Financial Control Procedures</w:t>
            </w:r>
          </w:p>
        </w:tc>
      </w:tr>
      <w:tr w:rsidR="00957C70" w:rsidRPr="00D077C8" w:rsidTr="00731572">
        <w:trPr>
          <w:trHeight w:val="549"/>
        </w:trPr>
        <w:tc>
          <w:tcPr>
            <w:tcW w:w="1002" w:type="dxa"/>
            <w:shd w:val="clear" w:color="auto" w:fill="FFFFFF" w:themeFill="background1"/>
            <w:vAlign w:val="center"/>
          </w:tcPr>
          <w:p w:rsidR="00957C70" w:rsidRDefault="00957C70" w:rsidP="00577535">
            <w:pPr>
              <w:rPr>
                <w:rFonts w:ascii="Verdana" w:hAnsi="Verdana" w:cs="Arial"/>
                <w:sz w:val="24"/>
                <w:szCs w:val="24"/>
              </w:rPr>
            </w:pPr>
            <w:proofErr w:type="spellStart"/>
            <w:r>
              <w:rPr>
                <w:rFonts w:ascii="Verdana" w:hAnsi="Verdana" w:cs="Arial"/>
                <w:sz w:val="24"/>
                <w:szCs w:val="24"/>
              </w:rPr>
              <w:t>SoD</w:t>
            </w:r>
            <w:proofErr w:type="spellEnd"/>
          </w:p>
        </w:tc>
        <w:tc>
          <w:tcPr>
            <w:tcW w:w="8632" w:type="dxa"/>
            <w:vAlign w:val="center"/>
          </w:tcPr>
          <w:p w:rsidR="00957C70" w:rsidRDefault="00957C70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Scheme of Delegation</w:t>
            </w:r>
          </w:p>
        </w:tc>
      </w:tr>
    </w:tbl>
    <w:p w:rsidR="004403AA" w:rsidRDefault="004403AA" w:rsidP="004403AA">
      <w:pPr>
        <w:spacing w:after="0" w:line="240" w:lineRule="auto"/>
        <w:rPr>
          <w:rFonts w:ascii="Verdana" w:hAnsi="Verdana" w:cs="Arial"/>
          <w:b/>
          <w:sz w:val="24"/>
          <w:szCs w:val="24"/>
          <w:lang w:val="en-GB"/>
        </w:rPr>
      </w:pPr>
    </w:p>
    <w:p w:rsidR="00FE1900" w:rsidRDefault="00FE1900" w:rsidP="004403AA">
      <w:pPr>
        <w:spacing w:after="0" w:line="240" w:lineRule="auto"/>
        <w:rPr>
          <w:rFonts w:ascii="Verdana" w:hAnsi="Verdana" w:cs="Arial"/>
          <w:b/>
          <w:sz w:val="24"/>
          <w:szCs w:val="24"/>
          <w:lang w:val="en-GB"/>
        </w:rPr>
      </w:pPr>
    </w:p>
    <w:p w:rsidR="00FE1900" w:rsidRDefault="00FE1900" w:rsidP="004403AA">
      <w:pPr>
        <w:spacing w:after="0" w:line="240" w:lineRule="auto"/>
        <w:rPr>
          <w:rFonts w:ascii="Verdana" w:hAnsi="Verdana" w:cs="Arial"/>
          <w:b/>
          <w:sz w:val="24"/>
          <w:szCs w:val="24"/>
          <w:lang w:val="en-GB"/>
        </w:rPr>
      </w:pPr>
    </w:p>
    <w:p w:rsidR="00FE1900" w:rsidRDefault="00FE1900" w:rsidP="004403AA">
      <w:pPr>
        <w:spacing w:after="0" w:line="240" w:lineRule="auto"/>
        <w:rPr>
          <w:rFonts w:ascii="Verdana" w:hAnsi="Verdana" w:cs="Arial"/>
          <w:b/>
          <w:sz w:val="24"/>
          <w:szCs w:val="24"/>
          <w:lang w:val="en-GB"/>
        </w:rPr>
      </w:pPr>
    </w:p>
    <w:p w:rsidR="00FE1900" w:rsidRDefault="00FE1900" w:rsidP="004403AA">
      <w:pPr>
        <w:spacing w:after="0" w:line="240" w:lineRule="auto"/>
        <w:rPr>
          <w:rFonts w:ascii="Verdana" w:hAnsi="Verdana" w:cs="Arial"/>
          <w:b/>
          <w:sz w:val="24"/>
          <w:szCs w:val="24"/>
          <w:lang w:val="en-GB"/>
        </w:rPr>
      </w:pPr>
    </w:p>
    <w:p w:rsidR="00731572" w:rsidRDefault="00731572" w:rsidP="004403AA">
      <w:pPr>
        <w:spacing w:after="0" w:line="240" w:lineRule="auto"/>
        <w:rPr>
          <w:rFonts w:ascii="Verdana" w:hAnsi="Verdana" w:cs="Arial"/>
          <w:b/>
          <w:sz w:val="24"/>
          <w:szCs w:val="24"/>
          <w:lang w:val="en-GB"/>
        </w:rPr>
      </w:pPr>
    </w:p>
    <w:p w:rsidR="006A7DA6" w:rsidRDefault="006A7DA6" w:rsidP="00F4133B">
      <w:pPr>
        <w:pStyle w:val="HeadingReportTemplate"/>
      </w:pPr>
      <w:r w:rsidRPr="00F4133B">
        <w:lastRenderedPageBreak/>
        <w:t>SITUATION/BACKGROUND</w:t>
      </w:r>
    </w:p>
    <w:p w:rsidR="004403AA" w:rsidRDefault="004403AA" w:rsidP="004403AA">
      <w:pPr>
        <w:pStyle w:val="HeadingReportTemplate"/>
        <w:numPr>
          <w:ilvl w:val="0"/>
          <w:numId w:val="0"/>
        </w:numPr>
      </w:pPr>
    </w:p>
    <w:p w:rsidR="00D41BD5" w:rsidRPr="00F95335" w:rsidRDefault="00D41BD5" w:rsidP="00D41BD5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95335">
        <w:rPr>
          <w:rFonts w:ascii="Verdana" w:hAnsi="Verdana" w:cs="Arial"/>
          <w:b/>
          <w:sz w:val="24"/>
          <w:szCs w:val="24"/>
        </w:rPr>
        <w:t>Procurement Matters</w:t>
      </w:r>
    </w:p>
    <w:p w:rsidR="00D41BD5" w:rsidRPr="00F95335" w:rsidRDefault="00D41BD5" w:rsidP="00D41BD5">
      <w:pPr>
        <w:pStyle w:val="ListParagraph"/>
        <w:spacing w:after="0" w:line="240" w:lineRule="auto"/>
        <w:ind w:left="0"/>
        <w:rPr>
          <w:rFonts w:ascii="Verdana" w:hAnsi="Verdana" w:cs="Arial"/>
          <w:sz w:val="24"/>
          <w:szCs w:val="24"/>
        </w:rPr>
      </w:pPr>
    </w:p>
    <w:p w:rsidR="00224505" w:rsidRPr="00F95335" w:rsidRDefault="00224505" w:rsidP="00224505">
      <w:pPr>
        <w:pStyle w:val="Footer"/>
        <w:tabs>
          <w:tab w:val="right" w:pos="9000"/>
        </w:tabs>
        <w:jc w:val="both"/>
        <w:rPr>
          <w:rFonts w:ascii="Verdana" w:hAnsi="Verdana"/>
          <w:iCs/>
          <w:sz w:val="24"/>
          <w:szCs w:val="24"/>
        </w:rPr>
      </w:pPr>
      <w:r w:rsidRPr="00F95335">
        <w:rPr>
          <w:rFonts w:ascii="Verdana" w:hAnsi="Verdana"/>
          <w:iCs/>
          <w:sz w:val="24"/>
          <w:szCs w:val="24"/>
        </w:rPr>
        <w:t xml:space="preserve">The following areas within the Scheme of Delegation </w:t>
      </w:r>
      <w:r w:rsidR="00957C70">
        <w:rPr>
          <w:rFonts w:ascii="Verdana" w:hAnsi="Verdana"/>
          <w:iCs/>
          <w:sz w:val="24"/>
          <w:szCs w:val="24"/>
        </w:rPr>
        <w:t>(</w:t>
      </w:r>
      <w:proofErr w:type="spellStart"/>
      <w:r w:rsidR="00957C70">
        <w:rPr>
          <w:rFonts w:ascii="Verdana" w:hAnsi="Verdana"/>
          <w:iCs/>
          <w:sz w:val="24"/>
          <w:szCs w:val="24"/>
        </w:rPr>
        <w:t>SoD</w:t>
      </w:r>
      <w:proofErr w:type="spellEnd"/>
      <w:r w:rsidR="00957C70">
        <w:rPr>
          <w:rFonts w:ascii="Verdana" w:hAnsi="Verdana"/>
          <w:iCs/>
          <w:sz w:val="24"/>
          <w:szCs w:val="24"/>
        </w:rPr>
        <w:t xml:space="preserve">) </w:t>
      </w:r>
      <w:r w:rsidRPr="00F95335">
        <w:rPr>
          <w:rFonts w:ascii="Verdana" w:hAnsi="Verdana"/>
          <w:iCs/>
          <w:sz w:val="24"/>
          <w:szCs w:val="24"/>
        </w:rPr>
        <w:t>are reported to the Audit &amp; Risk Committee so that members of the Committee have the opportunity to ask questions or request further information:</w:t>
      </w:r>
    </w:p>
    <w:p w:rsidR="00224505" w:rsidRPr="00C31EF4" w:rsidRDefault="00224505" w:rsidP="00224505">
      <w:pPr>
        <w:pStyle w:val="Footer"/>
        <w:tabs>
          <w:tab w:val="left" w:pos="630"/>
          <w:tab w:val="left" w:pos="810"/>
          <w:tab w:val="right" w:pos="9000"/>
        </w:tabs>
        <w:ind w:left="360"/>
        <w:jc w:val="both"/>
        <w:rPr>
          <w:rFonts w:ascii="Verdana" w:hAnsi="Verdana"/>
          <w:iCs/>
          <w:color w:val="FF0000"/>
          <w:sz w:val="24"/>
          <w:szCs w:val="24"/>
        </w:rPr>
      </w:pPr>
    </w:p>
    <w:p w:rsidR="00224505" w:rsidRPr="00F95335" w:rsidRDefault="00224505" w:rsidP="00224505">
      <w:pPr>
        <w:pStyle w:val="Footer"/>
        <w:tabs>
          <w:tab w:val="left" w:pos="630"/>
          <w:tab w:val="left" w:pos="810"/>
          <w:tab w:val="right" w:pos="9000"/>
        </w:tabs>
        <w:ind w:left="426"/>
        <w:jc w:val="both"/>
        <w:rPr>
          <w:rFonts w:ascii="Verdana" w:hAnsi="Verdana"/>
          <w:iCs/>
          <w:sz w:val="24"/>
          <w:szCs w:val="24"/>
        </w:rPr>
      </w:pPr>
      <w:r w:rsidRPr="00F95335">
        <w:rPr>
          <w:rFonts w:ascii="Verdana" w:hAnsi="Verdana"/>
          <w:iCs/>
          <w:sz w:val="24"/>
          <w:szCs w:val="24"/>
        </w:rPr>
        <w:t xml:space="preserve">a) Engagement off contract of non-medical staff not paid via the payroll. The </w:t>
      </w:r>
      <w:r w:rsidRPr="00D41BD5">
        <w:rPr>
          <w:rFonts w:ascii="Verdana" w:hAnsi="Verdana"/>
          <w:iCs/>
          <w:sz w:val="24"/>
          <w:szCs w:val="24"/>
        </w:rPr>
        <w:t>Director of People</w:t>
      </w:r>
      <w:r w:rsidRPr="00F95335">
        <w:rPr>
          <w:rFonts w:ascii="Verdana" w:hAnsi="Verdana"/>
          <w:iCs/>
          <w:sz w:val="24"/>
          <w:szCs w:val="24"/>
        </w:rPr>
        <w:t xml:space="preserve"> and the Head of Procurement would need to confirm agreement prior to any commitment.</w:t>
      </w:r>
    </w:p>
    <w:p w:rsidR="00224505" w:rsidRPr="00C31EF4" w:rsidRDefault="00224505" w:rsidP="00CF5098">
      <w:pPr>
        <w:pStyle w:val="Footer"/>
        <w:tabs>
          <w:tab w:val="left" w:pos="630"/>
          <w:tab w:val="left" w:pos="810"/>
          <w:tab w:val="right" w:pos="9000"/>
        </w:tabs>
        <w:jc w:val="both"/>
        <w:rPr>
          <w:rFonts w:ascii="Verdana" w:hAnsi="Verdana"/>
          <w:iCs/>
          <w:color w:val="FF0000"/>
          <w:sz w:val="24"/>
          <w:szCs w:val="24"/>
        </w:rPr>
      </w:pPr>
    </w:p>
    <w:p w:rsidR="00224505" w:rsidRPr="00F95335" w:rsidRDefault="00224505" w:rsidP="00CF5098">
      <w:pPr>
        <w:pStyle w:val="Footer"/>
        <w:tabs>
          <w:tab w:val="left" w:pos="426"/>
          <w:tab w:val="right" w:pos="9000"/>
        </w:tabs>
        <w:ind w:left="426"/>
        <w:jc w:val="both"/>
        <w:rPr>
          <w:rFonts w:ascii="Verdana" w:hAnsi="Verdana"/>
          <w:iCs/>
          <w:sz w:val="24"/>
          <w:szCs w:val="24"/>
        </w:rPr>
      </w:pPr>
      <w:r w:rsidRPr="00C0141A">
        <w:rPr>
          <w:rFonts w:ascii="Verdana" w:hAnsi="Verdana"/>
          <w:iCs/>
          <w:sz w:val="24"/>
          <w:szCs w:val="24"/>
        </w:rPr>
        <w:t>b</w:t>
      </w:r>
      <w:r w:rsidRPr="00F95335">
        <w:rPr>
          <w:rFonts w:ascii="Verdana" w:hAnsi="Verdana"/>
          <w:iCs/>
          <w:sz w:val="24"/>
          <w:szCs w:val="24"/>
        </w:rPr>
        <w:t xml:space="preserve">) Waiver of competitive tenders, as </w:t>
      </w:r>
      <w:proofErr w:type="spellStart"/>
      <w:r w:rsidRPr="00F95335">
        <w:rPr>
          <w:rFonts w:ascii="Verdana" w:hAnsi="Verdana"/>
          <w:iCs/>
          <w:sz w:val="24"/>
          <w:szCs w:val="24"/>
        </w:rPr>
        <w:t>authorised</w:t>
      </w:r>
      <w:proofErr w:type="spellEnd"/>
      <w:r w:rsidRPr="00F95335">
        <w:rPr>
          <w:rFonts w:ascii="Verdana" w:hAnsi="Verdana"/>
          <w:iCs/>
          <w:sz w:val="24"/>
          <w:szCs w:val="24"/>
        </w:rPr>
        <w:t xml:space="preserve"> by the Director of </w:t>
      </w:r>
      <w:r>
        <w:rPr>
          <w:rFonts w:ascii="Verdana" w:hAnsi="Verdana"/>
          <w:iCs/>
          <w:sz w:val="24"/>
          <w:szCs w:val="24"/>
        </w:rPr>
        <w:t>Finance and Procurement</w:t>
      </w:r>
      <w:r w:rsidRPr="00F95335">
        <w:rPr>
          <w:rFonts w:ascii="Verdana" w:hAnsi="Verdana"/>
          <w:iCs/>
          <w:sz w:val="24"/>
          <w:szCs w:val="24"/>
        </w:rPr>
        <w:t>.</w:t>
      </w:r>
    </w:p>
    <w:p w:rsidR="00224505" w:rsidRPr="00C31EF4" w:rsidRDefault="00224505" w:rsidP="00224505">
      <w:pPr>
        <w:pStyle w:val="Footer"/>
        <w:tabs>
          <w:tab w:val="left" w:pos="630"/>
          <w:tab w:val="left" w:pos="810"/>
          <w:tab w:val="right" w:pos="9000"/>
        </w:tabs>
        <w:jc w:val="both"/>
        <w:rPr>
          <w:rFonts w:ascii="Verdana" w:hAnsi="Verdana"/>
          <w:iCs/>
          <w:color w:val="FF0000"/>
          <w:sz w:val="24"/>
          <w:szCs w:val="24"/>
        </w:rPr>
      </w:pPr>
    </w:p>
    <w:p w:rsidR="00224505" w:rsidRPr="00F95335" w:rsidRDefault="00224505" w:rsidP="00224505">
      <w:pPr>
        <w:pStyle w:val="Footer"/>
        <w:tabs>
          <w:tab w:val="left" w:pos="630"/>
          <w:tab w:val="left" w:pos="810"/>
          <w:tab w:val="left" w:pos="1080"/>
          <w:tab w:val="right" w:pos="9000"/>
        </w:tabs>
        <w:ind w:left="426"/>
        <w:jc w:val="both"/>
        <w:rPr>
          <w:rFonts w:ascii="Verdana" w:hAnsi="Verdana"/>
          <w:iCs/>
          <w:sz w:val="24"/>
          <w:szCs w:val="24"/>
        </w:rPr>
      </w:pPr>
      <w:proofErr w:type="gramStart"/>
      <w:r w:rsidRPr="00F95335">
        <w:rPr>
          <w:rFonts w:ascii="Verdana" w:hAnsi="Verdana"/>
          <w:iCs/>
          <w:sz w:val="24"/>
          <w:szCs w:val="24"/>
        </w:rPr>
        <w:t>c</w:t>
      </w:r>
      <w:proofErr w:type="gramEnd"/>
      <w:r w:rsidRPr="00F95335">
        <w:rPr>
          <w:rFonts w:ascii="Verdana" w:hAnsi="Verdana"/>
          <w:iCs/>
          <w:sz w:val="24"/>
          <w:szCs w:val="24"/>
        </w:rPr>
        <w:t>) Contracts requiring Ministerial approval (over £1m)</w:t>
      </w:r>
    </w:p>
    <w:p w:rsidR="00224505" w:rsidRPr="00C31EF4" w:rsidRDefault="00224505" w:rsidP="00224505">
      <w:pPr>
        <w:pStyle w:val="Footer"/>
        <w:tabs>
          <w:tab w:val="left" w:pos="630"/>
          <w:tab w:val="left" w:pos="810"/>
          <w:tab w:val="left" w:pos="1080"/>
          <w:tab w:val="right" w:pos="9000"/>
        </w:tabs>
        <w:jc w:val="both"/>
        <w:rPr>
          <w:rFonts w:ascii="Verdana" w:hAnsi="Verdana"/>
          <w:iCs/>
          <w:color w:val="FF0000"/>
          <w:sz w:val="24"/>
          <w:szCs w:val="24"/>
        </w:rPr>
      </w:pPr>
    </w:p>
    <w:p w:rsidR="00224505" w:rsidRDefault="00224505" w:rsidP="00224505">
      <w:pPr>
        <w:pStyle w:val="Footer"/>
        <w:tabs>
          <w:tab w:val="left" w:pos="630"/>
          <w:tab w:val="left" w:pos="810"/>
          <w:tab w:val="left" w:pos="1080"/>
          <w:tab w:val="right" w:pos="9000"/>
        </w:tabs>
        <w:jc w:val="both"/>
        <w:rPr>
          <w:rFonts w:ascii="Verdana" w:hAnsi="Verdana"/>
          <w:iCs/>
          <w:sz w:val="24"/>
          <w:szCs w:val="24"/>
        </w:rPr>
      </w:pPr>
      <w:r w:rsidRPr="00F95335">
        <w:rPr>
          <w:rFonts w:ascii="Verdana" w:hAnsi="Verdana"/>
          <w:iCs/>
          <w:sz w:val="24"/>
          <w:szCs w:val="24"/>
        </w:rPr>
        <w:t>This report provides details of any such tran</w:t>
      </w:r>
      <w:r>
        <w:rPr>
          <w:rFonts w:ascii="Verdana" w:hAnsi="Verdana"/>
          <w:iCs/>
          <w:sz w:val="24"/>
          <w:szCs w:val="24"/>
        </w:rPr>
        <w:t xml:space="preserve">sactions within the period </w:t>
      </w:r>
      <w:r w:rsidR="00EE4126">
        <w:rPr>
          <w:rFonts w:ascii="Verdana" w:hAnsi="Verdana"/>
          <w:iCs/>
          <w:sz w:val="24"/>
          <w:szCs w:val="24"/>
        </w:rPr>
        <w:t>01.11</w:t>
      </w:r>
      <w:r w:rsidR="00FF5F46">
        <w:rPr>
          <w:rFonts w:ascii="Verdana" w:hAnsi="Verdana"/>
          <w:iCs/>
          <w:sz w:val="24"/>
          <w:szCs w:val="24"/>
        </w:rPr>
        <w:t>.21 to 31</w:t>
      </w:r>
      <w:r w:rsidR="00EE4126">
        <w:rPr>
          <w:rFonts w:ascii="Verdana" w:hAnsi="Verdana"/>
          <w:iCs/>
          <w:sz w:val="24"/>
          <w:szCs w:val="24"/>
        </w:rPr>
        <w:t>.01.22</w:t>
      </w:r>
      <w:r w:rsidRPr="00014CD2">
        <w:rPr>
          <w:rFonts w:ascii="Verdana" w:hAnsi="Verdana"/>
          <w:iCs/>
          <w:sz w:val="24"/>
          <w:szCs w:val="24"/>
        </w:rPr>
        <w:t>.</w:t>
      </w:r>
    </w:p>
    <w:p w:rsidR="00821606" w:rsidRPr="00071DEE" w:rsidRDefault="00821606" w:rsidP="00D41BD5">
      <w:pPr>
        <w:pStyle w:val="Footer"/>
        <w:tabs>
          <w:tab w:val="left" w:pos="630"/>
          <w:tab w:val="left" w:pos="810"/>
          <w:tab w:val="left" w:pos="1080"/>
          <w:tab w:val="right" w:pos="9000"/>
        </w:tabs>
        <w:jc w:val="both"/>
        <w:rPr>
          <w:rFonts w:ascii="Verdana" w:hAnsi="Verdana"/>
          <w:iCs/>
          <w:color w:val="FF0000"/>
          <w:sz w:val="24"/>
          <w:szCs w:val="24"/>
        </w:rPr>
      </w:pPr>
    </w:p>
    <w:p w:rsidR="00821606" w:rsidRPr="00821606" w:rsidRDefault="00821606" w:rsidP="00821606">
      <w:pPr>
        <w:numPr>
          <w:ilvl w:val="1"/>
          <w:numId w:val="1"/>
        </w:numPr>
        <w:spacing w:after="0" w:line="240" w:lineRule="auto"/>
        <w:contextualSpacing/>
        <w:rPr>
          <w:rFonts w:ascii="Verdana" w:hAnsi="Verdana" w:cs="Arial"/>
          <w:b/>
          <w:sz w:val="24"/>
          <w:szCs w:val="24"/>
        </w:rPr>
      </w:pPr>
      <w:r w:rsidRPr="00821606">
        <w:rPr>
          <w:rFonts w:ascii="Verdana" w:hAnsi="Verdana" w:cs="Arial"/>
          <w:b/>
          <w:sz w:val="24"/>
          <w:szCs w:val="24"/>
        </w:rPr>
        <w:t>Purchase to Pay</w:t>
      </w:r>
    </w:p>
    <w:p w:rsidR="00821606" w:rsidRPr="00821606" w:rsidRDefault="00821606" w:rsidP="00821606">
      <w:pPr>
        <w:spacing w:after="0" w:line="240" w:lineRule="auto"/>
        <w:ind w:left="720"/>
        <w:contextualSpacing/>
        <w:rPr>
          <w:rFonts w:ascii="Verdana" w:hAnsi="Verdana" w:cs="Arial"/>
          <w:sz w:val="24"/>
          <w:szCs w:val="24"/>
        </w:rPr>
      </w:pPr>
    </w:p>
    <w:p w:rsidR="00FE1900" w:rsidRPr="00821606" w:rsidRDefault="00821606" w:rsidP="00821606">
      <w:pPr>
        <w:tabs>
          <w:tab w:val="center" w:pos="720"/>
          <w:tab w:val="center" w:pos="4680"/>
          <w:tab w:val="right" w:pos="9000"/>
          <w:tab w:val="right" w:pos="9360"/>
        </w:tabs>
        <w:spacing w:after="0" w:line="240" w:lineRule="auto"/>
        <w:jc w:val="both"/>
        <w:rPr>
          <w:rFonts w:ascii="Verdana" w:hAnsi="Verdana" w:cs="Tahoma"/>
          <w:sz w:val="24"/>
          <w:szCs w:val="24"/>
        </w:rPr>
      </w:pPr>
      <w:r w:rsidRPr="00821606">
        <w:rPr>
          <w:rFonts w:ascii="Verdana" w:hAnsi="Verdana" w:cs="Tahoma"/>
          <w:sz w:val="24"/>
          <w:szCs w:val="24"/>
        </w:rPr>
        <w:t>In order to comply with the Public Sector Payment Policy, 95% of the number of non-NHS invoices must be paid within 30 days.</w:t>
      </w:r>
      <w:r w:rsidR="00FE1900">
        <w:rPr>
          <w:rFonts w:ascii="Verdana" w:hAnsi="Verdana" w:cs="Tahoma"/>
          <w:sz w:val="24"/>
          <w:szCs w:val="24"/>
        </w:rPr>
        <w:t xml:space="preserve"> This</w:t>
      </w:r>
      <w:r w:rsidRPr="00821606">
        <w:rPr>
          <w:rFonts w:ascii="Verdana" w:hAnsi="Verdana" w:cs="Tahoma"/>
          <w:sz w:val="24"/>
          <w:szCs w:val="24"/>
        </w:rPr>
        <w:t xml:space="preserve"> r</w:t>
      </w:r>
      <w:r w:rsidR="00FE1900">
        <w:rPr>
          <w:rFonts w:ascii="Verdana" w:hAnsi="Verdana" w:cs="Tahoma"/>
          <w:sz w:val="24"/>
          <w:szCs w:val="24"/>
        </w:rPr>
        <w:t>eport provides an update on the</w:t>
      </w:r>
      <w:r w:rsidRPr="00821606">
        <w:rPr>
          <w:rFonts w:ascii="Verdana" w:hAnsi="Verdana" w:cs="Tahoma"/>
          <w:sz w:val="24"/>
          <w:szCs w:val="24"/>
        </w:rPr>
        <w:t xml:space="preserve"> Pr</w:t>
      </w:r>
      <w:r w:rsidR="00FE1900">
        <w:rPr>
          <w:rFonts w:ascii="Verdana" w:hAnsi="Verdana" w:cs="Tahoma"/>
          <w:sz w:val="24"/>
          <w:szCs w:val="24"/>
        </w:rPr>
        <w:t>ompt Payment compliance for 2021-22.</w:t>
      </w:r>
    </w:p>
    <w:p w:rsidR="00821606" w:rsidRDefault="00821606" w:rsidP="00F4133B">
      <w:pPr>
        <w:pStyle w:val="ListParagraph"/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</w:p>
    <w:p w:rsidR="00BB09DF" w:rsidRPr="00BB09DF" w:rsidRDefault="00BB09DF" w:rsidP="00BB09DF">
      <w:pPr>
        <w:numPr>
          <w:ilvl w:val="1"/>
          <w:numId w:val="1"/>
        </w:numPr>
        <w:spacing w:after="0" w:line="240" w:lineRule="auto"/>
        <w:contextualSpacing/>
        <w:rPr>
          <w:rFonts w:ascii="Verdana" w:hAnsi="Verdana" w:cs="Arial"/>
          <w:b/>
          <w:sz w:val="24"/>
          <w:szCs w:val="24"/>
        </w:rPr>
      </w:pPr>
      <w:r w:rsidRPr="00BB09DF">
        <w:rPr>
          <w:rFonts w:ascii="Verdana" w:hAnsi="Verdana" w:cs="Arial"/>
          <w:b/>
          <w:sz w:val="24"/>
          <w:szCs w:val="24"/>
        </w:rPr>
        <w:t>Scheme of Delegation and Financial Control Procedures</w:t>
      </w:r>
    </w:p>
    <w:p w:rsidR="00BB09DF" w:rsidRPr="000C20A8" w:rsidRDefault="00BB09DF" w:rsidP="00BB09DF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="00BB09DF" w:rsidRDefault="00D17176" w:rsidP="00BB09DF">
      <w:pPr>
        <w:tabs>
          <w:tab w:val="left" w:pos="564"/>
          <w:tab w:val="center" w:pos="4680"/>
          <w:tab w:val="right" w:pos="9000"/>
          <w:tab w:val="right" w:pos="9360"/>
        </w:tabs>
        <w:spacing w:after="0" w:line="240" w:lineRule="auto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This report provides update to </w:t>
      </w:r>
      <w:r w:rsidR="00124318" w:rsidRPr="000C20A8">
        <w:rPr>
          <w:rFonts w:ascii="Verdana" w:hAnsi="Verdana"/>
          <w:sz w:val="24"/>
          <w:szCs w:val="24"/>
        </w:rPr>
        <w:t>Scheme of Delegations (</w:t>
      </w:r>
      <w:proofErr w:type="spellStart"/>
      <w:r w:rsidR="00124318" w:rsidRPr="000C20A8">
        <w:rPr>
          <w:rFonts w:ascii="Verdana" w:hAnsi="Verdana"/>
          <w:sz w:val="24"/>
          <w:szCs w:val="24"/>
        </w:rPr>
        <w:t>SoDs</w:t>
      </w:r>
      <w:proofErr w:type="spellEnd"/>
      <w:r w:rsidR="00124318" w:rsidRPr="000C20A8">
        <w:rPr>
          <w:rFonts w:ascii="Verdana" w:hAnsi="Verdana"/>
          <w:sz w:val="24"/>
          <w:szCs w:val="24"/>
        </w:rPr>
        <w:t xml:space="preserve">) or Financial Control Procedures (FCPs) </w:t>
      </w:r>
      <w:r>
        <w:rPr>
          <w:rFonts w:ascii="Verdana" w:hAnsi="Verdana"/>
          <w:sz w:val="24"/>
          <w:szCs w:val="24"/>
        </w:rPr>
        <w:t xml:space="preserve">are </w:t>
      </w:r>
      <w:r w:rsidR="00124318" w:rsidRPr="000C20A8">
        <w:rPr>
          <w:rFonts w:ascii="Verdana" w:hAnsi="Verdana"/>
          <w:sz w:val="24"/>
          <w:szCs w:val="24"/>
        </w:rPr>
        <w:t xml:space="preserve">reported.  </w:t>
      </w:r>
    </w:p>
    <w:p w:rsidR="000C20A8" w:rsidRPr="00224505" w:rsidRDefault="000C20A8" w:rsidP="00BB09DF">
      <w:pPr>
        <w:tabs>
          <w:tab w:val="left" w:pos="564"/>
          <w:tab w:val="center" w:pos="4680"/>
          <w:tab w:val="right" w:pos="9000"/>
          <w:tab w:val="right" w:pos="9360"/>
        </w:tabs>
        <w:spacing w:after="0" w:line="240" w:lineRule="auto"/>
        <w:jc w:val="both"/>
        <w:rPr>
          <w:rFonts w:ascii="Verdana" w:hAnsi="Verdana"/>
        </w:rPr>
      </w:pPr>
    </w:p>
    <w:p w:rsidR="00BB09DF" w:rsidRPr="00224505" w:rsidRDefault="00BB09DF" w:rsidP="00BB09DF">
      <w:pPr>
        <w:tabs>
          <w:tab w:val="left" w:pos="564"/>
          <w:tab w:val="center" w:pos="4680"/>
          <w:tab w:val="right" w:pos="9000"/>
          <w:tab w:val="right" w:pos="9360"/>
        </w:tabs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224505">
        <w:rPr>
          <w:rFonts w:ascii="Verdana" w:hAnsi="Verdana"/>
          <w:sz w:val="24"/>
          <w:szCs w:val="24"/>
        </w:rPr>
        <w:t xml:space="preserve">Financial Control Procedures (FCPs) should be reviewed periodically (at least every 3 years) to ensure they are up to date. </w:t>
      </w:r>
    </w:p>
    <w:p w:rsidR="00D077C8" w:rsidRPr="00224505" w:rsidRDefault="00D077C8" w:rsidP="00224505">
      <w:pPr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</w:p>
    <w:p w:rsidR="006A7DA6" w:rsidRDefault="005A0836" w:rsidP="00F4133B">
      <w:pPr>
        <w:pStyle w:val="HeadingReportTemplate"/>
      </w:pPr>
      <w:r w:rsidRPr="00D077C8">
        <w:t xml:space="preserve">SPECIFIC </w:t>
      </w:r>
      <w:r w:rsidR="006A7DA6" w:rsidRPr="00D077C8">
        <w:t>MATTERS FOR CONSIDERATION</w:t>
      </w:r>
      <w:r w:rsidRPr="00D077C8">
        <w:t xml:space="preserve"> BY THIS MEETING (ASSESSMENT) </w:t>
      </w:r>
    </w:p>
    <w:p w:rsidR="00490B76" w:rsidRPr="00D077C8" w:rsidRDefault="00490B76" w:rsidP="00490B76">
      <w:pPr>
        <w:pStyle w:val="HeadingReportTemplate"/>
        <w:numPr>
          <w:ilvl w:val="0"/>
          <w:numId w:val="0"/>
        </w:numPr>
        <w:ind w:left="360"/>
      </w:pPr>
    </w:p>
    <w:p w:rsidR="00666DB4" w:rsidRDefault="00666DB4" w:rsidP="00666DB4">
      <w:pPr>
        <w:numPr>
          <w:ilvl w:val="1"/>
          <w:numId w:val="4"/>
        </w:numPr>
        <w:spacing w:after="0" w:line="240" w:lineRule="auto"/>
        <w:contextualSpacing/>
        <w:rPr>
          <w:rFonts w:ascii="Verdana" w:hAnsi="Verdana" w:cs="Arial"/>
          <w:b/>
          <w:sz w:val="24"/>
          <w:szCs w:val="24"/>
        </w:rPr>
      </w:pPr>
      <w:r w:rsidRPr="003D583B">
        <w:rPr>
          <w:rFonts w:ascii="Verdana" w:hAnsi="Verdana" w:cs="Arial"/>
          <w:b/>
          <w:sz w:val="24"/>
          <w:szCs w:val="24"/>
        </w:rPr>
        <w:t>Procurement Matters</w:t>
      </w:r>
    </w:p>
    <w:p w:rsidR="00CF5098" w:rsidRDefault="00CF5098" w:rsidP="00CF5098">
      <w:pPr>
        <w:spacing w:after="0" w:line="240" w:lineRule="auto"/>
        <w:ind w:left="720"/>
        <w:contextualSpacing/>
        <w:rPr>
          <w:rFonts w:ascii="Verdana" w:hAnsi="Verdana" w:cs="Arial"/>
          <w:b/>
          <w:sz w:val="24"/>
          <w:szCs w:val="24"/>
        </w:rPr>
      </w:pPr>
    </w:p>
    <w:p w:rsidR="00CF5098" w:rsidRDefault="00CF5098" w:rsidP="00CF5098">
      <w:pPr>
        <w:numPr>
          <w:ilvl w:val="0"/>
          <w:numId w:val="21"/>
        </w:numPr>
        <w:autoSpaceDE w:val="0"/>
        <w:autoSpaceDN w:val="0"/>
        <w:adjustRightInd w:val="0"/>
        <w:ind w:left="709"/>
        <w:contextualSpacing/>
        <w:jc w:val="both"/>
        <w:rPr>
          <w:rFonts w:ascii="Verdana" w:hAnsi="Verdana"/>
          <w:b/>
          <w:sz w:val="24"/>
          <w:szCs w:val="24"/>
        </w:rPr>
      </w:pPr>
      <w:r w:rsidRPr="003D583B">
        <w:rPr>
          <w:rFonts w:ascii="Verdana" w:hAnsi="Verdana"/>
          <w:b/>
          <w:iCs/>
          <w:sz w:val="24"/>
          <w:szCs w:val="24"/>
        </w:rPr>
        <w:t>Engagement off contract of non-medical staff not paid via the payroll</w:t>
      </w:r>
      <w:r w:rsidRPr="003D583B">
        <w:rPr>
          <w:rFonts w:ascii="Verdana" w:hAnsi="Verdana"/>
          <w:b/>
          <w:sz w:val="24"/>
          <w:szCs w:val="24"/>
        </w:rPr>
        <w:t xml:space="preserve"> </w:t>
      </w:r>
    </w:p>
    <w:p w:rsidR="00FC21C8" w:rsidRPr="003D583B" w:rsidRDefault="00FC21C8" w:rsidP="00CF5098">
      <w:pPr>
        <w:numPr>
          <w:ilvl w:val="0"/>
          <w:numId w:val="21"/>
        </w:numPr>
        <w:autoSpaceDE w:val="0"/>
        <w:autoSpaceDN w:val="0"/>
        <w:adjustRightInd w:val="0"/>
        <w:ind w:left="709"/>
        <w:contextualSpacing/>
        <w:jc w:val="both"/>
        <w:rPr>
          <w:rFonts w:ascii="Verdana" w:hAnsi="Verdana"/>
          <w:b/>
          <w:sz w:val="24"/>
          <w:szCs w:val="24"/>
        </w:rPr>
      </w:pPr>
    </w:p>
    <w:p w:rsidR="00CF5098" w:rsidRPr="003D583B" w:rsidRDefault="00CF5098" w:rsidP="00CF5098">
      <w:pPr>
        <w:autoSpaceDE w:val="0"/>
        <w:autoSpaceDN w:val="0"/>
        <w:adjustRightInd w:val="0"/>
        <w:ind w:left="349"/>
        <w:jc w:val="both"/>
        <w:rPr>
          <w:rFonts w:ascii="Verdana" w:hAnsi="Verdana"/>
          <w:sz w:val="24"/>
          <w:szCs w:val="24"/>
        </w:rPr>
      </w:pPr>
      <w:r w:rsidRPr="0066090B">
        <w:rPr>
          <w:rFonts w:ascii="Verdana" w:hAnsi="Verdana"/>
          <w:sz w:val="24"/>
          <w:szCs w:val="24"/>
        </w:rPr>
        <w:t>There were no engagements or contracts entered into during the period</w:t>
      </w:r>
      <w:r w:rsidRPr="003D583B">
        <w:rPr>
          <w:rFonts w:ascii="Verdana" w:hAnsi="Verdana"/>
          <w:sz w:val="24"/>
          <w:szCs w:val="24"/>
        </w:rPr>
        <w:t xml:space="preserve"> </w:t>
      </w:r>
      <w:r w:rsidR="00EE4126">
        <w:rPr>
          <w:rFonts w:ascii="Verdana" w:hAnsi="Verdana"/>
          <w:iCs/>
          <w:sz w:val="24"/>
          <w:szCs w:val="24"/>
        </w:rPr>
        <w:t>01.11.21</w:t>
      </w:r>
      <w:r w:rsidR="002D17C4">
        <w:rPr>
          <w:rFonts w:ascii="Verdana" w:hAnsi="Verdana"/>
          <w:iCs/>
          <w:sz w:val="24"/>
          <w:szCs w:val="24"/>
        </w:rPr>
        <w:t xml:space="preserve"> to 3</w:t>
      </w:r>
      <w:r w:rsidR="00EE4126">
        <w:rPr>
          <w:rFonts w:ascii="Verdana" w:hAnsi="Verdana"/>
          <w:iCs/>
          <w:sz w:val="24"/>
          <w:szCs w:val="24"/>
        </w:rPr>
        <w:t>1.01.22</w:t>
      </w:r>
      <w:r w:rsidRPr="003D583B">
        <w:rPr>
          <w:rFonts w:ascii="Verdana" w:hAnsi="Verdana"/>
          <w:iCs/>
          <w:sz w:val="24"/>
          <w:szCs w:val="24"/>
        </w:rPr>
        <w:t>.</w:t>
      </w:r>
    </w:p>
    <w:p w:rsidR="00CF5098" w:rsidRPr="00CA5FC3" w:rsidRDefault="00CF5098" w:rsidP="00CF5098">
      <w:pPr>
        <w:pStyle w:val="ListParagraph"/>
        <w:autoSpaceDE w:val="0"/>
        <w:autoSpaceDN w:val="0"/>
        <w:adjustRightInd w:val="0"/>
        <w:ind w:left="927"/>
        <w:jc w:val="both"/>
        <w:rPr>
          <w:rFonts w:ascii="Verdana" w:hAnsi="Verdana"/>
          <w:sz w:val="24"/>
          <w:szCs w:val="24"/>
          <w:highlight w:val="yellow"/>
        </w:rPr>
      </w:pPr>
    </w:p>
    <w:p w:rsidR="00CF5098" w:rsidRPr="003D583B" w:rsidRDefault="00CF5098" w:rsidP="00CF5098">
      <w:pPr>
        <w:pStyle w:val="ListParagraph"/>
        <w:numPr>
          <w:ilvl w:val="0"/>
          <w:numId w:val="21"/>
        </w:numPr>
        <w:autoSpaceDE w:val="0"/>
        <w:autoSpaceDN w:val="0"/>
        <w:adjustRightInd w:val="0"/>
        <w:ind w:left="709"/>
        <w:jc w:val="both"/>
        <w:rPr>
          <w:rFonts w:ascii="Verdana" w:hAnsi="Verdana"/>
          <w:b/>
          <w:iCs/>
          <w:sz w:val="24"/>
          <w:szCs w:val="24"/>
        </w:rPr>
      </w:pPr>
      <w:r w:rsidRPr="003D583B">
        <w:rPr>
          <w:rFonts w:ascii="Verdana" w:hAnsi="Verdana"/>
          <w:b/>
          <w:iCs/>
          <w:sz w:val="24"/>
          <w:szCs w:val="24"/>
        </w:rPr>
        <w:lastRenderedPageBreak/>
        <w:t xml:space="preserve">Waiver of competitive tenders, as </w:t>
      </w:r>
      <w:proofErr w:type="spellStart"/>
      <w:r w:rsidRPr="003D583B">
        <w:rPr>
          <w:rFonts w:ascii="Verdana" w:hAnsi="Verdana"/>
          <w:b/>
          <w:iCs/>
          <w:sz w:val="24"/>
          <w:szCs w:val="24"/>
        </w:rPr>
        <w:t>authorised</w:t>
      </w:r>
      <w:proofErr w:type="spellEnd"/>
      <w:r w:rsidRPr="003D583B">
        <w:rPr>
          <w:rFonts w:ascii="Verdana" w:hAnsi="Verdana"/>
          <w:b/>
          <w:iCs/>
          <w:sz w:val="24"/>
          <w:szCs w:val="24"/>
        </w:rPr>
        <w:t xml:space="preserve"> by the Director of Finance.</w:t>
      </w:r>
    </w:p>
    <w:p w:rsidR="00CF5098" w:rsidRDefault="00CF5098" w:rsidP="0090741F">
      <w:pPr>
        <w:tabs>
          <w:tab w:val="center" w:pos="4680"/>
          <w:tab w:val="right" w:pos="9000"/>
          <w:tab w:val="right" w:pos="9360"/>
        </w:tabs>
        <w:spacing w:after="0" w:line="240" w:lineRule="auto"/>
        <w:ind w:left="360"/>
        <w:jc w:val="both"/>
        <w:rPr>
          <w:rFonts w:ascii="Verdana" w:hAnsi="Verdana"/>
          <w:color w:val="FF0000"/>
          <w:sz w:val="24"/>
          <w:szCs w:val="24"/>
          <w:highlight w:val="yellow"/>
        </w:rPr>
      </w:pPr>
      <w:r w:rsidRPr="003D583B">
        <w:rPr>
          <w:rFonts w:ascii="Verdana" w:hAnsi="Verdana"/>
          <w:sz w:val="24"/>
          <w:szCs w:val="24"/>
        </w:rPr>
        <w:tab/>
        <w:t xml:space="preserve">Standing Financial Instructions require 4 competitive tenders for </w:t>
      </w:r>
      <w:r w:rsidRPr="00124318">
        <w:rPr>
          <w:rFonts w:ascii="Verdana" w:hAnsi="Verdana"/>
          <w:sz w:val="24"/>
          <w:szCs w:val="24"/>
        </w:rPr>
        <w:t xml:space="preserve">supplies of goods and services over £25,000 up to the prevailing OJEU threshold and 5 competitive tenders above OJEU Purchases over £1m require Ministerial approval. </w:t>
      </w:r>
    </w:p>
    <w:p w:rsidR="0090741F" w:rsidRPr="0090741F" w:rsidRDefault="0090741F" w:rsidP="0090741F">
      <w:pPr>
        <w:tabs>
          <w:tab w:val="center" w:pos="4680"/>
          <w:tab w:val="right" w:pos="9000"/>
          <w:tab w:val="right" w:pos="9360"/>
        </w:tabs>
        <w:spacing w:after="0" w:line="240" w:lineRule="auto"/>
        <w:ind w:left="360"/>
        <w:jc w:val="both"/>
        <w:rPr>
          <w:rFonts w:ascii="Verdana" w:hAnsi="Verdana"/>
          <w:color w:val="FF0000"/>
          <w:sz w:val="24"/>
          <w:szCs w:val="24"/>
          <w:highlight w:val="yellow"/>
        </w:rPr>
      </w:pPr>
    </w:p>
    <w:p w:rsidR="00124318" w:rsidRPr="002D17C4" w:rsidRDefault="00124318" w:rsidP="0090741F">
      <w:pPr>
        <w:autoSpaceDE w:val="0"/>
        <w:autoSpaceDN w:val="0"/>
        <w:adjustRightInd w:val="0"/>
        <w:ind w:left="360"/>
        <w:jc w:val="both"/>
        <w:rPr>
          <w:rFonts w:ascii="Verdana" w:hAnsi="Verdana"/>
          <w:sz w:val="24"/>
          <w:szCs w:val="24"/>
          <w:highlight w:val="yellow"/>
        </w:rPr>
      </w:pPr>
      <w:r w:rsidRPr="00F51A51">
        <w:rPr>
          <w:rFonts w:ascii="Verdana" w:hAnsi="Verdana"/>
          <w:sz w:val="24"/>
          <w:szCs w:val="24"/>
        </w:rPr>
        <w:t xml:space="preserve">The Scheme of Delegation allows the Director of Finance and Procurement to approve a waiver of the requirement for competitive tenders up to OJEU or other exceptions to tender rules. </w:t>
      </w:r>
      <w:r w:rsidRPr="00F51A51">
        <w:rPr>
          <w:rFonts w:ascii="Verdana" w:hAnsi="Verdana"/>
          <w:b/>
          <w:sz w:val="24"/>
          <w:szCs w:val="24"/>
        </w:rPr>
        <w:t xml:space="preserve">Table A </w:t>
      </w:r>
      <w:r w:rsidRPr="00F51A51">
        <w:rPr>
          <w:rFonts w:ascii="Verdana" w:hAnsi="Verdana"/>
          <w:sz w:val="24"/>
          <w:szCs w:val="24"/>
        </w:rPr>
        <w:t xml:space="preserve">below provides details of such actions during the period </w:t>
      </w:r>
      <w:r w:rsidRPr="00F51A51">
        <w:rPr>
          <w:rFonts w:ascii="Verdana" w:hAnsi="Verdana"/>
          <w:iCs/>
          <w:sz w:val="24"/>
          <w:szCs w:val="24"/>
        </w:rPr>
        <w:t>01</w:t>
      </w:r>
      <w:r w:rsidR="00EE4126">
        <w:rPr>
          <w:rFonts w:ascii="Verdana" w:hAnsi="Verdana"/>
          <w:iCs/>
          <w:sz w:val="24"/>
          <w:szCs w:val="24"/>
        </w:rPr>
        <w:t>.11.21 to 31.01.22</w:t>
      </w:r>
    </w:p>
    <w:p w:rsidR="00124318" w:rsidRPr="002D17C4" w:rsidRDefault="00124318" w:rsidP="00124318">
      <w:pPr>
        <w:autoSpaceDE w:val="0"/>
        <w:autoSpaceDN w:val="0"/>
        <w:adjustRightInd w:val="0"/>
        <w:jc w:val="both"/>
        <w:rPr>
          <w:rFonts w:ascii="Verdana" w:hAnsi="Verdana"/>
          <w:b/>
          <w:sz w:val="24"/>
          <w:highlight w:val="yellow"/>
        </w:rPr>
      </w:pPr>
      <w:r w:rsidRPr="00F51A51">
        <w:rPr>
          <w:rFonts w:ascii="Verdana" w:hAnsi="Verdana"/>
          <w:b/>
          <w:sz w:val="24"/>
        </w:rPr>
        <w:t xml:space="preserve">Table </w:t>
      </w:r>
      <w:proofErr w:type="gramStart"/>
      <w:r w:rsidRPr="00F51A51">
        <w:rPr>
          <w:rFonts w:ascii="Verdana" w:hAnsi="Verdana"/>
          <w:b/>
          <w:sz w:val="24"/>
        </w:rPr>
        <w:t>A</w:t>
      </w:r>
      <w:proofErr w:type="gramEnd"/>
      <w:r w:rsidRPr="00F51A51">
        <w:rPr>
          <w:rFonts w:ascii="Verdana" w:hAnsi="Verdana"/>
          <w:b/>
          <w:sz w:val="24"/>
        </w:rPr>
        <w:t xml:space="preserve"> – Single Tender Actions </w:t>
      </w:r>
      <w:r w:rsidR="00EE4126">
        <w:rPr>
          <w:rFonts w:ascii="Verdana" w:hAnsi="Verdana"/>
          <w:iCs/>
          <w:sz w:val="24"/>
          <w:szCs w:val="24"/>
        </w:rPr>
        <w:t>01.11.21 to 31.01.22</w:t>
      </w:r>
    </w:p>
    <w:tbl>
      <w:tblPr>
        <w:tblW w:w="10792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134"/>
        <w:gridCol w:w="1701"/>
        <w:gridCol w:w="1418"/>
        <w:gridCol w:w="1984"/>
        <w:gridCol w:w="1276"/>
        <w:gridCol w:w="992"/>
        <w:gridCol w:w="993"/>
        <w:gridCol w:w="1294"/>
      </w:tblGrid>
      <w:tr w:rsidR="0066090B" w:rsidRPr="00011230" w:rsidTr="001C79E9">
        <w:trPr>
          <w:trHeight w:val="728"/>
        </w:trPr>
        <w:tc>
          <w:tcPr>
            <w:tcW w:w="1134" w:type="dxa"/>
            <w:shd w:val="clear" w:color="auto" w:fill="auto"/>
          </w:tcPr>
          <w:p w:rsidR="0066090B" w:rsidRPr="00011230" w:rsidRDefault="0066090B" w:rsidP="001C79E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011230">
              <w:rPr>
                <w:rFonts w:cs="Arial"/>
                <w:b/>
                <w:sz w:val="20"/>
                <w:szCs w:val="20"/>
              </w:rPr>
              <w:t>STA</w:t>
            </w:r>
          </w:p>
        </w:tc>
        <w:tc>
          <w:tcPr>
            <w:tcW w:w="1701" w:type="dxa"/>
            <w:shd w:val="clear" w:color="auto" w:fill="auto"/>
          </w:tcPr>
          <w:p w:rsidR="0066090B" w:rsidRPr="00011230" w:rsidRDefault="0066090B" w:rsidP="001C79E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011230">
              <w:rPr>
                <w:rFonts w:cs="Arial"/>
                <w:b/>
                <w:sz w:val="20"/>
                <w:szCs w:val="20"/>
              </w:rPr>
              <w:t>Revenue/Capital</w:t>
            </w:r>
          </w:p>
        </w:tc>
        <w:tc>
          <w:tcPr>
            <w:tcW w:w="1418" w:type="dxa"/>
            <w:shd w:val="clear" w:color="auto" w:fill="auto"/>
          </w:tcPr>
          <w:p w:rsidR="0066090B" w:rsidRPr="00011230" w:rsidRDefault="0066090B" w:rsidP="001C79E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011230">
              <w:rPr>
                <w:rFonts w:cs="Arial"/>
                <w:b/>
                <w:sz w:val="20"/>
                <w:szCs w:val="20"/>
              </w:rPr>
              <w:t>Division</w:t>
            </w:r>
          </w:p>
        </w:tc>
        <w:tc>
          <w:tcPr>
            <w:tcW w:w="1984" w:type="dxa"/>
            <w:shd w:val="clear" w:color="auto" w:fill="auto"/>
          </w:tcPr>
          <w:p w:rsidR="0066090B" w:rsidRPr="00011230" w:rsidRDefault="0066090B" w:rsidP="001C79E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011230">
              <w:rPr>
                <w:rFonts w:cs="Arial"/>
                <w:b/>
                <w:sz w:val="20"/>
                <w:szCs w:val="20"/>
              </w:rPr>
              <w:t>Contract description</w:t>
            </w:r>
          </w:p>
        </w:tc>
        <w:tc>
          <w:tcPr>
            <w:tcW w:w="1276" w:type="dxa"/>
            <w:shd w:val="clear" w:color="auto" w:fill="auto"/>
          </w:tcPr>
          <w:p w:rsidR="0066090B" w:rsidRPr="00011230" w:rsidRDefault="0066090B" w:rsidP="001C79E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011230">
              <w:rPr>
                <w:rFonts w:cs="Arial"/>
                <w:b/>
                <w:sz w:val="20"/>
                <w:szCs w:val="20"/>
              </w:rPr>
              <w:t>Supplier</w:t>
            </w:r>
          </w:p>
        </w:tc>
        <w:tc>
          <w:tcPr>
            <w:tcW w:w="992" w:type="dxa"/>
            <w:shd w:val="clear" w:color="auto" w:fill="auto"/>
          </w:tcPr>
          <w:p w:rsidR="0066090B" w:rsidRPr="00011230" w:rsidRDefault="0066090B" w:rsidP="001C79E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011230">
              <w:rPr>
                <w:rFonts w:cs="Arial"/>
                <w:b/>
                <w:sz w:val="20"/>
                <w:szCs w:val="20"/>
              </w:rPr>
              <w:t>Contract Value</w:t>
            </w:r>
          </w:p>
          <w:p w:rsidR="0066090B" w:rsidRPr="00011230" w:rsidRDefault="0066090B" w:rsidP="001C79E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011230">
              <w:rPr>
                <w:rFonts w:cs="Arial"/>
                <w:b/>
                <w:sz w:val="20"/>
                <w:szCs w:val="20"/>
              </w:rPr>
              <w:t>Exc. VAT</w:t>
            </w:r>
          </w:p>
        </w:tc>
        <w:tc>
          <w:tcPr>
            <w:tcW w:w="993" w:type="dxa"/>
            <w:shd w:val="clear" w:color="auto" w:fill="auto"/>
          </w:tcPr>
          <w:p w:rsidR="0066090B" w:rsidRPr="00011230" w:rsidRDefault="0066090B" w:rsidP="001C79E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011230">
              <w:rPr>
                <w:rFonts w:cs="Arial"/>
                <w:b/>
                <w:sz w:val="20"/>
                <w:szCs w:val="20"/>
              </w:rPr>
              <w:t>Reason for approval</w:t>
            </w:r>
          </w:p>
        </w:tc>
        <w:tc>
          <w:tcPr>
            <w:tcW w:w="1294" w:type="dxa"/>
            <w:shd w:val="clear" w:color="auto" w:fill="auto"/>
          </w:tcPr>
          <w:p w:rsidR="0066090B" w:rsidRPr="00011230" w:rsidRDefault="0066090B" w:rsidP="001C79E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011230">
              <w:rPr>
                <w:rFonts w:cs="Arial"/>
                <w:b/>
                <w:sz w:val="20"/>
                <w:szCs w:val="20"/>
              </w:rPr>
              <w:t>Date Returned</w:t>
            </w:r>
          </w:p>
          <w:p w:rsidR="0066090B" w:rsidRPr="00011230" w:rsidRDefault="0066090B" w:rsidP="001C79E9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  <w:tr w:rsidR="0066090B" w:rsidTr="001C79E9">
        <w:trPr>
          <w:trHeight w:val="1105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Revenue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Occupational Health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Agency – Occupational Health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OH Medical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  <w:sz w:val="20"/>
              </w:rPr>
            </w:pPr>
            <w:r>
              <w:rPr>
                <w:rFonts w:ascii="Calibri" w:hAnsi="Calibri" w:cs="Calibri"/>
                <w:color w:val="000000"/>
                <w:sz w:val="20"/>
              </w:rPr>
              <w:t>£29,396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18/11/2021</w:t>
            </w:r>
          </w:p>
        </w:tc>
      </w:tr>
      <w:tr w:rsidR="0066090B" w:rsidRPr="001F2193" w:rsidTr="001C79E9">
        <w:trPr>
          <w:trHeight w:val="1105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520015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18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000000"/>
              </w:rPr>
              <w:t>1520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520015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18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000000"/>
              </w:rPr>
              <w:t>Capital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520015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18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000000"/>
              </w:rPr>
              <w:t>Capital Estates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520015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18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000000"/>
              </w:rPr>
              <w:t xml:space="preserve">Consultancy Services for the Reconfiguration of Units 3 &amp; 4 </w:t>
            </w:r>
            <w:proofErr w:type="spellStart"/>
            <w:r>
              <w:rPr>
                <w:rFonts w:ascii="Calibri" w:hAnsi="Calibri" w:cs="Calibri"/>
                <w:color w:val="000000"/>
              </w:rPr>
              <w:t>Gwaun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Elai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Medi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Park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520015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000000"/>
              </w:rPr>
              <w:t>James &amp; Nicholas LLP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011230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0"/>
              </w:rPr>
              <w:t>£54,200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520015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18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1F2193" w:rsidRDefault="0066090B" w:rsidP="001C79E9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000000"/>
              </w:rPr>
              <w:t>22/11/2021</w:t>
            </w:r>
          </w:p>
        </w:tc>
      </w:tr>
      <w:tr w:rsidR="0066090B" w:rsidRPr="00F51A51" w:rsidTr="0066090B">
        <w:trPr>
          <w:trHeight w:val="1105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6090B" w:rsidRPr="00011230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18"/>
                <w:szCs w:val="20"/>
              </w:rPr>
            </w:pPr>
            <w:r w:rsidRPr="00011230">
              <w:rPr>
                <w:rFonts w:ascii="Calibri" w:hAnsi="Calibri" w:cs="Calibri"/>
              </w:rPr>
              <w:t>1521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  <w:p w:rsidR="0066090B" w:rsidRDefault="0066090B" w:rsidP="001C79E9">
            <w:pPr>
              <w:spacing w:line="240" w:lineRule="auto"/>
              <w:rPr>
                <w:rFonts w:ascii="Calibri" w:hAnsi="Calibri" w:cs="Calibri"/>
                <w:color w:val="000000"/>
              </w:rPr>
            </w:pPr>
          </w:p>
          <w:p w:rsidR="0066090B" w:rsidRPr="00011230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011230">
              <w:rPr>
                <w:rFonts w:ascii="Calibri" w:hAnsi="Calibri" w:cs="Calibri"/>
                <w:color w:val="000000"/>
              </w:rPr>
              <w:t>Capital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6090B" w:rsidRPr="00520015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18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000000"/>
              </w:rPr>
              <w:t xml:space="preserve">Capital Planning 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520015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18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000000"/>
              </w:rPr>
              <w:t xml:space="preserve">Replacement of NINE high risk bedroom windows with new </w:t>
            </w:r>
            <w:proofErr w:type="spellStart"/>
            <w:r>
              <w:rPr>
                <w:rFonts w:ascii="Calibri" w:hAnsi="Calibri" w:cs="Calibri"/>
                <w:color w:val="000000"/>
              </w:rPr>
              <w:t>Britplas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Safevent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anti-ligature windows. Supported Recovery Unit at YGT.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520015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20"/>
                <w:szCs w:val="20"/>
                <w:highlight w:val="yellow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Britplas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Commercial Ltd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6090B" w:rsidRPr="00011230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20"/>
                <w:szCs w:val="20"/>
                <w:highlight w:val="yellow"/>
              </w:rPr>
            </w:pPr>
            <w:r w:rsidRPr="00011230">
              <w:rPr>
                <w:rFonts w:ascii="Calibri" w:hAnsi="Calibri" w:cs="Calibri"/>
                <w:color w:val="000000"/>
                <w:sz w:val="20"/>
              </w:rPr>
              <w:t>£39,159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520015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18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2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6090B" w:rsidRPr="00F51A51" w:rsidRDefault="0066090B" w:rsidP="001C79E9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25/11/2021</w:t>
            </w:r>
          </w:p>
        </w:tc>
      </w:tr>
      <w:tr w:rsidR="0066090B" w:rsidTr="0066090B">
        <w:trPr>
          <w:trHeight w:val="1105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520015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18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000000"/>
              </w:rPr>
              <w:t>1526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6090B" w:rsidRPr="00011230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DA70F0">
              <w:rPr>
                <w:rFonts w:ascii="Calibri" w:hAnsi="Calibri" w:cs="Calibri"/>
                <w:color w:val="000000"/>
              </w:rPr>
              <w:t>Capital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520015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18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000000"/>
              </w:rPr>
              <w:t xml:space="preserve">Capital Planning 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6090B" w:rsidRPr="00520015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18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000000"/>
              </w:rPr>
              <w:t>BMS Controller upgrades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520015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000000"/>
              </w:rPr>
              <w:t xml:space="preserve">Building Controls Maintenance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011230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0"/>
              </w:rPr>
              <w:t>£97,264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520015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18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000000"/>
              </w:rPr>
              <w:t>b, c, d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Default="0066090B" w:rsidP="001C79E9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10/12/2021</w:t>
            </w:r>
          </w:p>
        </w:tc>
      </w:tr>
      <w:tr w:rsidR="0066090B" w:rsidTr="0066090B">
        <w:trPr>
          <w:trHeight w:val="1105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  <w:p w:rsidR="0066090B" w:rsidRPr="00DA70F0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Capital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NIAW</w:t>
            </w:r>
          </w:p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(National Imaging </w:t>
            </w:r>
            <w:r>
              <w:rPr>
                <w:rFonts w:ascii="Calibri" w:hAnsi="Calibri" w:cs="Calibri"/>
                <w:color w:val="000000"/>
              </w:rPr>
              <w:lastRenderedPageBreak/>
              <w:t>Academy Wales)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6090B" w:rsidRPr="00C64ABD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C64ABD">
              <w:rPr>
                <w:rFonts w:ascii="Calibri" w:hAnsi="Calibri" w:cs="Calibri"/>
                <w:color w:val="000000"/>
              </w:rPr>
              <w:lastRenderedPageBreak/>
              <w:t xml:space="preserve">Purchase of 3 instances of Advanced Obstetrics module packages for existing </w:t>
            </w:r>
            <w:proofErr w:type="spellStart"/>
            <w:r w:rsidRPr="00C64ABD">
              <w:rPr>
                <w:rFonts w:ascii="Calibri" w:hAnsi="Calibri" w:cs="Calibri"/>
                <w:color w:val="000000"/>
              </w:rPr>
              <w:lastRenderedPageBreak/>
              <w:t>ScanTrainer</w:t>
            </w:r>
            <w:proofErr w:type="spellEnd"/>
            <w:r w:rsidRPr="00C64ABD">
              <w:rPr>
                <w:rFonts w:ascii="Calibri" w:hAnsi="Calibri" w:cs="Calibri"/>
                <w:color w:val="000000"/>
              </w:rPr>
              <w:t xml:space="preserve"> simulation units</w:t>
            </w:r>
          </w:p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C64ABD">
              <w:rPr>
                <w:rFonts w:ascii="Calibri" w:hAnsi="Calibri" w:cs="Calibri"/>
                <w:color w:val="000000"/>
              </w:rPr>
              <w:t xml:space="preserve">&amp; purchase of 2 instances of </w:t>
            </w:r>
            <w:proofErr w:type="spellStart"/>
            <w:r w:rsidRPr="00C64ABD">
              <w:rPr>
                <w:rFonts w:ascii="Calibri" w:hAnsi="Calibri" w:cs="Calibri"/>
                <w:color w:val="000000"/>
              </w:rPr>
              <w:t>Heartworks</w:t>
            </w:r>
            <w:proofErr w:type="spellEnd"/>
            <w:r w:rsidRPr="00C64ABD">
              <w:rPr>
                <w:rFonts w:ascii="Calibri" w:hAnsi="Calibri" w:cs="Calibri"/>
                <w:color w:val="000000"/>
              </w:rPr>
              <w:t xml:space="preserve"> TEE/TTE upgrade for existing </w:t>
            </w:r>
            <w:proofErr w:type="spellStart"/>
            <w:r w:rsidRPr="00C64ABD">
              <w:rPr>
                <w:rFonts w:ascii="Calibri" w:hAnsi="Calibri" w:cs="Calibri"/>
                <w:color w:val="000000"/>
              </w:rPr>
              <w:t>BodyWorks</w:t>
            </w:r>
            <w:proofErr w:type="spellEnd"/>
            <w:r w:rsidRPr="00C64ABD">
              <w:rPr>
                <w:rFonts w:ascii="Calibri" w:hAnsi="Calibri" w:cs="Calibri"/>
                <w:color w:val="000000"/>
              </w:rPr>
              <w:t xml:space="preserve"> POCUS Simulators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  <w:sz w:val="20"/>
              </w:rPr>
            </w:pPr>
            <w:proofErr w:type="spellStart"/>
            <w:r w:rsidRPr="00C64ABD">
              <w:rPr>
                <w:rFonts w:ascii="Calibri" w:hAnsi="Calibri" w:cs="Calibri"/>
                <w:color w:val="000000"/>
                <w:sz w:val="20"/>
              </w:rPr>
              <w:lastRenderedPageBreak/>
              <w:t>MedaPhor</w:t>
            </w:r>
            <w:proofErr w:type="spellEnd"/>
            <w:r w:rsidRPr="00C64ABD">
              <w:rPr>
                <w:rFonts w:ascii="Calibri" w:hAnsi="Calibri" w:cs="Calibri"/>
                <w:color w:val="000000"/>
                <w:sz w:val="20"/>
              </w:rPr>
              <w:t xml:space="preserve"> Ltd (Intelligent Ultrasound)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011230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  <w:sz w:val="20"/>
              </w:rPr>
            </w:pPr>
            <w:r>
              <w:rPr>
                <w:rFonts w:ascii="Calibri" w:hAnsi="Calibri" w:cs="Calibri"/>
                <w:color w:val="000000"/>
                <w:sz w:val="20"/>
              </w:rPr>
              <w:t>£44,925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14/12/2021</w:t>
            </w:r>
          </w:p>
        </w:tc>
      </w:tr>
      <w:tr w:rsidR="0066090B" w:rsidTr="001C79E9">
        <w:trPr>
          <w:trHeight w:val="1105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1532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  <w:p w:rsidR="0066090B" w:rsidRPr="00DA70F0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Capital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Clinical Engineering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 w:rsidRPr="00C64ABD">
              <w:rPr>
                <w:rFonts w:ascii="Calibri" w:hAnsi="Calibri" w:cs="Calibri"/>
                <w:color w:val="000000"/>
              </w:rPr>
              <w:t>Masimo</w:t>
            </w:r>
            <w:proofErr w:type="spellEnd"/>
            <w:r w:rsidRPr="00C64ABD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Pr="00C64ABD">
              <w:rPr>
                <w:rFonts w:ascii="Calibri" w:hAnsi="Calibri" w:cs="Calibri"/>
                <w:color w:val="000000"/>
              </w:rPr>
              <w:t>Sedline</w:t>
            </w:r>
            <w:proofErr w:type="spellEnd"/>
            <w:r w:rsidRPr="00C64ABD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Pr="00C64ABD">
              <w:rPr>
                <w:rFonts w:ascii="Calibri" w:hAnsi="Calibri" w:cs="Calibri"/>
                <w:color w:val="000000"/>
              </w:rPr>
              <w:t>Anaesthesia</w:t>
            </w:r>
            <w:proofErr w:type="spellEnd"/>
            <w:r w:rsidRPr="00C64ABD">
              <w:rPr>
                <w:rFonts w:ascii="Calibri" w:hAnsi="Calibri" w:cs="Calibri"/>
                <w:color w:val="000000"/>
              </w:rPr>
              <w:t xml:space="preserve"> Modules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Default="0066090B" w:rsidP="001C79E9">
            <w:pPr>
              <w:jc w:val="center"/>
              <w:rPr>
                <w:rFonts w:ascii="Calibri" w:hAnsi="Calibri" w:cs="Calibri"/>
                <w:color w:val="000000"/>
              </w:rPr>
            </w:pPr>
          </w:p>
          <w:p w:rsidR="0066090B" w:rsidRDefault="0066090B" w:rsidP="001C79E9">
            <w:pPr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Masimo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UK</w:t>
            </w:r>
          </w:p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  <w:sz w:val="20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011230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  <w:sz w:val="20"/>
              </w:rPr>
            </w:pPr>
            <w:r>
              <w:rPr>
                <w:rFonts w:ascii="Calibri" w:hAnsi="Calibri" w:cs="Calibri"/>
                <w:color w:val="000000"/>
                <w:sz w:val="20"/>
              </w:rPr>
              <w:t>£91,758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Default="0066090B" w:rsidP="001C79E9">
            <w:pPr>
              <w:jc w:val="center"/>
              <w:rPr>
                <w:rFonts w:ascii="Calibri" w:hAnsi="Calibri" w:cs="Calibri"/>
                <w:color w:val="000000"/>
              </w:rPr>
            </w:pPr>
          </w:p>
          <w:p w:rsidR="0066090B" w:rsidRDefault="0066090B" w:rsidP="001C79E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b, c</w:t>
            </w:r>
          </w:p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17/12/2021</w:t>
            </w:r>
          </w:p>
        </w:tc>
      </w:tr>
      <w:tr w:rsidR="0066090B" w:rsidTr="001C79E9">
        <w:trPr>
          <w:trHeight w:val="1105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520015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18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000000"/>
              </w:rPr>
              <w:t>1542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6090B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  <w:p w:rsidR="0066090B" w:rsidRPr="00011230" w:rsidRDefault="0066090B" w:rsidP="001C79E9">
            <w:pPr>
              <w:spacing w:line="240" w:lineRule="auto"/>
              <w:jc w:val="center"/>
              <w:rPr>
                <w:rFonts w:ascii="Calibri" w:hAnsi="Calibri" w:cs="Calibri"/>
                <w:color w:val="000000"/>
              </w:rPr>
            </w:pPr>
            <w:r w:rsidRPr="00DA70F0">
              <w:rPr>
                <w:rFonts w:ascii="Calibri" w:hAnsi="Calibri" w:cs="Calibri"/>
                <w:color w:val="000000"/>
              </w:rPr>
              <w:t>Capital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520015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18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000000"/>
              </w:rPr>
              <w:t>Capital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6090B" w:rsidRPr="00520015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18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000000"/>
              </w:rPr>
              <w:t>Replacement of existing light fittings with new more efficient LED modules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520015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20"/>
                <w:szCs w:val="20"/>
                <w:highlight w:val="yellow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0"/>
              </w:rPr>
              <w:t>Amberwell</w:t>
            </w:r>
            <w:proofErr w:type="spellEnd"/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520015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18"/>
                <w:szCs w:val="20"/>
                <w:highlight w:val="yellow"/>
              </w:rPr>
            </w:pPr>
            <w:r w:rsidRPr="00011230">
              <w:rPr>
                <w:rFonts w:ascii="Calibri" w:hAnsi="Calibri" w:cs="Calibri"/>
                <w:color w:val="000000"/>
                <w:sz w:val="20"/>
              </w:rPr>
              <w:t>£354,</w:t>
            </w:r>
            <w:r>
              <w:rPr>
                <w:rFonts w:ascii="Calibri" w:hAnsi="Calibri" w:cs="Calibri"/>
                <w:color w:val="000000"/>
                <w:sz w:val="20"/>
              </w:rPr>
              <w:t>279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Pr="00520015" w:rsidRDefault="0066090B" w:rsidP="001C79E9">
            <w:pPr>
              <w:spacing w:line="240" w:lineRule="auto"/>
              <w:jc w:val="center"/>
              <w:rPr>
                <w:rFonts w:ascii="Verdana" w:hAnsi="Verdana" w:cstheme="minorHAnsi"/>
                <w:color w:val="000000"/>
                <w:sz w:val="18"/>
                <w:szCs w:val="20"/>
                <w:highlight w:val="yellow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a,b,c</w:t>
            </w:r>
            <w:proofErr w:type="spellEnd"/>
          </w:p>
        </w:tc>
        <w:tc>
          <w:tcPr>
            <w:tcW w:w="12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6090B" w:rsidRDefault="0066090B" w:rsidP="001C79E9">
            <w:pPr>
              <w:spacing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28/01/2022</w:t>
            </w:r>
          </w:p>
        </w:tc>
      </w:tr>
    </w:tbl>
    <w:p w:rsidR="0066090B" w:rsidRDefault="0066090B" w:rsidP="0066090B">
      <w:pPr>
        <w:autoSpaceDE w:val="0"/>
        <w:autoSpaceDN w:val="0"/>
        <w:adjustRightInd w:val="0"/>
        <w:jc w:val="both"/>
        <w:rPr>
          <w:rFonts w:ascii="Verdana" w:hAnsi="Verdana"/>
          <w:sz w:val="24"/>
        </w:rPr>
      </w:pPr>
    </w:p>
    <w:p w:rsidR="0066090B" w:rsidRPr="00520015" w:rsidRDefault="0066090B" w:rsidP="0066090B">
      <w:pPr>
        <w:autoSpaceDE w:val="0"/>
        <w:autoSpaceDN w:val="0"/>
        <w:adjustRightInd w:val="0"/>
        <w:jc w:val="both"/>
        <w:rPr>
          <w:rFonts w:ascii="Verdana" w:hAnsi="Verdana"/>
          <w:sz w:val="24"/>
        </w:rPr>
      </w:pPr>
      <w:r w:rsidRPr="00520015">
        <w:rPr>
          <w:rFonts w:ascii="Verdana" w:hAnsi="Verdana"/>
          <w:sz w:val="24"/>
        </w:rPr>
        <w:t>Reasons for approval:</w:t>
      </w:r>
    </w:p>
    <w:p w:rsidR="0066090B" w:rsidRPr="00520015" w:rsidRDefault="0066090B" w:rsidP="0066090B">
      <w:pPr>
        <w:autoSpaceDE w:val="0"/>
        <w:autoSpaceDN w:val="0"/>
        <w:adjustRightInd w:val="0"/>
        <w:jc w:val="both"/>
        <w:rPr>
          <w:rFonts w:ascii="Verdana" w:hAnsi="Verdana"/>
          <w:sz w:val="24"/>
        </w:rPr>
      </w:pPr>
      <w:r w:rsidRPr="00520015">
        <w:rPr>
          <w:rFonts w:ascii="Verdana" w:hAnsi="Verdana"/>
          <w:sz w:val="24"/>
        </w:rPr>
        <w:t>a) service/work is follow-up, supplier has already undertaken initial work in same area (work undertaken via open competition)</w:t>
      </w:r>
    </w:p>
    <w:p w:rsidR="0066090B" w:rsidRPr="00520015" w:rsidRDefault="0066090B" w:rsidP="0066090B">
      <w:pPr>
        <w:autoSpaceDE w:val="0"/>
        <w:autoSpaceDN w:val="0"/>
        <w:adjustRightInd w:val="0"/>
        <w:jc w:val="both"/>
        <w:rPr>
          <w:rFonts w:ascii="Verdana" w:hAnsi="Verdana"/>
          <w:sz w:val="24"/>
        </w:rPr>
      </w:pPr>
      <w:r w:rsidRPr="00520015">
        <w:rPr>
          <w:rFonts w:ascii="Verdana" w:hAnsi="Verdana"/>
          <w:sz w:val="24"/>
        </w:rPr>
        <w:t>b) Compatibility issue</w:t>
      </w:r>
    </w:p>
    <w:p w:rsidR="0066090B" w:rsidRPr="00520015" w:rsidRDefault="0066090B" w:rsidP="0066090B">
      <w:pPr>
        <w:autoSpaceDE w:val="0"/>
        <w:autoSpaceDN w:val="0"/>
        <w:adjustRightInd w:val="0"/>
        <w:jc w:val="both"/>
        <w:rPr>
          <w:rFonts w:ascii="Verdana" w:hAnsi="Verdana"/>
          <w:sz w:val="24"/>
        </w:rPr>
      </w:pPr>
      <w:r w:rsidRPr="00520015">
        <w:rPr>
          <w:rFonts w:ascii="Verdana" w:hAnsi="Verdana"/>
          <w:sz w:val="24"/>
        </w:rPr>
        <w:t>c) Genuine 1 provider</w:t>
      </w:r>
    </w:p>
    <w:p w:rsidR="0066090B" w:rsidRPr="00520015" w:rsidRDefault="0066090B" w:rsidP="0066090B">
      <w:pPr>
        <w:autoSpaceDE w:val="0"/>
        <w:autoSpaceDN w:val="0"/>
        <w:adjustRightInd w:val="0"/>
        <w:jc w:val="both"/>
        <w:rPr>
          <w:rFonts w:ascii="Verdana" w:hAnsi="Verdana"/>
          <w:sz w:val="24"/>
        </w:rPr>
      </w:pPr>
      <w:r w:rsidRPr="00520015">
        <w:rPr>
          <w:rFonts w:ascii="Verdana" w:hAnsi="Verdana"/>
          <w:sz w:val="24"/>
        </w:rPr>
        <w:t xml:space="preserve">d) </w:t>
      </w:r>
      <w:proofErr w:type="gramStart"/>
      <w:r w:rsidRPr="00520015">
        <w:rPr>
          <w:rFonts w:ascii="Verdana" w:hAnsi="Verdana"/>
          <w:sz w:val="24"/>
        </w:rPr>
        <w:t>need</w:t>
      </w:r>
      <w:proofErr w:type="gramEnd"/>
      <w:r w:rsidRPr="00520015">
        <w:rPr>
          <w:rFonts w:ascii="Verdana" w:hAnsi="Verdana"/>
          <w:sz w:val="24"/>
        </w:rPr>
        <w:t xml:space="preserve"> to retain particular contractor for real business continuity issues not preferences</w:t>
      </w:r>
    </w:p>
    <w:p w:rsidR="00124318" w:rsidRPr="000C20A8" w:rsidRDefault="00124318" w:rsidP="00124318">
      <w:pPr>
        <w:autoSpaceDE w:val="0"/>
        <w:autoSpaceDN w:val="0"/>
        <w:adjustRightInd w:val="0"/>
        <w:jc w:val="both"/>
        <w:rPr>
          <w:rFonts w:ascii="Verdana" w:hAnsi="Verdana"/>
          <w:sz w:val="24"/>
          <w:szCs w:val="24"/>
        </w:rPr>
      </w:pPr>
      <w:r w:rsidRPr="000C20A8">
        <w:rPr>
          <w:rFonts w:ascii="Verdana" w:hAnsi="Verdana"/>
          <w:b/>
          <w:sz w:val="24"/>
          <w:szCs w:val="24"/>
        </w:rPr>
        <w:t>d)</w:t>
      </w:r>
      <w:r w:rsidRPr="000C20A8">
        <w:rPr>
          <w:rFonts w:ascii="Verdana" w:hAnsi="Verdana"/>
          <w:b/>
          <w:sz w:val="24"/>
          <w:szCs w:val="24"/>
        </w:rPr>
        <w:tab/>
      </w:r>
      <w:r w:rsidRPr="000C20A8">
        <w:rPr>
          <w:rFonts w:ascii="Verdana" w:hAnsi="Verdana"/>
          <w:b/>
          <w:iCs/>
          <w:sz w:val="24"/>
          <w:szCs w:val="24"/>
        </w:rPr>
        <w:t>Contracts requiring Ministerial approval (over £1m)</w:t>
      </w:r>
    </w:p>
    <w:p w:rsidR="00124318" w:rsidRDefault="00124318" w:rsidP="00124318">
      <w:pPr>
        <w:autoSpaceDE w:val="0"/>
        <w:autoSpaceDN w:val="0"/>
        <w:adjustRightInd w:val="0"/>
        <w:jc w:val="both"/>
        <w:rPr>
          <w:rFonts w:ascii="Verdana" w:hAnsi="Verdana"/>
          <w:sz w:val="24"/>
          <w:szCs w:val="24"/>
        </w:rPr>
      </w:pPr>
      <w:r w:rsidRPr="0066090B">
        <w:rPr>
          <w:rFonts w:ascii="Verdana" w:hAnsi="Verdana"/>
          <w:sz w:val="24"/>
          <w:szCs w:val="24"/>
        </w:rPr>
        <w:t>N/A</w:t>
      </w:r>
    </w:p>
    <w:p w:rsidR="00CF5098" w:rsidRDefault="00CF5098" w:rsidP="00CF5098">
      <w:pPr>
        <w:spacing w:after="0" w:line="240" w:lineRule="auto"/>
        <w:ind w:left="720"/>
        <w:contextualSpacing/>
        <w:rPr>
          <w:rFonts w:ascii="Verdana" w:hAnsi="Verdana" w:cs="Arial"/>
          <w:b/>
          <w:sz w:val="24"/>
          <w:szCs w:val="24"/>
        </w:rPr>
      </w:pPr>
    </w:p>
    <w:p w:rsidR="00B52E5A" w:rsidRPr="00CF5098" w:rsidRDefault="00B52E5A" w:rsidP="00CF5098">
      <w:pPr>
        <w:numPr>
          <w:ilvl w:val="1"/>
          <w:numId w:val="4"/>
        </w:numPr>
        <w:spacing w:after="0" w:line="240" w:lineRule="auto"/>
        <w:contextualSpacing/>
        <w:rPr>
          <w:rFonts w:ascii="Verdana" w:hAnsi="Verdana" w:cs="Arial"/>
          <w:b/>
          <w:sz w:val="24"/>
          <w:szCs w:val="24"/>
        </w:rPr>
      </w:pPr>
      <w:r w:rsidRPr="00CF5098">
        <w:rPr>
          <w:rFonts w:ascii="Verdana" w:hAnsi="Verdana" w:cs="Arial"/>
          <w:b/>
          <w:sz w:val="24"/>
          <w:szCs w:val="24"/>
        </w:rPr>
        <w:t>Purchase to Pay (P2P)</w:t>
      </w:r>
    </w:p>
    <w:p w:rsidR="00B52E5A" w:rsidRPr="004C6A64" w:rsidRDefault="00B52E5A" w:rsidP="00B52E5A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="00703939" w:rsidRPr="009D740D" w:rsidRDefault="009D740D" w:rsidP="00703939">
      <w:pPr>
        <w:autoSpaceDE w:val="0"/>
        <w:autoSpaceDN w:val="0"/>
        <w:adjustRightInd w:val="0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To </w:t>
      </w:r>
      <w:r w:rsidR="00BB2099" w:rsidRPr="00BB2099">
        <w:rPr>
          <w:rFonts w:ascii="Verdana" w:hAnsi="Verdana"/>
          <w:sz w:val="24"/>
          <w:szCs w:val="24"/>
        </w:rPr>
        <w:t>month 10</w:t>
      </w:r>
      <w:r w:rsidR="00141507" w:rsidRPr="009D740D">
        <w:rPr>
          <w:rFonts w:ascii="Verdana" w:hAnsi="Verdana"/>
          <w:sz w:val="24"/>
          <w:szCs w:val="24"/>
        </w:rPr>
        <w:t>, t</w:t>
      </w:r>
      <w:r w:rsidR="00B52E5A" w:rsidRPr="009D740D">
        <w:rPr>
          <w:rFonts w:ascii="Verdana" w:hAnsi="Verdana"/>
          <w:sz w:val="24"/>
          <w:szCs w:val="24"/>
        </w:rPr>
        <w:t xml:space="preserve">he Health Board has </w:t>
      </w:r>
      <w:r w:rsidR="00141507" w:rsidRPr="009D740D">
        <w:rPr>
          <w:rFonts w:ascii="Verdana" w:hAnsi="Verdana"/>
          <w:sz w:val="24"/>
          <w:szCs w:val="24"/>
        </w:rPr>
        <w:t>reached</w:t>
      </w:r>
      <w:r w:rsidR="00B52E5A" w:rsidRPr="009D740D">
        <w:rPr>
          <w:rFonts w:ascii="Verdana" w:hAnsi="Verdana"/>
          <w:sz w:val="24"/>
          <w:szCs w:val="24"/>
        </w:rPr>
        <w:t xml:space="preserve"> its 95% target of paying non-NHS inv</w:t>
      </w:r>
      <w:r w:rsidR="00141507" w:rsidRPr="009D740D">
        <w:rPr>
          <w:rFonts w:ascii="Verdana" w:hAnsi="Verdana"/>
          <w:sz w:val="24"/>
          <w:szCs w:val="24"/>
        </w:rPr>
        <w:t>oices within 30 days,</w:t>
      </w:r>
      <w:r w:rsidR="002A1BA8" w:rsidRPr="009D740D">
        <w:rPr>
          <w:rFonts w:ascii="Verdana" w:hAnsi="Verdana"/>
          <w:sz w:val="24"/>
          <w:szCs w:val="24"/>
        </w:rPr>
        <w:t xml:space="preserve"> achieving </w:t>
      </w:r>
      <w:r w:rsidRPr="009D740D">
        <w:rPr>
          <w:rFonts w:ascii="Verdana" w:hAnsi="Verdana"/>
          <w:sz w:val="24"/>
          <w:szCs w:val="24"/>
        </w:rPr>
        <w:t>95.4% (value 93.6</w:t>
      </w:r>
      <w:r w:rsidR="00227B65" w:rsidRPr="009D740D">
        <w:rPr>
          <w:rFonts w:ascii="Verdana" w:hAnsi="Verdana"/>
          <w:sz w:val="24"/>
          <w:szCs w:val="24"/>
        </w:rPr>
        <w:t xml:space="preserve">%). </w:t>
      </w:r>
      <w:r w:rsidR="007D54B2" w:rsidRPr="009D740D">
        <w:rPr>
          <w:rFonts w:ascii="Verdana" w:hAnsi="Verdana"/>
          <w:sz w:val="24"/>
          <w:szCs w:val="24"/>
        </w:rPr>
        <w:t xml:space="preserve"> </w:t>
      </w:r>
      <w:r w:rsidR="0026592C" w:rsidRPr="009D740D">
        <w:rPr>
          <w:rFonts w:ascii="Verdana" w:hAnsi="Verdana"/>
          <w:sz w:val="24"/>
          <w:szCs w:val="24"/>
        </w:rPr>
        <w:t>This compares to 93.3% (value 93.3</w:t>
      </w:r>
      <w:r w:rsidR="007D54B2" w:rsidRPr="009D740D">
        <w:rPr>
          <w:rFonts w:ascii="Verdana" w:hAnsi="Verdana"/>
          <w:sz w:val="24"/>
          <w:szCs w:val="24"/>
        </w:rPr>
        <w:t xml:space="preserve">%) </w:t>
      </w:r>
      <w:r w:rsidR="00BB2099" w:rsidRPr="009D740D">
        <w:rPr>
          <w:rFonts w:ascii="Verdana" w:hAnsi="Verdana"/>
          <w:sz w:val="24"/>
          <w:szCs w:val="24"/>
        </w:rPr>
        <w:t>to month 10</w:t>
      </w:r>
      <w:r w:rsidR="002A1BA8" w:rsidRPr="009D740D">
        <w:rPr>
          <w:rFonts w:ascii="Verdana" w:hAnsi="Verdana"/>
          <w:sz w:val="24"/>
          <w:szCs w:val="24"/>
        </w:rPr>
        <w:t xml:space="preserve"> in</w:t>
      </w:r>
      <w:r w:rsidR="007D54B2" w:rsidRPr="009D740D">
        <w:rPr>
          <w:rFonts w:ascii="Verdana" w:hAnsi="Verdana"/>
          <w:sz w:val="24"/>
          <w:szCs w:val="24"/>
        </w:rPr>
        <w:t xml:space="preserve"> 2020-21. </w:t>
      </w:r>
      <w:r w:rsidR="00703939" w:rsidRPr="009D740D">
        <w:rPr>
          <w:rFonts w:ascii="Verdana" w:hAnsi="Verdana"/>
          <w:sz w:val="24"/>
          <w:szCs w:val="24"/>
        </w:rPr>
        <w:t>The figure has been improving consistently since Q1, as a result the achievement of the target to year end now looks more likely</w:t>
      </w:r>
      <w:r w:rsidR="007D54B2" w:rsidRPr="009D740D">
        <w:rPr>
          <w:rFonts w:ascii="Verdana" w:hAnsi="Verdana"/>
          <w:sz w:val="24"/>
          <w:szCs w:val="24"/>
        </w:rPr>
        <w:t xml:space="preserve">. </w:t>
      </w:r>
    </w:p>
    <w:tbl>
      <w:tblPr>
        <w:tblW w:w="9796" w:type="dxa"/>
        <w:tblInd w:w="108" w:type="dxa"/>
        <w:tblLook w:val="04A0" w:firstRow="1" w:lastRow="0" w:firstColumn="1" w:lastColumn="0" w:noHBand="0" w:noVBand="1"/>
      </w:tblPr>
      <w:tblGrid>
        <w:gridCol w:w="1168"/>
        <w:gridCol w:w="1142"/>
        <w:gridCol w:w="1801"/>
        <w:gridCol w:w="1317"/>
        <w:gridCol w:w="1781"/>
        <w:gridCol w:w="1170"/>
        <w:gridCol w:w="1417"/>
      </w:tblGrid>
      <w:tr w:rsidR="00B52E5A" w:rsidRPr="00EE4126" w:rsidTr="00BF1E4E">
        <w:trPr>
          <w:trHeight w:val="510"/>
        </w:trPr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2E5A" w:rsidRPr="00EE4126" w:rsidRDefault="00B52E5A" w:rsidP="00290EB0">
            <w:pPr>
              <w:pStyle w:val="ListParagraph"/>
              <w:ind w:left="360"/>
              <w:rPr>
                <w:rFonts w:ascii="Verdana" w:hAnsi="Verdana"/>
                <w:sz w:val="20"/>
                <w:szCs w:val="20"/>
                <w:highlight w:val="yellow"/>
                <w:lang w:eastAsia="en-GB"/>
              </w:rPr>
            </w:pPr>
          </w:p>
        </w:tc>
        <w:tc>
          <w:tcPr>
            <w:tcW w:w="29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B52E5A" w:rsidRPr="00BF1E4E" w:rsidRDefault="00B52E5A" w:rsidP="00290EB0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eastAsia="en-GB"/>
              </w:rPr>
              <w:t>0 - 30 Days</w:t>
            </w:r>
          </w:p>
        </w:tc>
        <w:tc>
          <w:tcPr>
            <w:tcW w:w="30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B52E5A" w:rsidRPr="00BF1E4E" w:rsidRDefault="00B52E5A" w:rsidP="00290EB0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eastAsia="en-GB"/>
              </w:rPr>
              <w:t>Total</w:t>
            </w:r>
          </w:p>
        </w:tc>
        <w:tc>
          <w:tcPr>
            <w:tcW w:w="258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hideMark/>
          </w:tcPr>
          <w:p w:rsidR="00B52E5A" w:rsidRPr="00BF1E4E" w:rsidRDefault="00B52E5A" w:rsidP="00290EB0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eastAsia="en-GB"/>
              </w:rPr>
              <w:t>%</w:t>
            </w:r>
          </w:p>
        </w:tc>
      </w:tr>
      <w:tr w:rsidR="00B52E5A" w:rsidRPr="00EE4126" w:rsidTr="00FC597E">
        <w:trPr>
          <w:trHeight w:val="606"/>
        </w:trPr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2E5A" w:rsidRPr="00EE4126" w:rsidRDefault="00B52E5A" w:rsidP="00290EB0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highlight w:val="yellow"/>
                <w:lang w:eastAsia="en-GB"/>
              </w:rPr>
            </w:pPr>
          </w:p>
        </w:tc>
        <w:tc>
          <w:tcPr>
            <w:tcW w:w="114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FFFFFF"/>
            <w:noWrap/>
            <w:hideMark/>
          </w:tcPr>
          <w:p w:rsidR="00B52E5A" w:rsidRPr="00BF1E4E" w:rsidRDefault="00B52E5A" w:rsidP="00290EB0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eastAsia="en-GB"/>
              </w:rPr>
              <w:t>Number</w:t>
            </w:r>
          </w:p>
        </w:tc>
        <w:tc>
          <w:tcPr>
            <w:tcW w:w="1801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hideMark/>
          </w:tcPr>
          <w:p w:rsidR="00B52E5A" w:rsidRPr="00BF1E4E" w:rsidRDefault="00B52E5A" w:rsidP="00290EB0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eastAsia="en-GB"/>
              </w:rPr>
              <w:t>Value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hideMark/>
          </w:tcPr>
          <w:p w:rsidR="00B52E5A" w:rsidRPr="00BF1E4E" w:rsidRDefault="00B52E5A" w:rsidP="00290EB0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eastAsia="en-GB"/>
              </w:rPr>
              <w:t>Number</w:t>
            </w: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hideMark/>
          </w:tcPr>
          <w:p w:rsidR="00B52E5A" w:rsidRPr="00BF1E4E" w:rsidRDefault="00B52E5A" w:rsidP="00290EB0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eastAsia="en-GB"/>
              </w:rPr>
              <w:t>Value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hideMark/>
          </w:tcPr>
          <w:p w:rsidR="00B52E5A" w:rsidRPr="00BF1E4E" w:rsidRDefault="00B52E5A" w:rsidP="00290EB0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eastAsia="en-GB"/>
              </w:rPr>
              <w:t>Number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hideMark/>
          </w:tcPr>
          <w:p w:rsidR="00B52E5A" w:rsidRPr="00BF1E4E" w:rsidRDefault="00B52E5A" w:rsidP="00290EB0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  <w:lang w:eastAsia="en-GB"/>
              </w:rPr>
              <w:t>Value</w:t>
            </w:r>
          </w:p>
        </w:tc>
      </w:tr>
      <w:tr w:rsidR="00B52E5A" w:rsidRPr="00EE4126" w:rsidTr="00290EB0">
        <w:trPr>
          <w:trHeight w:val="312"/>
        </w:trPr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2E5A" w:rsidRPr="00BF1E4E" w:rsidRDefault="00FC597E" w:rsidP="00290EB0">
            <w:pPr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Apr-21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/>
            <w:noWrap/>
            <w:vAlign w:val="bottom"/>
          </w:tcPr>
          <w:p w:rsidR="00B52E5A" w:rsidRPr="00BF1E4E" w:rsidRDefault="00652E05" w:rsidP="00290EB0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16,593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/>
            <w:noWrap/>
            <w:vAlign w:val="bottom"/>
          </w:tcPr>
          <w:p w:rsidR="00B52E5A" w:rsidRPr="00BF1E4E" w:rsidRDefault="00652E05" w:rsidP="00673A4D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45,374,647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/>
            <w:noWrap/>
            <w:vAlign w:val="bottom"/>
          </w:tcPr>
          <w:p w:rsidR="00B52E5A" w:rsidRPr="00BF1E4E" w:rsidRDefault="00652E05" w:rsidP="00673A4D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18,650</w:t>
            </w:r>
          </w:p>
        </w:tc>
        <w:tc>
          <w:tcPr>
            <w:tcW w:w="1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/>
            <w:noWrap/>
            <w:vAlign w:val="bottom"/>
          </w:tcPr>
          <w:p w:rsidR="00B52E5A" w:rsidRPr="00BF1E4E" w:rsidRDefault="00652E05" w:rsidP="00673A4D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50,046,234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2E5A" w:rsidRPr="00BF1E4E" w:rsidRDefault="00652E05" w:rsidP="00290EB0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89</w:t>
            </w:r>
            <w:r w:rsidR="00F83CC0"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.0</w:t>
            </w: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%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2E5A" w:rsidRPr="00BF1E4E" w:rsidRDefault="00652E05" w:rsidP="00290EB0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90.7%</w:t>
            </w:r>
          </w:p>
        </w:tc>
      </w:tr>
      <w:tr w:rsidR="00B52E5A" w:rsidRPr="00EE4126" w:rsidTr="00CF5098">
        <w:trPr>
          <w:trHeight w:val="288"/>
        </w:trPr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5098" w:rsidRPr="00BF1E4E" w:rsidRDefault="00CF5098" w:rsidP="00CF5098">
            <w:pPr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May-21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/>
            <w:noWrap/>
            <w:vAlign w:val="bottom"/>
          </w:tcPr>
          <w:p w:rsidR="00B52E5A" w:rsidRPr="00BF1E4E" w:rsidRDefault="00CF5098" w:rsidP="00290EB0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17,534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/>
            <w:noWrap/>
            <w:vAlign w:val="bottom"/>
          </w:tcPr>
          <w:p w:rsidR="00B52E5A" w:rsidRPr="00BF1E4E" w:rsidRDefault="00CF5098" w:rsidP="00673A4D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32,</w:t>
            </w:r>
            <w:r w:rsidR="007D54B2"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541,376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/>
            <w:noWrap/>
            <w:vAlign w:val="bottom"/>
          </w:tcPr>
          <w:p w:rsidR="00B52E5A" w:rsidRPr="00BF1E4E" w:rsidRDefault="007D54B2" w:rsidP="00673A4D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18,718</w:t>
            </w:r>
          </w:p>
        </w:tc>
        <w:tc>
          <w:tcPr>
            <w:tcW w:w="1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/>
            <w:noWrap/>
            <w:vAlign w:val="bottom"/>
          </w:tcPr>
          <w:p w:rsidR="00B52E5A" w:rsidRPr="00BF1E4E" w:rsidRDefault="007D54B2" w:rsidP="00673A4D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34,390,498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2E5A" w:rsidRPr="00BF1E4E" w:rsidRDefault="007D54B2" w:rsidP="00290EB0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93.7%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2E5A" w:rsidRPr="00BF1E4E" w:rsidRDefault="007D54B2" w:rsidP="007D54B2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94.6%</w:t>
            </w:r>
          </w:p>
        </w:tc>
      </w:tr>
      <w:tr w:rsidR="00CF5098" w:rsidRPr="00EE4126" w:rsidTr="00FC597E">
        <w:trPr>
          <w:trHeight w:val="288"/>
        </w:trPr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5098" w:rsidRPr="00BF1E4E" w:rsidRDefault="00CF5098" w:rsidP="00CF5098">
            <w:pPr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Jun-21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/>
            <w:noWrap/>
            <w:vAlign w:val="bottom"/>
          </w:tcPr>
          <w:p w:rsidR="00CF5098" w:rsidRPr="00BF1E4E" w:rsidRDefault="00CF5098" w:rsidP="00290EB0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19,614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/>
            <w:noWrap/>
            <w:vAlign w:val="bottom"/>
          </w:tcPr>
          <w:p w:rsidR="00CF5098" w:rsidRPr="00BF1E4E" w:rsidRDefault="007D54B2" w:rsidP="00673A4D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38,406,424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/>
            <w:noWrap/>
            <w:vAlign w:val="bottom"/>
          </w:tcPr>
          <w:p w:rsidR="00CF5098" w:rsidRPr="00BF1E4E" w:rsidRDefault="007D54B2" w:rsidP="00673A4D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20,587</w:t>
            </w:r>
          </w:p>
        </w:tc>
        <w:tc>
          <w:tcPr>
            <w:tcW w:w="1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/>
            <w:noWrap/>
            <w:vAlign w:val="bottom"/>
          </w:tcPr>
          <w:p w:rsidR="00CF5098" w:rsidRPr="00BF1E4E" w:rsidRDefault="007D54B2" w:rsidP="00673A4D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43,616,332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5098" w:rsidRPr="00BF1E4E" w:rsidRDefault="007D54B2" w:rsidP="00290EB0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95.3%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5098" w:rsidRPr="00BF1E4E" w:rsidRDefault="007D54B2" w:rsidP="007D54B2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88.1%</w:t>
            </w:r>
          </w:p>
        </w:tc>
      </w:tr>
      <w:tr w:rsidR="0009680F" w:rsidRPr="00EE4126" w:rsidTr="00FC597E">
        <w:trPr>
          <w:trHeight w:val="288"/>
        </w:trPr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9680F" w:rsidRPr="00BF1E4E" w:rsidRDefault="0009680F" w:rsidP="0009680F">
            <w:pPr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July-21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/>
            <w:noWrap/>
            <w:vAlign w:val="bottom"/>
          </w:tcPr>
          <w:p w:rsidR="0009680F" w:rsidRPr="00BF1E4E" w:rsidRDefault="0009680F" w:rsidP="00CF5098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24,769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/>
            <w:noWrap/>
            <w:vAlign w:val="bottom"/>
          </w:tcPr>
          <w:p w:rsidR="0009680F" w:rsidRPr="00BF1E4E" w:rsidRDefault="0009680F" w:rsidP="00CF5098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36,902,772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/>
            <w:noWrap/>
            <w:vAlign w:val="bottom"/>
          </w:tcPr>
          <w:p w:rsidR="0009680F" w:rsidRPr="00BF1E4E" w:rsidRDefault="0009680F" w:rsidP="00CF5098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25,761</w:t>
            </w:r>
          </w:p>
        </w:tc>
        <w:tc>
          <w:tcPr>
            <w:tcW w:w="1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/>
            <w:noWrap/>
            <w:vAlign w:val="bottom"/>
          </w:tcPr>
          <w:p w:rsidR="0009680F" w:rsidRPr="00BF1E4E" w:rsidRDefault="0009680F" w:rsidP="00CF5098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39,342,840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9680F" w:rsidRPr="00BF1E4E" w:rsidRDefault="0068735D" w:rsidP="00CF5098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96.1%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9680F" w:rsidRPr="00BF1E4E" w:rsidRDefault="0068735D" w:rsidP="005C412B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93.8%</w:t>
            </w:r>
          </w:p>
        </w:tc>
      </w:tr>
      <w:tr w:rsidR="0009680F" w:rsidRPr="00EE4126" w:rsidTr="00FC597E">
        <w:trPr>
          <w:trHeight w:val="288"/>
        </w:trPr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9680F" w:rsidRPr="00BF1E4E" w:rsidRDefault="0009680F" w:rsidP="0009680F">
            <w:pPr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Aug-21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/>
            <w:noWrap/>
            <w:vAlign w:val="bottom"/>
          </w:tcPr>
          <w:p w:rsidR="0009680F" w:rsidRPr="00BF1E4E" w:rsidRDefault="0009680F" w:rsidP="00CF5098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13,439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/>
            <w:noWrap/>
            <w:vAlign w:val="bottom"/>
          </w:tcPr>
          <w:p w:rsidR="0009680F" w:rsidRPr="00BF1E4E" w:rsidRDefault="0009680F" w:rsidP="00CF5098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37,132,269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/>
            <w:noWrap/>
            <w:vAlign w:val="bottom"/>
          </w:tcPr>
          <w:p w:rsidR="0009680F" w:rsidRPr="00BF1E4E" w:rsidRDefault="0009680F" w:rsidP="00CF5098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14,266</w:t>
            </w:r>
          </w:p>
        </w:tc>
        <w:tc>
          <w:tcPr>
            <w:tcW w:w="1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/>
            <w:noWrap/>
            <w:vAlign w:val="bottom"/>
          </w:tcPr>
          <w:p w:rsidR="0009680F" w:rsidRPr="00BF1E4E" w:rsidRDefault="0009680F" w:rsidP="00CF5098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38,225,615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9680F" w:rsidRPr="00BF1E4E" w:rsidRDefault="0068735D" w:rsidP="00CF5098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94.2%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9680F" w:rsidRPr="00BF1E4E" w:rsidRDefault="0068735D" w:rsidP="005C412B">
            <w:pPr>
              <w:jc w:val="center"/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97.1%</w:t>
            </w:r>
          </w:p>
        </w:tc>
      </w:tr>
      <w:tr w:rsidR="00703939" w:rsidRPr="00EE4126" w:rsidTr="00A34EE4">
        <w:trPr>
          <w:trHeight w:val="288"/>
        </w:trPr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03939" w:rsidRPr="00BF1E4E" w:rsidRDefault="00703939" w:rsidP="00703939">
            <w:pPr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Sep-21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:rsidR="00703939" w:rsidRPr="00BF1E4E" w:rsidRDefault="00BF1E4E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24,947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:rsidR="00703939" w:rsidRPr="00BF1E4E" w:rsidRDefault="00BF1E4E" w:rsidP="00BF1E4E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39,307,194</w:t>
            </w:r>
            <w:r w:rsidR="00703939" w:rsidRPr="00BF1E4E">
              <w:rPr>
                <w:rFonts w:ascii="Verdana" w:hAnsi="Verdana" w:cs="Calibri"/>
                <w:sz w:val="20"/>
                <w:szCs w:val="20"/>
              </w:rPr>
              <w:t xml:space="preserve"> 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:rsidR="00703939" w:rsidRPr="00BF1E4E" w:rsidRDefault="00703939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 w:rsidRPr="00BF1E4E">
              <w:rPr>
                <w:rFonts w:ascii="Verdana" w:hAnsi="Verdana" w:cs="Calibri"/>
                <w:sz w:val="20"/>
                <w:szCs w:val="20"/>
              </w:rPr>
              <w:t>2</w:t>
            </w:r>
            <w:r w:rsidR="007D2BF7">
              <w:rPr>
                <w:rFonts w:ascii="Verdana" w:hAnsi="Verdana" w:cs="Calibri"/>
                <w:sz w:val="20"/>
                <w:szCs w:val="20"/>
              </w:rPr>
              <w:t>5,439</w:t>
            </w:r>
          </w:p>
        </w:tc>
        <w:tc>
          <w:tcPr>
            <w:tcW w:w="1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:rsidR="00703939" w:rsidRPr="00BF1E4E" w:rsidRDefault="00BF1E4E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40,602,202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03939" w:rsidRPr="00BF1E4E" w:rsidRDefault="00703939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 w:rsidRPr="00BF1E4E">
              <w:rPr>
                <w:rFonts w:ascii="Verdana" w:hAnsi="Verdana" w:cs="Calibri"/>
                <w:sz w:val="20"/>
                <w:szCs w:val="20"/>
              </w:rPr>
              <w:t>98.1</w:t>
            </w:r>
            <w:r w:rsidR="007D2BF7">
              <w:rPr>
                <w:rFonts w:ascii="Verdana" w:hAnsi="Verdana" w:cs="Calibri"/>
                <w:sz w:val="20"/>
                <w:szCs w:val="20"/>
              </w:rPr>
              <w:t>%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03939" w:rsidRPr="00BF1E4E" w:rsidRDefault="00703939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 w:rsidRPr="00BF1E4E">
              <w:rPr>
                <w:rFonts w:ascii="Verdana" w:hAnsi="Verdana" w:cs="Calibri"/>
                <w:sz w:val="20"/>
                <w:szCs w:val="20"/>
              </w:rPr>
              <w:t>96.8</w:t>
            </w:r>
            <w:r w:rsidR="007D2BF7">
              <w:rPr>
                <w:rFonts w:ascii="Verdana" w:hAnsi="Verdana" w:cs="Calibri"/>
                <w:sz w:val="20"/>
                <w:szCs w:val="20"/>
              </w:rPr>
              <w:t>%</w:t>
            </w:r>
          </w:p>
        </w:tc>
      </w:tr>
      <w:tr w:rsidR="00703939" w:rsidRPr="00EE4126" w:rsidTr="00A34EE4">
        <w:trPr>
          <w:trHeight w:val="288"/>
        </w:trPr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03939" w:rsidRPr="00BF1E4E" w:rsidRDefault="00703939" w:rsidP="00703939">
            <w:pPr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sz w:val="20"/>
                <w:szCs w:val="20"/>
                <w:lang w:eastAsia="en-GB"/>
              </w:rPr>
              <w:t>Oct-21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:rsidR="00703939" w:rsidRPr="00BF1E4E" w:rsidRDefault="00BF1E4E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19,694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:rsidR="00703939" w:rsidRPr="00BF1E4E" w:rsidRDefault="00BF1E4E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29,793,711</w:t>
            </w:r>
          </w:p>
        </w:tc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:rsidR="00703939" w:rsidRPr="00BF1E4E" w:rsidRDefault="007D2BF7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20,179</w:t>
            </w:r>
            <w:r w:rsidR="00703939" w:rsidRPr="00BF1E4E">
              <w:rPr>
                <w:rFonts w:ascii="Verdana" w:hAnsi="Verdana" w:cs="Calibri"/>
                <w:sz w:val="20"/>
                <w:szCs w:val="20"/>
              </w:rPr>
              <w:t xml:space="preserve"> 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:rsidR="00703939" w:rsidRPr="00BF1E4E" w:rsidRDefault="00BF1E4E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30,824,319</w:t>
            </w:r>
          </w:p>
        </w:tc>
        <w:tc>
          <w:tcPr>
            <w:tcW w:w="1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03939" w:rsidRPr="00BF1E4E" w:rsidRDefault="00703939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 w:rsidRPr="00BF1E4E">
              <w:rPr>
                <w:rFonts w:ascii="Verdana" w:hAnsi="Verdana" w:cs="Calibri"/>
                <w:sz w:val="20"/>
                <w:szCs w:val="20"/>
              </w:rPr>
              <w:t>97.6</w:t>
            </w:r>
            <w:r w:rsidR="007D2BF7">
              <w:rPr>
                <w:rFonts w:ascii="Verdana" w:hAnsi="Verdana" w:cs="Calibri"/>
                <w:sz w:val="20"/>
                <w:szCs w:val="20"/>
              </w:rPr>
              <w:t>%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03939" w:rsidRPr="00BF1E4E" w:rsidRDefault="007D2BF7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96.7%</w:t>
            </w:r>
          </w:p>
        </w:tc>
      </w:tr>
      <w:tr w:rsidR="00BF1E4E" w:rsidRPr="00EE4126" w:rsidTr="00A34EE4">
        <w:trPr>
          <w:trHeight w:val="288"/>
        </w:trPr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1E4E" w:rsidRPr="00BF1E4E" w:rsidRDefault="00BF1E4E" w:rsidP="00703939">
            <w:pPr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>
              <w:rPr>
                <w:rFonts w:ascii="Verdana" w:hAnsi="Verdana" w:cs="Calibri"/>
                <w:sz w:val="20"/>
                <w:szCs w:val="20"/>
                <w:lang w:eastAsia="en-GB"/>
              </w:rPr>
              <w:t>Nov-21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:rsidR="00BF1E4E" w:rsidRPr="00BF1E4E" w:rsidRDefault="00BF1E4E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22,202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:rsidR="00BF1E4E" w:rsidRPr="00BF1E4E" w:rsidRDefault="00BF1E4E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39,976,815</w:t>
            </w:r>
          </w:p>
        </w:tc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:rsidR="00BF1E4E" w:rsidRPr="00BF1E4E" w:rsidRDefault="007D2BF7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22,801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:rsidR="00BF1E4E" w:rsidRPr="00BF1E4E" w:rsidRDefault="007D2BF7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42,538,072</w:t>
            </w:r>
          </w:p>
        </w:tc>
        <w:tc>
          <w:tcPr>
            <w:tcW w:w="1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1E4E" w:rsidRPr="00BF1E4E" w:rsidRDefault="007D2BF7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97.4%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1E4E" w:rsidRPr="00BF1E4E" w:rsidRDefault="007D2BF7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94.0%</w:t>
            </w:r>
          </w:p>
        </w:tc>
      </w:tr>
      <w:tr w:rsidR="00BF1E4E" w:rsidRPr="00EE4126" w:rsidTr="00A34EE4">
        <w:trPr>
          <w:trHeight w:val="288"/>
        </w:trPr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1E4E" w:rsidRPr="00BF1E4E" w:rsidRDefault="00BF1E4E" w:rsidP="00703939">
            <w:pPr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>
              <w:rPr>
                <w:rFonts w:ascii="Verdana" w:hAnsi="Verdana" w:cs="Calibri"/>
                <w:sz w:val="20"/>
                <w:szCs w:val="20"/>
                <w:lang w:eastAsia="en-GB"/>
              </w:rPr>
              <w:t>Dec-21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:rsidR="00BF1E4E" w:rsidRPr="00BF1E4E" w:rsidRDefault="00BF1E4E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15385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:rsidR="00BF1E4E" w:rsidRPr="00BF1E4E" w:rsidRDefault="00BF1E4E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47,558,265</w:t>
            </w:r>
          </w:p>
        </w:tc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:rsidR="00BF1E4E" w:rsidRPr="00BF1E4E" w:rsidRDefault="007D2BF7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16,062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:rsidR="00BF1E4E" w:rsidRPr="00BF1E4E" w:rsidRDefault="007D2BF7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50,869,809</w:t>
            </w:r>
          </w:p>
        </w:tc>
        <w:tc>
          <w:tcPr>
            <w:tcW w:w="1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1E4E" w:rsidRPr="00BF1E4E" w:rsidRDefault="007D2BF7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95.8%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1E4E" w:rsidRPr="00BF1E4E" w:rsidRDefault="007D2BF7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93.5%</w:t>
            </w:r>
          </w:p>
        </w:tc>
      </w:tr>
      <w:tr w:rsidR="00BF1E4E" w:rsidRPr="00EE4126" w:rsidTr="00A34EE4">
        <w:trPr>
          <w:trHeight w:val="288"/>
        </w:trPr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1E4E" w:rsidRPr="00BF1E4E" w:rsidRDefault="00BF1E4E" w:rsidP="00703939">
            <w:pPr>
              <w:rPr>
                <w:rFonts w:ascii="Verdana" w:hAnsi="Verdana" w:cs="Calibri"/>
                <w:sz w:val="20"/>
                <w:szCs w:val="20"/>
                <w:lang w:eastAsia="en-GB"/>
              </w:rPr>
            </w:pPr>
            <w:r>
              <w:rPr>
                <w:rFonts w:ascii="Verdana" w:hAnsi="Verdana" w:cs="Calibri"/>
                <w:sz w:val="20"/>
                <w:szCs w:val="20"/>
                <w:lang w:eastAsia="en-GB"/>
              </w:rPr>
              <w:t>Jan-22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:rsidR="00BF1E4E" w:rsidRPr="00BF1E4E" w:rsidRDefault="00AB7BFD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15,544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:rsidR="00BF1E4E" w:rsidRPr="00BF1E4E" w:rsidRDefault="00AB7BFD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32,479,850</w:t>
            </w:r>
          </w:p>
        </w:tc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:rsidR="00BF1E4E" w:rsidRPr="00BF1E4E" w:rsidRDefault="00AB7BFD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16,392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:rsidR="00AB7BFD" w:rsidRPr="00BF1E4E" w:rsidRDefault="00AB7BFD" w:rsidP="00AB7BFD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34,810,888</w:t>
            </w:r>
          </w:p>
        </w:tc>
        <w:tc>
          <w:tcPr>
            <w:tcW w:w="1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1E4E" w:rsidRPr="00BF1E4E" w:rsidRDefault="00AB7BFD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94.8%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1E4E" w:rsidRPr="00BF1E4E" w:rsidRDefault="00AB7BFD" w:rsidP="00703939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93.3%</w:t>
            </w:r>
          </w:p>
        </w:tc>
      </w:tr>
      <w:tr w:rsidR="00703939" w:rsidRPr="00EE4126" w:rsidTr="00703939">
        <w:trPr>
          <w:trHeight w:val="288"/>
        </w:trPr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03939" w:rsidRPr="00BF1E4E" w:rsidRDefault="00703939" w:rsidP="00703939">
            <w:pPr>
              <w:jc w:val="center"/>
              <w:rPr>
                <w:rFonts w:ascii="Verdana" w:hAnsi="Verdana" w:cs="Calibri"/>
                <w:b/>
                <w:sz w:val="20"/>
                <w:szCs w:val="20"/>
                <w:lang w:eastAsia="en-GB"/>
              </w:rPr>
            </w:pPr>
            <w:r w:rsidRPr="00BF1E4E">
              <w:rPr>
                <w:rFonts w:ascii="Verdana" w:hAnsi="Verdana" w:cs="Calibri"/>
                <w:b/>
                <w:sz w:val="20"/>
                <w:szCs w:val="20"/>
                <w:lang w:eastAsia="en-GB"/>
              </w:rPr>
              <w:t>YTD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703939" w:rsidRPr="00EE4126" w:rsidRDefault="00AB7BFD" w:rsidP="00703939">
            <w:pPr>
              <w:jc w:val="center"/>
              <w:rPr>
                <w:rFonts w:ascii="Verdana" w:hAnsi="Verdana" w:cs="Calibri"/>
                <w:b/>
                <w:sz w:val="20"/>
                <w:szCs w:val="20"/>
                <w:highlight w:val="yellow"/>
              </w:rPr>
            </w:pPr>
            <w:r>
              <w:rPr>
                <w:rFonts w:ascii="Verdana" w:hAnsi="Verdana" w:cs="Calibri"/>
                <w:b/>
                <w:sz w:val="20"/>
                <w:szCs w:val="20"/>
                <w:highlight w:val="yellow"/>
              </w:rPr>
              <w:t xml:space="preserve">           </w:t>
            </w:r>
            <w:r w:rsidRPr="00AB7BFD">
              <w:rPr>
                <w:rFonts w:ascii="Verdana" w:hAnsi="Verdana" w:cs="Calibri"/>
                <w:b/>
                <w:sz w:val="20"/>
                <w:szCs w:val="20"/>
              </w:rPr>
              <w:t>189,721</w:t>
            </w:r>
            <w:r w:rsidR="00703939" w:rsidRPr="00AB7BFD">
              <w:rPr>
                <w:rFonts w:ascii="Verdana" w:hAnsi="Verdana" w:cs="Calibri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703939" w:rsidRPr="00EE4126" w:rsidRDefault="00AB7BFD" w:rsidP="00703939">
            <w:pPr>
              <w:jc w:val="center"/>
              <w:rPr>
                <w:rFonts w:ascii="Verdana" w:hAnsi="Verdana" w:cs="Calibri"/>
                <w:b/>
                <w:sz w:val="20"/>
                <w:szCs w:val="20"/>
                <w:highlight w:val="yellow"/>
              </w:rPr>
            </w:pPr>
            <w:r>
              <w:rPr>
                <w:rFonts w:ascii="Verdana" w:hAnsi="Verdana" w:cs="Calibri"/>
                <w:b/>
                <w:sz w:val="20"/>
                <w:szCs w:val="20"/>
                <w:highlight w:val="yellow"/>
              </w:rPr>
              <w:t xml:space="preserve">       </w:t>
            </w:r>
            <w:r w:rsidRPr="00AB7BFD">
              <w:rPr>
                <w:rFonts w:ascii="Verdana" w:hAnsi="Verdana" w:cs="Calibri"/>
                <w:b/>
                <w:sz w:val="20"/>
                <w:szCs w:val="20"/>
              </w:rPr>
              <w:t>379,473,323</w:t>
            </w:r>
            <w:r w:rsidR="00703939" w:rsidRPr="00AB7BFD">
              <w:rPr>
                <w:rFonts w:ascii="Verdana" w:hAnsi="Verdana" w:cs="Calibri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703939" w:rsidRPr="00EE4126" w:rsidRDefault="00AB7BFD" w:rsidP="00703939">
            <w:pPr>
              <w:jc w:val="center"/>
              <w:rPr>
                <w:rFonts w:ascii="Verdana" w:hAnsi="Verdana" w:cs="Calibri"/>
                <w:b/>
                <w:sz w:val="20"/>
                <w:szCs w:val="20"/>
                <w:highlight w:val="yellow"/>
              </w:rPr>
            </w:pPr>
            <w:r>
              <w:rPr>
                <w:rFonts w:ascii="Verdana" w:hAnsi="Verdana" w:cs="Calibri"/>
                <w:b/>
                <w:sz w:val="20"/>
                <w:szCs w:val="20"/>
                <w:highlight w:val="yellow"/>
              </w:rPr>
              <w:t xml:space="preserve">        </w:t>
            </w:r>
            <w:r w:rsidRPr="00AB7BFD">
              <w:rPr>
                <w:rFonts w:ascii="Verdana" w:hAnsi="Verdana" w:cs="Calibri"/>
                <w:b/>
                <w:sz w:val="20"/>
                <w:szCs w:val="20"/>
              </w:rPr>
              <w:t>198,855</w:t>
            </w:r>
            <w:r w:rsidR="00703939" w:rsidRPr="00AB7BFD">
              <w:rPr>
                <w:rFonts w:ascii="Verdana" w:hAnsi="Verdana" w:cs="Calibri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703939" w:rsidRPr="00EE4126" w:rsidRDefault="00AB7BFD" w:rsidP="00703939">
            <w:pPr>
              <w:jc w:val="center"/>
              <w:rPr>
                <w:rFonts w:ascii="Verdana" w:hAnsi="Verdana" w:cs="Calibri"/>
                <w:b/>
                <w:sz w:val="20"/>
                <w:szCs w:val="20"/>
                <w:highlight w:val="yellow"/>
              </w:rPr>
            </w:pPr>
            <w:r>
              <w:rPr>
                <w:rFonts w:ascii="Verdana" w:hAnsi="Verdana" w:cs="Calibri"/>
                <w:b/>
                <w:sz w:val="20"/>
                <w:szCs w:val="20"/>
                <w:highlight w:val="yellow"/>
              </w:rPr>
              <w:t xml:space="preserve">       </w:t>
            </w:r>
            <w:r w:rsidRPr="00AB7BFD">
              <w:rPr>
                <w:rFonts w:ascii="Verdana" w:hAnsi="Verdana" w:cs="Calibri"/>
                <w:b/>
                <w:sz w:val="20"/>
                <w:szCs w:val="20"/>
              </w:rPr>
              <w:t>405,266,809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03939" w:rsidRPr="00EE4126" w:rsidRDefault="00AB7BFD" w:rsidP="00703939">
            <w:pPr>
              <w:jc w:val="center"/>
              <w:rPr>
                <w:rFonts w:ascii="Verdana" w:hAnsi="Verdana" w:cs="Calibri"/>
                <w:b/>
                <w:sz w:val="20"/>
                <w:szCs w:val="20"/>
                <w:highlight w:val="yellow"/>
                <w:lang w:eastAsia="en-GB"/>
              </w:rPr>
            </w:pPr>
            <w:r w:rsidRPr="00AB7BFD">
              <w:rPr>
                <w:rFonts w:ascii="Verdana" w:hAnsi="Verdana" w:cs="Calibri"/>
                <w:b/>
                <w:sz w:val="20"/>
                <w:szCs w:val="20"/>
                <w:lang w:eastAsia="en-GB"/>
              </w:rPr>
              <w:t>95.4%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03939" w:rsidRPr="00EE4126" w:rsidRDefault="00AB7BFD" w:rsidP="00703939">
            <w:pPr>
              <w:jc w:val="center"/>
              <w:rPr>
                <w:rFonts w:ascii="Verdana" w:hAnsi="Verdana" w:cs="Calibri"/>
                <w:b/>
                <w:sz w:val="20"/>
                <w:szCs w:val="20"/>
                <w:highlight w:val="yellow"/>
                <w:lang w:eastAsia="en-GB"/>
              </w:rPr>
            </w:pPr>
            <w:r w:rsidRPr="00AB7BFD">
              <w:rPr>
                <w:rFonts w:ascii="Verdana" w:hAnsi="Verdana" w:cs="Calibri"/>
                <w:b/>
                <w:sz w:val="20"/>
                <w:szCs w:val="20"/>
                <w:lang w:eastAsia="en-GB"/>
              </w:rPr>
              <w:t>93.6</w:t>
            </w:r>
            <w:r w:rsidR="00703939" w:rsidRPr="00AB7BFD">
              <w:rPr>
                <w:rFonts w:ascii="Verdana" w:hAnsi="Verdana" w:cs="Calibri"/>
                <w:b/>
                <w:sz w:val="20"/>
                <w:szCs w:val="20"/>
                <w:lang w:eastAsia="en-GB"/>
              </w:rPr>
              <w:t>%</w:t>
            </w:r>
          </w:p>
        </w:tc>
      </w:tr>
    </w:tbl>
    <w:p w:rsidR="00B52E5A" w:rsidRPr="00EE4126" w:rsidRDefault="00B52E5A" w:rsidP="00B52E5A">
      <w:pPr>
        <w:autoSpaceDE w:val="0"/>
        <w:autoSpaceDN w:val="0"/>
        <w:adjustRightInd w:val="0"/>
        <w:jc w:val="both"/>
        <w:rPr>
          <w:rFonts w:ascii="Verdana" w:hAnsi="Verdana"/>
          <w:sz w:val="24"/>
          <w:szCs w:val="24"/>
          <w:highlight w:val="yellow"/>
        </w:rPr>
      </w:pPr>
    </w:p>
    <w:p w:rsidR="00227B65" w:rsidRPr="00BB2099" w:rsidRDefault="00227B65" w:rsidP="007477F5">
      <w:pPr>
        <w:autoSpaceDE w:val="0"/>
        <w:autoSpaceDN w:val="0"/>
        <w:adjustRightInd w:val="0"/>
        <w:spacing w:line="240" w:lineRule="auto"/>
        <w:jc w:val="both"/>
        <w:rPr>
          <w:rFonts w:ascii="Verdana" w:hAnsi="Verdana"/>
          <w:sz w:val="24"/>
          <w:szCs w:val="24"/>
        </w:rPr>
      </w:pPr>
      <w:r w:rsidRPr="00BB2099">
        <w:rPr>
          <w:rFonts w:ascii="Verdana" w:hAnsi="Verdana"/>
          <w:sz w:val="24"/>
          <w:szCs w:val="24"/>
        </w:rPr>
        <w:t xml:space="preserve">The main reason for the </w:t>
      </w:r>
      <w:r w:rsidR="00A67A57" w:rsidRPr="00BB2099">
        <w:rPr>
          <w:rFonts w:ascii="Verdana" w:hAnsi="Verdana"/>
          <w:sz w:val="24"/>
          <w:szCs w:val="24"/>
        </w:rPr>
        <w:t>underachievement of the target</w:t>
      </w:r>
      <w:r w:rsidR="00DA2506" w:rsidRPr="00BB2099">
        <w:rPr>
          <w:rFonts w:ascii="Verdana" w:hAnsi="Verdana"/>
          <w:sz w:val="24"/>
          <w:szCs w:val="24"/>
        </w:rPr>
        <w:t xml:space="preserve"> at the beginning of the financial year was largely</w:t>
      </w:r>
      <w:r w:rsidR="00A67A57" w:rsidRPr="00BB2099">
        <w:rPr>
          <w:rFonts w:ascii="Verdana" w:hAnsi="Verdana"/>
          <w:sz w:val="24"/>
          <w:szCs w:val="24"/>
        </w:rPr>
        <w:t xml:space="preserve"> due to </w:t>
      </w:r>
      <w:r w:rsidRPr="00BB2099">
        <w:rPr>
          <w:rFonts w:ascii="Verdana" w:hAnsi="Verdana"/>
          <w:sz w:val="24"/>
          <w:szCs w:val="24"/>
        </w:rPr>
        <w:t xml:space="preserve">Nurse Agency invoices </w:t>
      </w:r>
      <w:r w:rsidR="00DA2506" w:rsidRPr="00BB2099">
        <w:rPr>
          <w:rFonts w:ascii="Verdana" w:hAnsi="Verdana"/>
          <w:sz w:val="24"/>
          <w:szCs w:val="24"/>
        </w:rPr>
        <w:t xml:space="preserve">being </w:t>
      </w:r>
      <w:r w:rsidRPr="00BB2099">
        <w:rPr>
          <w:rFonts w:ascii="Verdana" w:hAnsi="Verdana"/>
          <w:sz w:val="24"/>
          <w:szCs w:val="24"/>
        </w:rPr>
        <w:t>paid outside of the 30 days. This has been identified as due to reduced resource in the department from the beginning of April.</w:t>
      </w:r>
      <w:r w:rsidR="00A67A57" w:rsidRPr="00BB2099">
        <w:rPr>
          <w:rFonts w:ascii="Verdana" w:hAnsi="Verdana"/>
          <w:sz w:val="24"/>
          <w:szCs w:val="24"/>
        </w:rPr>
        <w:t xml:space="preserve">  It is anticipated a new system for the payment of Nurse Agency invoices will be in place from </w:t>
      </w:r>
      <w:r w:rsidR="0090741F" w:rsidRPr="00BB2099">
        <w:rPr>
          <w:rFonts w:ascii="Verdana" w:hAnsi="Verdana"/>
          <w:sz w:val="24"/>
          <w:szCs w:val="24"/>
        </w:rPr>
        <w:t>late</w:t>
      </w:r>
      <w:r w:rsidR="00A67A57" w:rsidRPr="00BB2099">
        <w:rPr>
          <w:rFonts w:ascii="Verdana" w:hAnsi="Verdana"/>
          <w:sz w:val="24"/>
          <w:szCs w:val="24"/>
        </w:rPr>
        <w:t xml:space="preserve"> autumn, which should </w:t>
      </w:r>
      <w:r w:rsidR="00DA2506" w:rsidRPr="00BB2099">
        <w:rPr>
          <w:rFonts w:ascii="Verdana" w:hAnsi="Verdana"/>
          <w:sz w:val="24"/>
          <w:szCs w:val="24"/>
        </w:rPr>
        <w:t xml:space="preserve">result in </w:t>
      </w:r>
      <w:r w:rsidR="00A67A57" w:rsidRPr="00BB2099">
        <w:rPr>
          <w:rFonts w:ascii="Verdana" w:hAnsi="Verdana"/>
          <w:sz w:val="24"/>
          <w:szCs w:val="24"/>
        </w:rPr>
        <w:t>improve</w:t>
      </w:r>
      <w:r w:rsidR="00DA2506" w:rsidRPr="00BB2099">
        <w:rPr>
          <w:rFonts w:ascii="Verdana" w:hAnsi="Verdana"/>
          <w:sz w:val="24"/>
          <w:szCs w:val="24"/>
        </w:rPr>
        <w:t>d compliance.</w:t>
      </w:r>
      <w:r w:rsidR="00A67A57" w:rsidRPr="00BB2099">
        <w:rPr>
          <w:rFonts w:ascii="Verdana" w:hAnsi="Verdana"/>
          <w:sz w:val="24"/>
          <w:szCs w:val="24"/>
        </w:rPr>
        <w:t xml:space="preserve"> </w:t>
      </w:r>
    </w:p>
    <w:p w:rsidR="00227B65" w:rsidRPr="00227B65" w:rsidRDefault="00227B65" w:rsidP="007477F5">
      <w:pPr>
        <w:spacing w:after="223" w:line="240" w:lineRule="auto"/>
        <w:ind w:right="-45"/>
        <w:jc w:val="both"/>
        <w:rPr>
          <w:rFonts w:ascii="Verdana" w:hAnsi="Verdana" w:cs="Tahoma"/>
          <w:sz w:val="24"/>
          <w:szCs w:val="24"/>
        </w:rPr>
      </w:pPr>
      <w:r w:rsidRPr="009D740D">
        <w:rPr>
          <w:rFonts w:ascii="Verdana" w:hAnsi="Verdana" w:cs="Tahoma"/>
          <w:sz w:val="24"/>
          <w:szCs w:val="24"/>
        </w:rPr>
        <w:t xml:space="preserve">The NHS invoice position shows that </w:t>
      </w:r>
      <w:r w:rsidR="009D740D" w:rsidRPr="009D740D">
        <w:rPr>
          <w:rFonts w:ascii="Verdana" w:hAnsi="Verdana" w:cs="Tahoma"/>
          <w:sz w:val="24"/>
          <w:szCs w:val="24"/>
        </w:rPr>
        <w:t>78.7% (number) and 96.3</w:t>
      </w:r>
      <w:r w:rsidRPr="009D740D">
        <w:rPr>
          <w:rFonts w:ascii="Verdana" w:hAnsi="Verdana" w:cs="Tahoma"/>
          <w:sz w:val="24"/>
          <w:szCs w:val="24"/>
        </w:rPr>
        <w:t>% (value) of invoic</w:t>
      </w:r>
      <w:r w:rsidR="00A77C46" w:rsidRPr="009D740D">
        <w:rPr>
          <w:rFonts w:ascii="Verdana" w:hAnsi="Verdana" w:cs="Tahoma"/>
          <w:sz w:val="24"/>
          <w:szCs w:val="24"/>
        </w:rPr>
        <w:t>es wer</w:t>
      </w:r>
      <w:r w:rsidR="00BB2099" w:rsidRPr="009D740D">
        <w:rPr>
          <w:rFonts w:ascii="Verdana" w:hAnsi="Verdana" w:cs="Tahoma"/>
          <w:sz w:val="24"/>
          <w:szCs w:val="24"/>
        </w:rPr>
        <w:t>e paid within 30 days to month 10</w:t>
      </w:r>
      <w:r w:rsidR="00E46A0A" w:rsidRPr="009D740D">
        <w:rPr>
          <w:rFonts w:ascii="Verdana" w:hAnsi="Verdana" w:cs="Tahoma"/>
          <w:sz w:val="24"/>
          <w:szCs w:val="24"/>
        </w:rPr>
        <w:t xml:space="preserve"> 2021-22</w:t>
      </w:r>
      <w:r w:rsidR="0026592C" w:rsidRPr="009D740D">
        <w:rPr>
          <w:rFonts w:ascii="Verdana" w:hAnsi="Verdana" w:cs="Tahoma"/>
          <w:sz w:val="24"/>
          <w:szCs w:val="24"/>
        </w:rPr>
        <w:t>. (64.8%</w:t>
      </w:r>
      <w:r w:rsidR="0026592C" w:rsidRPr="0026592C">
        <w:rPr>
          <w:rFonts w:ascii="Verdana" w:hAnsi="Verdana" w:cs="Tahoma"/>
          <w:sz w:val="24"/>
          <w:szCs w:val="24"/>
        </w:rPr>
        <w:t xml:space="preserve"> (number) and 95.6</w:t>
      </w:r>
      <w:r w:rsidRPr="0026592C">
        <w:rPr>
          <w:rFonts w:ascii="Verdana" w:hAnsi="Verdana" w:cs="Tahoma"/>
          <w:sz w:val="24"/>
          <w:szCs w:val="24"/>
        </w:rPr>
        <w:t xml:space="preserve">% (value) </w:t>
      </w:r>
      <w:r w:rsidRPr="00BB2099">
        <w:rPr>
          <w:rFonts w:ascii="Verdana" w:hAnsi="Verdana" w:cs="Tahoma"/>
          <w:sz w:val="24"/>
          <w:szCs w:val="24"/>
        </w:rPr>
        <w:t xml:space="preserve">for the same period </w:t>
      </w:r>
      <w:r w:rsidR="00801028" w:rsidRPr="00BB2099">
        <w:rPr>
          <w:rFonts w:ascii="Verdana" w:hAnsi="Verdana" w:cs="Tahoma"/>
          <w:sz w:val="24"/>
          <w:szCs w:val="24"/>
        </w:rPr>
        <w:t>in 2020-21</w:t>
      </w:r>
      <w:r w:rsidRPr="00BB2099">
        <w:rPr>
          <w:rFonts w:ascii="Verdana" w:hAnsi="Verdana" w:cs="Tahoma"/>
          <w:sz w:val="24"/>
          <w:szCs w:val="24"/>
        </w:rPr>
        <w:t>).</w:t>
      </w:r>
    </w:p>
    <w:p w:rsidR="005A13BF" w:rsidRPr="005A13BF" w:rsidRDefault="00227B65" w:rsidP="007477F5">
      <w:pPr>
        <w:autoSpaceDE w:val="0"/>
        <w:autoSpaceDN w:val="0"/>
        <w:adjustRightInd w:val="0"/>
        <w:spacing w:line="240" w:lineRule="auto"/>
        <w:jc w:val="both"/>
        <w:rPr>
          <w:rFonts w:ascii="Verdana" w:eastAsiaTheme="majorEastAsia" w:hAnsi="Verdana" w:cstheme="majorBidi"/>
          <w:b/>
          <w:sz w:val="24"/>
          <w:szCs w:val="24"/>
          <w:lang w:val="en-GB"/>
        </w:rPr>
      </w:pPr>
      <w:r w:rsidRPr="005A13BF">
        <w:rPr>
          <w:rFonts w:ascii="Verdana" w:hAnsi="Verdana" w:cs="Arial"/>
          <w:b/>
          <w:sz w:val="24"/>
          <w:szCs w:val="24"/>
        </w:rPr>
        <w:t xml:space="preserve"> </w:t>
      </w:r>
      <w:r w:rsidR="005A13BF" w:rsidRPr="005A13BF">
        <w:rPr>
          <w:rFonts w:ascii="Verdana" w:hAnsi="Verdana" w:cs="Arial"/>
          <w:b/>
          <w:sz w:val="24"/>
          <w:szCs w:val="24"/>
        </w:rPr>
        <w:t>Scheme of Delegation and Financial Control Procedures</w:t>
      </w:r>
    </w:p>
    <w:p w:rsidR="00FC74B9" w:rsidRPr="0066090B" w:rsidRDefault="00D17176" w:rsidP="007477F5">
      <w:pPr>
        <w:tabs>
          <w:tab w:val="left" w:pos="564"/>
          <w:tab w:val="center" w:pos="4680"/>
          <w:tab w:val="right" w:pos="9000"/>
          <w:tab w:val="right" w:pos="9360"/>
        </w:tabs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66090B">
        <w:rPr>
          <w:rFonts w:ascii="Verdana" w:hAnsi="Verdana"/>
          <w:sz w:val="24"/>
          <w:szCs w:val="24"/>
        </w:rPr>
        <w:t xml:space="preserve">There are a </w:t>
      </w:r>
      <w:r w:rsidR="0066090B" w:rsidRPr="0066090B">
        <w:rPr>
          <w:rFonts w:ascii="Verdana" w:hAnsi="Verdana"/>
          <w:sz w:val="24"/>
          <w:szCs w:val="24"/>
        </w:rPr>
        <w:t>no changes to the Scheme of Delegation or Financial Control Procedures.  There are a number of Financial Control Procedures currently being reviewed and updated and these will be brought to Audit</w:t>
      </w:r>
      <w:r w:rsidR="007477F5">
        <w:rPr>
          <w:rFonts w:ascii="Verdana" w:hAnsi="Verdana"/>
          <w:sz w:val="24"/>
          <w:szCs w:val="24"/>
        </w:rPr>
        <w:t xml:space="preserve"> &amp; Risk</w:t>
      </w:r>
      <w:r w:rsidR="0066090B" w:rsidRPr="0066090B">
        <w:rPr>
          <w:rFonts w:ascii="Verdana" w:hAnsi="Verdana"/>
          <w:sz w:val="24"/>
          <w:szCs w:val="24"/>
        </w:rPr>
        <w:t xml:space="preserve"> Committee for review in the near future. </w:t>
      </w:r>
    </w:p>
    <w:p w:rsidR="00957C70" w:rsidRDefault="00957C70" w:rsidP="00344184">
      <w:pPr>
        <w:spacing w:after="0" w:line="240" w:lineRule="auto"/>
        <w:rPr>
          <w:rFonts w:ascii="Verdana" w:hAnsi="Verdana"/>
          <w:sz w:val="24"/>
          <w:szCs w:val="24"/>
        </w:rPr>
      </w:pPr>
    </w:p>
    <w:p w:rsidR="00957C70" w:rsidRPr="00D077C8" w:rsidRDefault="00957C70" w:rsidP="00344184">
      <w:pPr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</w:p>
    <w:p w:rsidR="002F3A0D" w:rsidRDefault="002F3A0D" w:rsidP="00F4133B">
      <w:pPr>
        <w:pStyle w:val="HeadingReportTemplate"/>
      </w:pPr>
      <w:r w:rsidRPr="00D077C8">
        <w:t>KEY RISKS/MATTERS FOR ESCALATION TO BOARD/COMMITTEE</w:t>
      </w:r>
    </w:p>
    <w:p w:rsidR="005A13BF" w:rsidRPr="00D077C8" w:rsidRDefault="005A13BF" w:rsidP="005A13BF">
      <w:pPr>
        <w:pStyle w:val="HeadingReportTemplate"/>
        <w:numPr>
          <w:ilvl w:val="0"/>
          <w:numId w:val="0"/>
        </w:numPr>
        <w:ind w:left="360"/>
      </w:pPr>
    </w:p>
    <w:p w:rsidR="005A13BF" w:rsidRPr="007477F5" w:rsidRDefault="005A13BF" w:rsidP="005A13BF">
      <w:pPr>
        <w:pStyle w:val="ListParagraph"/>
        <w:numPr>
          <w:ilvl w:val="1"/>
          <w:numId w:val="4"/>
        </w:numPr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  <w:r w:rsidRPr="007477F5">
        <w:rPr>
          <w:rFonts w:ascii="Verdana" w:hAnsi="Verdana" w:cs="Arial"/>
          <w:sz w:val="24"/>
          <w:szCs w:val="24"/>
        </w:rPr>
        <w:t>None</w:t>
      </w:r>
    </w:p>
    <w:p w:rsidR="00E961C0" w:rsidRPr="00D077C8" w:rsidRDefault="00E961C0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  <w:lang w:val="en-GB"/>
        </w:rPr>
      </w:pPr>
    </w:p>
    <w:p w:rsidR="00801028" w:rsidRPr="00D077C8" w:rsidRDefault="00801028" w:rsidP="00344184">
      <w:pPr>
        <w:spacing w:after="0" w:line="240" w:lineRule="auto"/>
        <w:rPr>
          <w:rFonts w:ascii="Verdana" w:hAnsi="Verdana" w:cs="Arial"/>
          <w:b/>
          <w:sz w:val="24"/>
          <w:szCs w:val="24"/>
          <w:lang w:val="en-GB"/>
        </w:rPr>
      </w:pPr>
    </w:p>
    <w:p w:rsidR="006A7DA6" w:rsidRPr="00D077C8" w:rsidRDefault="0083034D" w:rsidP="00F4133B">
      <w:pPr>
        <w:pStyle w:val="HeadingReportTemplate"/>
      </w:pPr>
      <w:r w:rsidRPr="00D077C8">
        <w:t xml:space="preserve">IMPACT </w:t>
      </w:r>
      <w:r w:rsidR="006617E2" w:rsidRPr="00D077C8">
        <w:t>ASSE</w:t>
      </w:r>
      <w:r w:rsidR="006A7DA6" w:rsidRPr="00D077C8">
        <w:t>S</w:t>
      </w:r>
      <w:r w:rsidR="006617E2" w:rsidRPr="00D077C8">
        <w:t>S</w:t>
      </w:r>
      <w:r w:rsidR="006A7DA6" w:rsidRPr="00D077C8">
        <w:t>MENT</w:t>
      </w:r>
    </w:p>
    <w:p w:rsidR="009A5653" w:rsidRDefault="009A5653" w:rsidP="009A5653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  <w:lang w:val="en-GB"/>
        </w:rPr>
      </w:pPr>
    </w:p>
    <w:tbl>
      <w:tblPr>
        <w:tblStyle w:val="TableGrid"/>
        <w:tblW w:w="935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245"/>
      </w:tblGrid>
      <w:tr w:rsidR="007477F5" w:rsidRPr="00D077C8" w:rsidTr="00D93D46">
        <w:trPr>
          <w:trHeight w:val="521"/>
        </w:trPr>
        <w:tc>
          <w:tcPr>
            <w:tcW w:w="4111" w:type="dxa"/>
            <w:vMerge w:val="restart"/>
            <w:shd w:val="clear" w:color="auto" w:fill="F2F2F2" w:themeFill="background1" w:themeFillShade="F2"/>
            <w:hideMark/>
          </w:tcPr>
          <w:p w:rsidR="007477F5" w:rsidRPr="00D077C8" w:rsidRDefault="007477F5" w:rsidP="00D93D46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Quality/Safety/Patient Experience implications </w:t>
            </w:r>
          </w:p>
        </w:tc>
        <w:sdt>
          <w:sdtPr>
            <w:rPr>
              <w:rFonts w:ascii="Verdana" w:hAnsi="Verdana" w:cs="Arial"/>
              <w:sz w:val="24"/>
              <w:szCs w:val="24"/>
              <w:lang w:val="en-GB"/>
            </w:rPr>
            <w:id w:val="-1977594733"/>
            <w:placeholder>
              <w:docPart w:val="CCDF4E2AD8364FA9A0B6FD88F346DB09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Content>
            <w:tc>
              <w:tcPr>
                <w:tcW w:w="5245" w:type="dxa"/>
                <w:hideMark/>
              </w:tcPr>
              <w:p w:rsidR="007477F5" w:rsidRPr="00D077C8" w:rsidRDefault="007477F5" w:rsidP="00D93D46">
                <w:pPr>
                  <w:jc w:val="both"/>
                  <w:rPr>
                    <w:rFonts w:ascii="Verdana" w:hAnsi="Verdana" w:cs="Arial"/>
                    <w:sz w:val="24"/>
                    <w:szCs w:val="24"/>
                    <w:lang w:val="en-GB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  <w:lang w:val="en-GB"/>
                  </w:rPr>
                  <w:t>There are no specific quality and safety implications related to the activity outined in this report.</w:t>
                </w:r>
              </w:p>
            </w:tc>
          </w:sdtContent>
        </w:sdt>
      </w:tr>
      <w:tr w:rsidR="007477F5" w:rsidRPr="00D077C8" w:rsidTr="00D93D46">
        <w:trPr>
          <w:trHeight w:val="70"/>
        </w:trPr>
        <w:tc>
          <w:tcPr>
            <w:tcW w:w="4111" w:type="dxa"/>
            <w:vMerge/>
            <w:shd w:val="clear" w:color="auto" w:fill="F2F2F2" w:themeFill="background1" w:themeFillShade="F2"/>
            <w:hideMark/>
          </w:tcPr>
          <w:p w:rsidR="007477F5" w:rsidRPr="00D077C8" w:rsidRDefault="007477F5" w:rsidP="00D93D46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</w:p>
        </w:tc>
        <w:tc>
          <w:tcPr>
            <w:tcW w:w="5245" w:type="dxa"/>
          </w:tcPr>
          <w:p w:rsidR="007477F5" w:rsidRPr="00D077C8" w:rsidRDefault="007477F5" w:rsidP="00D93D46">
            <w:pPr>
              <w:jc w:val="both"/>
              <w:rPr>
                <w:rFonts w:ascii="Verdana" w:hAnsi="Verdana" w:cs="Arial"/>
                <w:sz w:val="24"/>
                <w:szCs w:val="24"/>
                <w:lang w:val="en-GB"/>
              </w:rPr>
            </w:pPr>
          </w:p>
        </w:tc>
      </w:tr>
      <w:tr w:rsidR="007477F5" w:rsidRPr="00D077C8" w:rsidTr="00D93D46">
        <w:trPr>
          <w:trHeight w:val="481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:rsidR="007477F5" w:rsidRPr="00D077C8" w:rsidRDefault="007477F5" w:rsidP="00D93D46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>Related Health and Care standard(s)</w:t>
            </w:r>
          </w:p>
        </w:tc>
        <w:sdt>
          <w:sdtPr>
            <w:rPr>
              <w:rStyle w:val="Style31"/>
              <w:rFonts w:ascii="Verdana" w:hAnsi="Verdana"/>
              <w:lang w:val="en-GB"/>
            </w:rPr>
            <w:id w:val="-14929004"/>
            <w:placeholder>
              <w:docPart w:val="9817B0DB0DC24DF1A54B458EC2AC15FE"/>
            </w:placeholder>
            <w:dropDownList>
              <w:listItem w:value="Choose an item.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245" w:type="dxa"/>
                <w:vAlign w:val="center"/>
              </w:tcPr>
              <w:p w:rsidR="007477F5" w:rsidRPr="00D077C8" w:rsidRDefault="007477F5" w:rsidP="00D93D46">
                <w:pPr>
                  <w:jc w:val="both"/>
                  <w:rPr>
                    <w:rFonts w:ascii="Verdana" w:hAnsi="Verdana" w:cs="Arial"/>
                    <w:color w:val="FF0000"/>
                    <w:lang w:val="en-GB"/>
                  </w:rPr>
                </w:pPr>
                <w:r>
                  <w:rPr>
                    <w:rStyle w:val="Style31"/>
                    <w:rFonts w:ascii="Verdana" w:hAnsi="Verdana"/>
                    <w:lang w:val="en-GB"/>
                  </w:rPr>
                  <w:t>Governance, Leadership and Accountability</w:t>
                </w:r>
              </w:p>
            </w:tc>
          </w:sdtContent>
        </w:sdt>
      </w:tr>
      <w:tr w:rsidR="007477F5" w:rsidRPr="00D077C8" w:rsidTr="00D93D46">
        <w:trPr>
          <w:trHeight w:val="620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:rsidR="007477F5" w:rsidRPr="00D077C8" w:rsidRDefault="007477F5" w:rsidP="00D93D46">
            <w:pPr>
              <w:rPr>
                <w:rFonts w:ascii="Verdana" w:hAnsi="Verdana" w:cs="Arial"/>
                <w:b/>
                <w:lang w:val="en-GB"/>
              </w:rPr>
            </w:pPr>
          </w:p>
        </w:tc>
        <w:tc>
          <w:tcPr>
            <w:tcW w:w="5245" w:type="dxa"/>
            <w:vAlign w:val="center"/>
          </w:tcPr>
          <w:p w:rsidR="007477F5" w:rsidRPr="00D077C8" w:rsidRDefault="007477F5" w:rsidP="00D93D46">
            <w:pPr>
              <w:jc w:val="both"/>
              <w:rPr>
                <w:rStyle w:val="Style31"/>
                <w:rFonts w:ascii="Verdana" w:hAnsi="Verdana"/>
                <w:color w:val="808080" w:themeColor="background1" w:themeShade="80"/>
                <w:lang w:val="en-GB"/>
              </w:rPr>
            </w:pPr>
            <w:r w:rsidRPr="00D077C8">
              <w:rPr>
                <w:rStyle w:val="Style31"/>
                <w:rFonts w:ascii="Verdana" w:hAnsi="Verdana"/>
                <w:color w:val="808080" w:themeColor="background1" w:themeShade="80"/>
                <w:lang w:val="en-GB"/>
              </w:rPr>
              <w:t>If more than one Healthcare Standard applies please list below:</w:t>
            </w:r>
          </w:p>
        </w:tc>
      </w:tr>
      <w:tr w:rsidR="007477F5" w:rsidRPr="00D077C8" w:rsidTr="00D93D46">
        <w:trPr>
          <w:trHeight w:val="2134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:rsidR="007477F5" w:rsidRPr="00D077C8" w:rsidRDefault="007477F5" w:rsidP="00D93D46">
            <w:pPr>
              <w:rPr>
                <w:rFonts w:ascii="Verdana" w:hAnsi="Verdana" w:cs="Arial"/>
                <w:b/>
                <w:lang w:val="en-GB"/>
              </w:rPr>
            </w:pPr>
            <w:r>
              <w:rPr>
                <w:rFonts w:ascii="Verdana" w:hAnsi="Verdana" w:cs="Arial"/>
                <w:b/>
                <w:lang w:val="en-GB"/>
              </w:rPr>
              <w:t>Equality I</w:t>
            </w:r>
            <w:r w:rsidRPr="00D077C8">
              <w:rPr>
                <w:rFonts w:ascii="Verdana" w:hAnsi="Verdana" w:cs="Arial"/>
                <w:b/>
                <w:lang w:val="en-GB"/>
              </w:rPr>
              <w:t xml:space="preserve">mpact </w:t>
            </w:r>
            <w:r>
              <w:rPr>
                <w:rFonts w:ascii="Verdana" w:hAnsi="Verdana" w:cs="Arial"/>
                <w:b/>
                <w:lang w:val="en-GB"/>
              </w:rPr>
              <w:t>A</w:t>
            </w:r>
            <w:r w:rsidRPr="00D077C8">
              <w:rPr>
                <w:rFonts w:ascii="Verdana" w:hAnsi="Verdana" w:cs="Arial"/>
                <w:b/>
                <w:lang w:val="en-GB"/>
              </w:rPr>
              <w:t xml:space="preserve">ssessment </w:t>
            </w:r>
            <w:r>
              <w:rPr>
                <w:rFonts w:ascii="Verdana" w:hAnsi="Verdana" w:cs="Arial"/>
                <w:b/>
                <w:lang w:val="en-GB"/>
              </w:rPr>
              <w:t xml:space="preserve">(EIA) </w:t>
            </w:r>
            <w:r w:rsidRPr="00D077C8">
              <w:rPr>
                <w:rFonts w:ascii="Verdana" w:hAnsi="Verdana" w:cs="Arial"/>
                <w:b/>
                <w:lang w:val="en-GB"/>
              </w:rPr>
              <w:t>completed</w:t>
            </w:r>
            <w:r>
              <w:rPr>
                <w:rFonts w:ascii="Verdana" w:hAnsi="Verdana" w:cs="Arial"/>
                <w:b/>
                <w:lang w:val="en-GB"/>
              </w:rPr>
              <w:t xml:space="preserve"> - </w:t>
            </w:r>
            <w:r w:rsidRPr="00E06E1F">
              <w:rPr>
                <w:rFonts w:ascii="Verdana" w:hAnsi="Verdana" w:cs="Arial"/>
                <w:b/>
                <w:szCs w:val="24"/>
              </w:rPr>
              <w:t xml:space="preserve">Please note EIAs are required for </w:t>
            </w:r>
            <w:r w:rsidRPr="00E06E1F">
              <w:rPr>
                <w:rFonts w:ascii="Verdana" w:hAnsi="Verdana" w:cs="Arial"/>
                <w:b/>
                <w:szCs w:val="24"/>
                <w:u w:val="single"/>
              </w:rPr>
              <w:t>all</w:t>
            </w:r>
            <w:r w:rsidRPr="00E06E1F">
              <w:rPr>
                <w:rFonts w:ascii="Verdana" w:hAnsi="Verdana" w:cs="Arial"/>
                <w:b/>
                <w:szCs w:val="24"/>
              </w:rPr>
              <w:t xml:space="preserve"> new, changed or withdrawn policies and services.</w:t>
            </w:r>
          </w:p>
        </w:tc>
        <w:tc>
          <w:tcPr>
            <w:tcW w:w="5245" w:type="dxa"/>
            <w:vAlign w:val="center"/>
          </w:tcPr>
          <w:p w:rsidR="007477F5" w:rsidRPr="00D077C8" w:rsidRDefault="007477F5" w:rsidP="00D93D46">
            <w:pPr>
              <w:jc w:val="both"/>
              <w:rPr>
                <w:rFonts w:ascii="Verdana" w:hAnsi="Verdana"/>
                <w:lang w:val="en-GB"/>
              </w:rPr>
            </w:pPr>
            <w:sdt>
              <w:sdtPr>
                <w:rPr>
                  <w:rStyle w:val="Style32"/>
                  <w:rFonts w:ascii="Verdana" w:hAnsi="Verdana"/>
                  <w:lang w:val="en-GB"/>
                </w:rPr>
                <w:id w:val="131612740"/>
                <w:placeholder>
                  <w:docPart w:val="6CD9758FAD2C43BF880177BE11A7ED13"/>
                </w:placeholder>
                <w:dropDownList>
                  <w:listItem w:value="Choose an item.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>
                  <w:rPr>
                    <w:rStyle w:val="Style32"/>
                    <w:rFonts w:ascii="Verdana" w:hAnsi="Verdana"/>
                    <w:lang w:val="en-GB"/>
                  </w:rPr>
                  <w:t>No (Include further detail below)</w:t>
                </w:r>
              </w:sdtContent>
            </w:sdt>
          </w:p>
          <w:p w:rsidR="007477F5" w:rsidRDefault="007477F5" w:rsidP="00D93D46">
            <w:pPr>
              <w:jc w:val="both"/>
              <w:rPr>
                <w:rStyle w:val="Style32"/>
                <w:rFonts w:ascii="Verdana" w:hAnsi="Verdana"/>
                <w:highlight w:val="yellow"/>
              </w:rPr>
            </w:pPr>
          </w:p>
          <w:p w:rsidR="007477F5" w:rsidRDefault="007477F5" w:rsidP="00D93D46">
            <w:pPr>
              <w:jc w:val="both"/>
              <w:rPr>
                <w:rStyle w:val="Style32"/>
                <w:rFonts w:ascii="Verdana" w:hAnsi="Verdana"/>
              </w:rPr>
            </w:pPr>
            <w:r w:rsidRPr="00E06E1F">
              <w:rPr>
                <w:rStyle w:val="Style32"/>
                <w:rFonts w:ascii="Verdana" w:hAnsi="Verdana"/>
              </w:rPr>
              <w:t>If yes, please provide a hyperlink to the location of the completed EIA or who it would be available from in the box below.</w:t>
            </w:r>
          </w:p>
          <w:p w:rsidR="007477F5" w:rsidRPr="00E06E1F" w:rsidRDefault="007477F5" w:rsidP="00D93D46">
            <w:pPr>
              <w:jc w:val="both"/>
              <w:rPr>
                <w:rStyle w:val="Style32"/>
                <w:rFonts w:ascii="Verdana" w:hAnsi="Verdana"/>
                <w:lang w:val="en-GB"/>
              </w:rPr>
            </w:pPr>
          </w:p>
          <w:p w:rsidR="007477F5" w:rsidRPr="00D077C8" w:rsidRDefault="007477F5" w:rsidP="00D93D46">
            <w:pPr>
              <w:jc w:val="both"/>
              <w:rPr>
                <w:rFonts w:ascii="Verdana" w:hAnsi="Verdana"/>
                <w:lang w:val="en-GB"/>
              </w:rPr>
            </w:pPr>
            <w:r w:rsidRPr="00E06E1F">
              <w:rPr>
                <w:rStyle w:val="Style32"/>
                <w:rFonts w:ascii="Verdana" w:hAnsi="Verdana"/>
                <w:lang w:val="en-GB"/>
              </w:rPr>
              <w:t>If no,</w:t>
            </w:r>
            <w:r>
              <w:rPr>
                <w:rStyle w:val="Style32"/>
                <w:rFonts w:ascii="Verdana" w:hAnsi="Verdana"/>
                <w:lang w:val="en-GB"/>
              </w:rPr>
              <w:t xml:space="preserve"> please provide reasons why an EIA was not considered to be required in the box below.</w:t>
            </w:r>
          </w:p>
        </w:tc>
      </w:tr>
      <w:tr w:rsidR="007477F5" w:rsidRPr="00D077C8" w:rsidTr="00D93D46">
        <w:trPr>
          <w:trHeight w:val="900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:rsidR="007477F5" w:rsidRPr="00D077C8" w:rsidRDefault="007477F5" w:rsidP="00D93D46">
            <w:pPr>
              <w:rPr>
                <w:rFonts w:ascii="Verdana" w:hAnsi="Verdana" w:cs="Arial"/>
                <w:b/>
                <w:lang w:val="en-GB"/>
              </w:rPr>
            </w:pPr>
          </w:p>
        </w:tc>
        <w:tc>
          <w:tcPr>
            <w:tcW w:w="5245" w:type="dxa"/>
            <w:vAlign w:val="center"/>
          </w:tcPr>
          <w:p w:rsidR="007477F5" w:rsidRPr="00E06E1F" w:rsidRDefault="007477F5" w:rsidP="00D93D46">
            <w:pPr>
              <w:jc w:val="both"/>
              <w:rPr>
                <w:rStyle w:val="Style32"/>
                <w:rFonts w:ascii="Verdana" w:hAnsi="Verdana"/>
                <w:highlight w:val="yellow"/>
              </w:rPr>
            </w:pPr>
          </w:p>
        </w:tc>
      </w:tr>
      <w:tr w:rsidR="007477F5" w:rsidRPr="00D077C8" w:rsidTr="00D93D46">
        <w:trPr>
          <w:trHeight w:val="373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:rsidR="007477F5" w:rsidRPr="00D077C8" w:rsidRDefault="007477F5" w:rsidP="00D93D46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lang w:val="en-GB"/>
            </w:rPr>
            <w:id w:val="-1289582372"/>
            <w:placeholder>
              <w:docPart w:val="1C07BCDFF07C4F77A984F3EB2D644645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Content>
            <w:tc>
              <w:tcPr>
                <w:tcW w:w="5245" w:type="dxa"/>
                <w:vAlign w:val="center"/>
              </w:tcPr>
              <w:p w:rsidR="007477F5" w:rsidRPr="00D077C8" w:rsidRDefault="007477F5" w:rsidP="00D93D46">
                <w:pPr>
                  <w:jc w:val="both"/>
                  <w:rPr>
                    <w:rFonts w:ascii="Verdana" w:hAnsi="Verdana" w:cs="Arial"/>
                    <w:lang w:val="en-GB"/>
                  </w:rPr>
                </w:pPr>
                <w:r>
                  <w:rPr>
                    <w:rFonts w:ascii="Verdana" w:hAnsi="Verdana" w:cs="Arial"/>
                    <w:lang w:val="en-GB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477F5" w:rsidRPr="00D077C8" w:rsidTr="00D93D46">
        <w:trPr>
          <w:trHeight w:val="277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:rsidR="007477F5" w:rsidRPr="00D077C8" w:rsidRDefault="007477F5" w:rsidP="00D93D46">
            <w:pPr>
              <w:rPr>
                <w:rFonts w:ascii="Verdana" w:hAnsi="Verdana" w:cs="Arial"/>
                <w:b/>
                <w:lang w:val="en-GB"/>
              </w:rPr>
            </w:pPr>
          </w:p>
        </w:tc>
        <w:tc>
          <w:tcPr>
            <w:tcW w:w="5245" w:type="dxa"/>
            <w:vAlign w:val="center"/>
          </w:tcPr>
          <w:p w:rsidR="007477F5" w:rsidRPr="00D077C8" w:rsidRDefault="007477F5" w:rsidP="00D93D46">
            <w:pPr>
              <w:jc w:val="both"/>
              <w:rPr>
                <w:rFonts w:ascii="Verdana" w:hAnsi="Verdana" w:cs="Arial"/>
                <w:lang w:val="en-GB"/>
              </w:rPr>
            </w:pPr>
          </w:p>
        </w:tc>
      </w:tr>
      <w:tr w:rsidR="007477F5" w:rsidRPr="00D077C8" w:rsidTr="00D93D46">
        <w:trPr>
          <w:trHeight w:val="552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:rsidR="007477F5" w:rsidRPr="00D077C8" w:rsidRDefault="007477F5" w:rsidP="00D93D46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 xml:space="preserve">Resource (Capital/Revenue £/Workforce) implications / </w:t>
            </w:r>
          </w:p>
          <w:p w:rsidR="007477F5" w:rsidRPr="00D077C8" w:rsidRDefault="007477F5" w:rsidP="00D93D46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>Impact</w:t>
            </w:r>
          </w:p>
        </w:tc>
        <w:sdt>
          <w:sdtPr>
            <w:rPr>
              <w:rFonts w:ascii="Verdana" w:hAnsi="Verdana" w:cs="Arial"/>
              <w:lang w:val="en-GB"/>
            </w:rPr>
            <w:id w:val="-1023945564"/>
            <w:placeholder>
              <w:docPart w:val="37081201CB86445BA987CB7701C84853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Content>
            <w:tc>
              <w:tcPr>
                <w:tcW w:w="5245" w:type="dxa"/>
                <w:vAlign w:val="center"/>
              </w:tcPr>
              <w:p w:rsidR="007477F5" w:rsidRPr="00D077C8" w:rsidRDefault="007477F5" w:rsidP="00D93D46">
                <w:pPr>
                  <w:jc w:val="both"/>
                  <w:rPr>
                    <w:rFonts w:ascii="Verdana" w:hAnsi="Verdana" w:cs="Arial"/>
                    <w:lang w:val="en-GB"/>
                  </w:rPr>
                </w:pPr>
                <w:r>
                  <w:rPr>
                    <w:rFonts w:ascii="Verdana" w:hAnsi="Verdana" w:cs="Arial"/>
                    <w:lang w:val="en-GB"/>
                  </w:rPr>
                  <w:t>There is no direct impact on resources as a result of the activity outlined in this report.</w:t>
                </w:r>
              </w:p>
            </w:tc>
          </w:sdtContent>
        </w:sdt>
      </w:tr>
      <w:tr w:rsidR="007477F5" w:rsidRPr="00D077C8" w:rsidTr="00D93D46">
        <w:trPr>
          <w:trHeight w:val="161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:rsidR="007477F5" w:rsidRPr="00D077C8" w:rsidRDefault="007477F5" w:rsidP="00D93D46">
            <w:pPr>
              <w:rPr>
                <w:rFonts w:ascii="Verdana" w:hAnsi="Verdana" w:cs="Arial"/>
                <w:b/>
                <w:lang w:val="en-GB"/>
              </w:rPr>
            </w:pPr>
          </w:p>
        </w:tc>
        <w:tc>
          <w:tcPr>
            <w:tcW w:w="5245" w:type="dxa"/>
            <w:vAlign w:val="center"/>
          </w:tcPr>
          <w:p w:rsidR="007477F5" w:rsidRPr="00D077C8" w:rsidRDefault="007477F5" w:rsidP="00D93D46">
            <w:pPr>
              <w:jc w:val="both"/>
              <w:rPr>
                <w:rFonts w:ascii="Verdana" w:hAnsi="Verdana" w:cs="Arial"/>
                <w:lang w:val="en-GB"/>
              </w:rPr>
            </w:pPr>
          </w:p>
        </w:tc>
      </w:tr>
      <w:tr w:rsidR="007477F5" w:rsidRPr="00D077C8" w:rsidTr="00D93D46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477F5" w:rsidRPr="00D077C8" w:rsidRDefault="007477F5" w:rsidP="00D93D46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 xml:space="preserve">Link to Strategic </w:t>
            </w:r>
            <w:r>
              <w:rPr>
                <w:rFonts w:ascii="Verdana" w:hAnsi="Verdana" w:cs="Arial"/>
                <w:b/>
                <w:lang w:val="en-GB"/>
              </w:rPr>
              <w:t>Goals</w:t>
            </w:r>
            <w:r>
              <w:rPr>
                <w:rFonts w:ascii="Verdana" w:hAnsi="Verdana" w:cs="Arial"/>
                <w:lang w:val="en-GB"/>
              </w:rPr>
              <w:t xml:space="preserve"> </w:t>
            </w:r>
          </w:p>
          <w:p w:rsidR="007477F5" w:rsidRPr="00D077C8" w:rsidRDefault="007477F5" w:rsidP="00D93D46">
            <w:pPr>
              <w:rPr>
                <w:rFonts w:ascii="Verdana" w:hAnsi="Verdana" w:cs="Arial"/>
                <w:lang w:val="en-GB"/>
              </w:rPr>
            </w:pPr>
          </w:p>
        </w:tc>
        <w:sdt>
          <w:sdtPr>
            <w:rPr>
              <w:rFonts w:ascii="Verdana" w:hAnsi="Verdana" w:cs="Arial"/>
              <w:lang w:val="en-GB"/>
            </w:rPr>
            <w:id w:val="-1403524063"/>
            <w:placeholder>
              <w:docPart w:val="C1FE093DA20D48C7AB0DBAD07F3B0182"/>
            </w:placeholder>
            <w:dropDownList>
              <w:listItem w:value="Choose an item."/>
              <w:listItem w:displayText="Inspiring People" w:value="Inspiring People"/>
              <w:listItem w:displayText="Creating Health" w:value="Creating Health"/>
              <w:listItem w:displayText="Improving Care" w:value="Improving Care"/>
              <w:listItem w:displayText="Sustaining Our Future" w:value="Sustaining Our Future"/>
            </w:dropDownList>
          </w:sdtPr>
          <w:sdtContent>
            <w:tc>
              <w:tcPr>
                <w:tcW w:w="5245" w:type="dxa"/>
                <w:vAlign w:val="center"/>
              </w:tcPr>
              <w:p w:rsidR="007477F5" w:rsidRPr="00D077C8" w:rsidRDefault="007477F5" w:rsidP="00D93D46">
                <w:pPr>
                  <w:jc w:val="both"/>
                  <w:rPr>
                    <w:rFonts w:ascii="Verdana" w:hAnsi="Verdana" w:cs="Arial"/>
                    <w:lang w:val="en-GB"/>
                  </w:rPr>
                </w:pPr>
                <w:r>
                  <w:rPr>
                    <w:rFonts w:ascii="Verdana" w:hAnsi="Verdana" w:cs="Arial"/>
                    <w:lang w:val="en-GB"/>
                  </w:rPr>
                  <w:t>Sustaining Our Future</w:t>
                </w:r>
              </w:p>
            </w:tc>
          </w:sdtContent>
        </w:sdt>
      </w:tr>
    </w:tbl>
    <w:p w:rsidR="007477F5" w:rsidRDefault="007477F5" w:rsidP="009A5653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  <w:lang w:val="en-GB"/>
        </w:rPr>
      </w:pPr>
    </w:p>
    <w:p w:rsidR="003E43AD" w:rsidRPr="00D077C8" w:rsidRDefault="00925EEC" w:rsidP="00F4133B">
      <w:pPr>
        <w:pStyle w:val="HeadingReportTemplate"/>
      </w:pPr>
      <w:r w:rsidRPr="00D077C8">
        <w:t xml:space="preserve">RECOMMENDATION </w:t>
      </w:r>
    </w:p>
    <w:p w:rsidR="00344184" w:rsidRPr="00D077C8" w:rsidRDefault="00344184" w:rsidP="00344184">
      <w:pPr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</w:p>
    <w:p w:rsidR="00490B76" w:rsidRDefault="00C16712" w:rsidP="00C16712">
      <w:pPr>
        <w:tabs>
          <w:tab w:val="left" w:pos="435"/>
        </w:tabs>
        <w:ind w:left="1440" w:hanging="1440"/>
        <w:jc w:val="both"/>
        <w:rPr>
          <w:rFonts w:ascii="Verdana" w:hAnsi="Verdana" w:cs="Arial"/>
          <w:sz w:val="24"/>
          <w:szCs w:val="24"/>
          <w:lang w:val="en-GB"/>
        </w:rPr>
      </w:pPr>
      <w:r w:rsidRPr="00C16712">
        <w:rPr>
          <w:rFonts w:ascii="Verdana" w:hAnsi="Verdana"/>
          <w:bCs/>
          <w:color w:val="000000"/>
          <w:sz w:val="24"/>
          <w:szCs w:val="24"/>
          <w:lang w:eastAsia="en-GB"/>
        </w:rPr>
        <w:tab/>
      </w:r>
      <w:r w:rsidRPr="004F041B">
        <w:rPr>
          <w:rFonts w:ascii="Verdana" w:hAnsi="Verdana" w:cs="Arial"/>
          <w:sz w:val="24"/>
          <w:szCs w:val="24"/>
          <w:lang w:val="en-GB"/>
        </w:rPr>
        <w:t>The Audit &amp; Risk Committee is asked to:</w:t>
      </w:r>
    </w:p>
    <w:p w:rsidR="00224505" w:rsidRDefault="00224505" w:rsidP="00224505">
      <w:pPr>
        <w:pStyle w:val="ListParagraph"/>
        <w:numPr>
          <w:ilvl w:val="0"/>
          <w:numId w:val="25"/>
        </w:numPr>
        <w:tabs>
          <w:tab w:val="left" w:pos="435"/>
        </w:tabs>
        <w:jc w:val="both"/>
        <w:rPr>
          <w:rFonts w:ascii="Verdana" w:hAnsi="Verdana"/>
          <w:bCs/>
          <w:sz w:val="24"/>
          <w:szCs w:val="24"/>
          <w:lang w:eastAsia="en-GB"/>
        </w:rPr>
      </w:pPr>
      <w:bookmarkStart w:id="0" w:name="_GoBack"/>
      <w:bookmarkEnd w:id="0"/>
      <w:r w:rsidRPr="00EC68EB">
        <w:rPr>
          <w:rFonts w:ascii="Verdana" w:hAnsi="Verdana"/>
          <w:b/>
          <w:bCs/>
          <w:sz w:val="24"/>
          <w:szCs w:val="24"/>
          <w:lang w:eastAsia="en-GB"/>
        </w:rPr>
        <w:t>NOTE</w:t>
      </w:r>
      <w:r w:rsidRPr="00EC68EB">
        <w:rPr>
          <w:rFonts w:ascii="Verdana" w:hAnsi="Verdana"/>
          <w:bCs/>
          <w:sz w:val="24"/>
          <w:szCs w:val="24"/>
          <w:lang w:eastAsia="en-GB"/>
        </w:rPr>
        <w:t xml:space="preserve"> the position on procurem</w:t>
      </w:r>
      <w:r w:rsidR="00CA5FC3">
        <w:rPr>
          <w:rFonts w:ascii="Verdana" w:hAnsi="Verdana"/>
          <w:bCs/>
          <w:sz w:val="24"/>
          <w:szCs w:val="24"/>
          <w:lang w:eastAsia="en-GB"/>
        </w:rPr>
        <w:t xml:space="preserve">ent matters for </w:t>
      </w:r>
      <w:r w:rsidR="00EE4126">
        <w:rPr>
          <w:rFonts w:ascii="Verdana" w:hAnsi="Verdana"/>
          <w:bCs/>
          <w:sz w:val="24"/>
          <w:szCs w:val="24"/>
          <w:lang w:eastAsia="en-GB"/>
        </w:rPr>
        <w:t>the period 01.11.21 to 31.01.22</w:t>
      </w:r>
      <w:r w:rsidRPr="00EC68EB">
        <w:rPr>
          <w:rFonts w:ascii="Verdana" w:hAnsi="Verdana"/>
          <w:bCs/>
          <w:sz w:val="24"/>
          <w:szCs w:val="24"/>
          <w:lang w:eastAsia="en-GB"/>
        </w:rPr>
        <w:t xml:space="preserve">; </w:t>
      </w:r>
    </w:p>
    <w:p w:rsidR="000C20A8" w:rsidRPr="00EC68EB" w:rsidRDefault="000C20A8" w:rsidP="000C20A8">
      <w:pPr>
        <w:pStyle w:val="ListParagraph"/>
        <w:tabs>
          <w:tab w:val="left" w:pos="435"/>
        </w:tabs>
        <w:ind w:left="1440"/>
        <w:jc w:val="both"/>
        <w:rPr>
          <w:rFonts w:ascii="Verdana" w:hAnsi="Verdana"/>
          <w:bCs/>
          <w:sz w:val="24"/>
          <w:szCs w:val="24"/>
          <w:lang w:eastAsia="en-GB"/>
        </w:rPr>
      </w:pPr>
    </w:p>
    <w:p w:rsidR="00C16712" w:rsidRPr="00FC21C8" w:rsidRDefault="00C16712" w:rsidP="00387498">
      <w:pPr>
        <w:pStyle w:val="ListParagraph"/>
        <w:numPr>
          <w:ilvl w:val="0"/>
          <w:numId w:val="25"/>
        </w:numPr>
        <w:tabs>
          <w:tab w:val="left" w:pos="435"/>
        </w:tabs>
        <w:jc w:val="both"/>
        <w:rPr>
          <w:rFonts w:ascii="Verdana" w:hAnsi="Verdana"/>
          <w:bCs/>
          <w:sz w:val="24"/>
          <w:szCs w:val="24"/>
          <w:lang w:eastAsia="en-GB"/>
        </w:rPr>
      </w:pPr>
      <w:r w:rsidRPr="00FC21C8">
        <w:rPr>
          <w:rFonts w:ascii="Verdana" w:hAnsi="Verdana"/>
          <w:b/>
          <w:bCs/>
          <w:sz w:val="24"/>
          <w:szCs w:val="24"/>
          <w:lang w:eastAsia="en-GB"/>
        </w:rPr>
        <w:t xml:space="preserve">NOTE </w:t>
      </w:r>
      <w:r w:rsidRPr="00FC21C8">
        <w:rPr>
          <w:rFonts w:ascii="Verdana" w:hAnsi="Verdana"/>
          <w:bCs/>
          <w:sz w:val="24"/>
          <w:szCs w:val="24"/>
          <w:lang w:eastAsia="en-GB"/>
        </w:rPr>
        <w:t>the update regarding Purchase to Pay;</w:t>
      </w:r>
    </w:p>
    <w:p w:rsidR="00C16712" w:rsidRPr="00490B76" w:rsidRDefault="00C16712" w:rsidP="00C16712">
      <w:pPr>
        <w:pStyle w:val="ListParagraph"/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</w:p>
    <w:sectPr w:rsidR="00C16712" w:rsidRPr="00490B76" w:rsidSect="009A0B24">
      <w:headerReference w:type="default" r:id="rId11"/>
      <w:footerReference w:type="default" r:id="rId12"/>
      <w:headerReference w:type="first" r:id="rId13"/>
      <w:pgSz w:w="11907" w:h="16840" w:code="9"/>
      <w:pgMar w:top="1440" w:right="1440" w:bottom="1440" w:left="1440" w:header="284" w:footer="36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0EB0" w:rsidRDefault="00290EB0" w:rsidP="003E43AD">
      <w:pPr>
        <w:spacing w:after="0" w:line="240" w:lineRule="auto"/>
      </w:pPr>
      <w:r>
        <w:separator/>
      </w:r>
    </w:p>
  </w:endnote>
  <w:endnote w:type="continuationSeparator" w:id="0">
    <w:p w:rsidR="00290EB0" w:rsidRDefault="00290EB0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24"/>
      <w:gridCol w:w="2987"/>
      <w:gridCol w:w="3016"/>
    </w:tblGrid>
    <w:tr w:rsidR="00344184" w:rsidTr="00344184">
      <w:tc>
        <w:tcPr>
          <w:tcW w:w="3116" w:type="dxa"/>
        </w:tcPr>
        <w:p w:rsidR="00344184" w:rsidRPr="00344184" w:rsidRDefault="007477F5">
          <w:pPr>
            <w:pStyle w:val="Footer"/>
            <w:rPr>
              <w:b/>
            </w:rPr>
          </w:pPr>
          <w:r>
            <w:rPr>
              <w:b/>
            </w:rPr>
            <w:t>Procurement and Scheme of Delegation Report</w:t>
          </w:r>
        </w:p>
      </w:tc>
      <w:tc>
        <w:tcPr>
          <w:tcW w:w="3117" w:type="dxa"/>
        </w:tcPr>
        <w:p w:rsidR="00344184" w:rsidRPr="00344184" w:rsidRDefault="007477F5" w:rsidP="00344184">
          <w:pPr>
            <w:pStyle w:val="Footer"/>
            <w:jc w:val="center"/>
            <w:rPr>
              <w:rFonts w:ascii="Verdana" w:hAnsi="Verdana"/>
              <w:b/>
            </w:rPr>
          </w:pPr>
          <w:sdt>
            <w:sdtPr>
              <w:rPr>
                <w:rFonts w:ascii="Verdana" w:hAnsi="Verdana"/>
                <w:b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344184">
                <w:rPr>
                  <w:rFonts w:ascii="Verdana" w:hAnsi="Verdana" w:cs="Arial"/>
                  <w:b/>
                  <w:sz w:val="18"/>
                </w:rPr>
                <w:t xml:space="preserve">Page 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begin"/>
              </w:r>
              <w:r w:rsidR="00344184" w:rsidRPr="00344184">
                <w:rPr>
                  <w:rFonts w:ascii="Verdana" w:hAnsi="Verdana" w:cs="Arial"/>
                  <w:b/>
                  <w:bCs/>
                  <w:sz w:val="18"/>
                </w:rPr>
                <w:instrText xml:space="preserve"> PAGE </w:instrTex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</w:rPr>
                <w:t>6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end"/>
              </w:r>
              <w:r w:rsidR="00344184" w:rsidRPr="00344184">
                <w:rPr>
                  <w:rFonts w:ascii="Verdana" w:hAnsi="Verdana" w:cs="Arial"/>
                  <w:b/>
                  <w:sz w:val="18"/>
                </w:rPr>
                <w:t xml:space="preserve"> of 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begin"/>
              </w:r>
              <w:r w:rsidR="00344184" w:rsidRPr="00344184">
                <w:rPr>
                  <w:rFonts w:ascii="Verdana" w:hAnsi="Verdana" w:cs="Arial"/>
                  <w:b/>
                  <w:bCs/>
                  <w:sz w:val="18"/>
                </w:rPr>
                <w:instrText xml:space="preserve"> NUMPAGES  </w:instrTex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</w:rPr>
                <w:t>6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end"/>
              </w:r>
            </w:sdtContent>
          </w:sdt>
        </w:p>
      </w:tc>
      <w:tc>
        <w:tcPr>
          <w:tcW w:w="3117" w:type="dxa"/>
        </w:tcPr>
        <w:p w:rsidR="00344184" w:rsidRDefault="007477F5" w:rsidP="00344184">
          <w:pPr>
            <w:pStyle w:val="Footer"/>
            <w:jc w:val="right"/>
            <w:rPr>
              <w:b/>
            </w:rPr>
          </w:pPr>
          <w:r>
            <w:rPr>
              <w:b/>
            </w:rPr>
            <w:t>Audit &amp; Risk Committee</w:t>
          </w:r>
        </w:p>
        <w:p w:rsidR="007477F5" w:rsidRPr="00344184" w:rsidRDefault="007477F5" w:rsidP="00344184">
          <w:pPr>
            <w:pStyle w:val="Footer"/>
            <w:jc w:val="right"/>
            <w:rPr>
              <w:b/>
            </w:rPr>
          </w:pPr>
          <w:r>
            <w:rPr>
              <w:b/>
            </w:rPr>
            <w:t>24 February 2022</w:t>
          </w:r>
        </w:p>
      </w:tc>
    </w:tr>
  </w:tbl>
  <w:p w:rsidR="005802A6" w:rsidRPr="00344184" w:rsidRDefault="005802A6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0EB0" w:rsidRDefault="00290EB0" w:rsidP="003E43AD">
      <w:pPr>
        <w:spacing w:after="0" w:line="240" w:lineRule="auto"/>
      </w:pPr>
      <w:r>
        <w:separator/>
      </w:r>
    </w:p>
  </w:footnote>
  <w:footnote w:type="continuationSeparator" w:id="0">
    <w:p w:rsidR="00290EB0" w:rsidRDefault="00290EB0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53DA" w:rsidRDefault="002F3A0D" w:rsidP="00345EE2">
    <w:pPr>
      <w:pStyle w:val="Header"/>
      <w:jc w:val="center"/>
    </w:pPr>
    <w:r>
      <w:rPr>
        <w:rFonts w:ascii="Segoe UI" w:hAnsi="Segoe UI" w:cs="Segoe UI"/>
        <w:noProof/>
        <w:color w:val="444444"/>
        <w:sz w:val="20"/>
        <w:szCs w:val="20"/>
        <w:lang w:val="en-GB" w:eastAsia="en-GB"/>
      </w:rPr>
      <w:drawing>
        <wp:inline distT="0" distB="0" distL="0" distR="0" wp14:anchorId="6F34DE86" wp14:editId="5A49AD05">
          <wp:extent cx="2703443" cy="686193"/>
          <wp:effectExtent l="0" t="0" r="1905" b="0"/>
          <wp:docPr id="7" name="Picture 7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19057" cy="6901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53DA" w:rsidRDefault="005A0E27" w:rsidP="00345EE2">
    <w:pPr>
      <w:pStyle w:val="Header"/>
      <w:jc w:val="center"/>
    </w:pPr>
    <w:r>
      <w:rPr>
        <w:rFonts w:ascii="Segoe UI" w:hAnsi="Segoe UI" w:cs="Segoe UI"/>
        <w:noProof/>
        <w:color w:val="444444"/>
        <w:sz w:val="20"/>
        <w:szCs w:val="20"/>
        <w:lang w:val="en-GB" w:eastAsia="en-GB"/>
      </w:rPr>
      <w:drawing>
        <wp:inline distT="0" distB="0" distL="0" distR="0" wp14:anchorId="577F79D9" wp14:editId="50725C4A">
          <wp:extent cx="2703443" cy="686193"/>
          <wp:effectExtent l="0" t="0" r="1905" b="0"/>
          <wp:docPr id="8" name="Picture 8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19057" cy="6901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6F78B4"/>
    <w:multiLevelType w:val="multilevel"/>
    <w:tmpl w:val="CF64D6D0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" w15:restartNumberingAfterBreak="0">
    <w:nsid w:val="0B8D4602"/>
    <w:multiLevelType w:val="hybridMultilevel"/>
    <w:tmpl w:val="0448843A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11D2746"/>
    <w:multiLevelType w:val="hybridMultilevel"/>
    <w:tmpl w:val="E8FE0B50"/>
    <w:lvl w:ilvl="0" w:tplc="1098D81A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516F7B"/>
    <w:multiLevelType w:val="hybridMultilevel"/>
    <w:tmpl w:val="CEA2A1E6"/>
    <w:lvl w:ilvl="0" w:tplc="0809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4" w15:restartNumberingAfterBreak="0">
    <w:nsid w:val="15994350"/>
    <w:multiLevelType w:val="multilevel"/>
    <w:tmpl w:val="1D3E1348"/>
    <w:lvl w:ilvl="0">
      <w:start w:val="1"/>
      <w:numFmt w:val="none"/>
      <w:lvlText w:val="%11.2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1D2D7309"/>
    <w:multiLevelType w:val="hybridMultilevel"/>
    <w:tmpl w:val="F47A708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12314F"/>
    <w:multiLevelType w:val="hybridMultilevel"/>
    <w:tmpl w:val="C9DED776"/>
    <w:lvl w:ilvl="0" w:tplc="08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7" w15:restartNumberingAfterBreak="0">
    <w:nsid w:val="22F84116"/>
    <w:multiLevelType w:val="hybridMultilevel"/>
    <w:tmpl w:val="5EF2FECC"/>
    <w:lvl w:ilvl="0" w:tplc="53683ADA">
      <w:start w:val="1"/>
      <w:numFmt w:val="decimal"/>
      <w:lvlText w:val="%1.1, 1.2, 1.3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0647C0"/>
    <w:multiLevelType w:val="hybridMultilevel"/>
    <w:tmpl w:val="BB949436"/>
    <w:lvl w:ilvl="0" w:tplc="1098D81A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585E58"/>
    <w:multiLevelType w:val="hybridMultilevel"/>
    <w:tmpl w:val="FB5808F6"/>
    <w:lvl w:ilvl="0" w:tplc="DAB03FDA">
      <w:start w:val="3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956495"/>
    <w:multiLevelType w:val="hybridMultilevel"/>
    <w:tmpl w:val="09F2CDA6"/>
    <w:lvl w:ilvl="0" w:tplc="53683ADA">
      <w:start w:val="1"/>
      <w:numFmt w:val="decimal"/>
      <w:lvlText w:val="%1.1, 1.2, 1.3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E2A48CD"/>
    <w:multiLevelType w:val="hybridMultilevel"/>
    <w:tmpl w:val="513CD496"/>
    <w:lvl w:ilvl="0" w:tplc="18025230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2E2E5B9A"/>
    <w:multiLevelType w:val="hybridMultilevel"/>
    <w:tmpl w:val="E544DD12"/>
    <w:lvl w:ilvl="0" w:tplc="4418A8E8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E33F32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31BE13BC"/>
    <w:multiLevelType w:val="hybridMultilevel"/>
    <w:tmpl w:val="8EB893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E55E07"/>
    <w:multiLevelType w:val="hybridMultilevel"/>
    <w:tmpl w:val="BDB6A4F0"/>
    <w:lvl w:ilvl="0" w:tplc="1098D81A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EB724AE"/>
    <w:multiLevelType w:val="hybridMultilevel"/>
    <w:tmpl w:val="74CAF6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D65663"/>
    <w:multiLevelType w:val="hybridMultilevel"/>
    <w:tmpl w:val="C1E4020A"/>
    <w:lvl w:ilvl="0" w:tplc="53683ADA">
      <w:start w:val="1"/>
      <w:numFmt w:val="decimal"/>
      <w:lvlText w:val="%1.1, 1.2, 1.3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787424"/>
    <w:multiLevelType w:val="hybridMultilevel"/>
    <w:tmpl w:val="28EAF566"/>
    <w:lvl w:ilvl="0" w:tplc="26EEF900">
      <w:start w:val="1"/>
      <w:numFmt w:val="lowerLetter"/>
      <w:lvlText w:val="%1)"/>
      <w:lvlJc w:val="left"/>
      <w:pPr>
        <w:ind w:left="1440" w:hanging="1005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515" w:hanging="360"/>
      </w:pPr>
    </w:lvl>
    <w:lvl w:ilvl="2" w:tplc="0809001B" w:tentative="1">
      <w:start w:val="1"/>
      <w:numFmt w:val="lowerRoman"/>
      <w:lvlText w:val="%3."/>
      <w:lvlJc w:val="right"/>
      <w:pPr>
        <w:ind w:left="2235" w:hanging="180"/>
      </w:pPr>
    </w:lvl>
    <w:lvl w:ilvl="3" w:tplc="0809000F" w:tentative="1">
      <w:start w:val="1"/>
      <w:numFmt w:val="decimal"/>
      <w:lvlText w:val="%4."/>
      <w:lvlJc w:val="left"/>
      <w:pPr>
        <w:ind w:left="2955" w:hanging="360"/>
      </w:pPr>
    </w:lvl>
    <w:lvl w:ilvl="4" w:tplc="08090019" w:tentative="1">
      <w:start w:val="1"/>
      <w:numFmt w:val="lowerLetter"/>
      <w:lvlText w:val="%5."/>
      <w:lvlJc w:val="left"/>
      <w:pPr>
        <w:ind w:left="3675" w:hanging="360"/>
      </w:pPr>
    </w:lvl>
    <w:lvl w:ilvl="5" w:tplc="0809001B" w:tentative="1">
      <w:start w:val="1"/>
      <w:numFmt w:val="lowerRoman"/>
      <w:lvlText w:val="%6."/>
      <w:lvlJc w:val="right"/>
      <w:pPr>
        <w:ind w:left="4395" w:hanging="180"/>
      </w:pPr>
    </w:lvl>
    <w:lvl w:ilvl="6" w:tplc="0809000F" w:tentative="1">
      <w:start w:val="1"/>
      <w:numFmt w:val="decimal"/>
      <w:lvlText w:val="%7."/>
      <w:lvlJc w:val="left"/>
      <w:pPr>
        <w:ind w:left="5115" w:hanging="360"/>
      </w:pPr>
    </w:lvl>
    <w:lvl w:ilvl="7" w:tplc="08090019" w:tentative="1">
      <w:start w:val="1"/>
      <w:numFmt w:val="lowerLetter"/>
      <w:lvlText w:val="%8."/>
      <w:lvlJc w:val="left"/>
      <w:pPr>
        <w:ind w:left="5835" w:hanging="360"/>
      </w:pPr>
    </w:lvl>
    <w:lvl w:ilvl="8" w:tplc="080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9" w15:restartNumberingAfterBreak="0">
    <w:nsid w:val="527C2BAE"/>
    <w:multiLevelType w:val="multilevel"/>
    <w:tmpl w:val="256E3924"/>
    <w:lvl w:ilvl="0">
      <w:start w:val="1"/>
      <w:numFmt w:val="none"/>
      <w:lvlText w:val="%11.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 w15:restartNumberingAfterBreak="0">
    <w:nsid w:val="53484331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5A57013E"/>
    <w:multiLevelType w:val="hybridMultilevel"/>
    <w:tmpl w:val="940625E6"/>
    <w:lvl w:ilvl="0" w:tplc="4E4E684A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284253E"/>
    <w:multiLevelType w:val="hybridMultilevel"/>
    <w:tmpl w:val="CC52F6B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9ED7023"/>
    <w:multiLevelType w:val="multilevel"/>
    <w:tmpl w:val="A7C0EF46"/>
    <w:lvl w:ilvl="0">
      <w:start w:val="1"/>
      <w:numFmt w:val="none"/>
      <w:lvlText w:val="%11.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4" w15:restartNumberingAfterBreak="0">
    <w:nsid w:val="6A366D1D"/>
    <w:multiLevelType w:val="hybridMultilevel"/>
    <w:tmpl w:val="8FA408C2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BBC4B60"/>
    <w:multiLevelType w:val="hybridMultilevel"/>
    <w:tmpl w:val="53346AE0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B844736"/>
    <w:multiLevelType w:val="hybridMultilevel"/>
    <w:tmpl w:val="46244E14"/>
    <w:lvl w:ilvl="0" w:tplc="1098D81A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28"/>
  </w:num>
  <w:num w:numId="3">
    <w:abstractNumId w:val="26"/>
  </w:num>
  <w:num w:numId="4">
    <w:abstractNumId w:val="0"/>
  </w:num>
  <w:num w:numId="5">
    <w:abstractNumId w:val="1"/>
  </w:num>
  <w:num w:numId="6">
    <w:abstractNumId w:val="21"/>
  </w:num>
  <w:num w:numId="7">
    <w:abstractNumId w:val="27"/>
  </w:num>
  <w:num w:numId="8">
    <w:abstractNumId w:val="8"/>
  </w:num>
  <w:num w:numId="9">
    <w:abstractNumId w:val="7"/>
  </w:num>
  <w:num w:numId="10">
    <w:abstractNumId w:val="10"/>
  </w:num>
  <w:num w:numId="11">
    <w:abstractNumId w:val="12"/>
  </w:num>
  <w:num w:numId="12">
    <w:abstractNumId w:val="17"/>
  </w:num>
  <w:num w:numId="13">
    <w:abstractNumId w:val="15"/>
  </w:num>
  <w:num w:numId="14">
    <w:abstractNumId w:val="2"/>
  </w:num>
  <w:num w:numId="15">
    <w:abstractNumId w:val="22"/>
  </w:num>
  <w:num w:numId="16">
    <w:abstractNumId w:val="19"/>
  </w:num>
  <w:num w:numId="17">
    <w:abstractNumId w:val="5"/>
  </w:num>
  <w:num w:numId="18">
    <w:abstractNumId w:val="23"/>
  </w:num>
  <w:num w:numId="19">
    <w:abstractNumId w:val="20"/>
  </w:num>
  <w:num w:numId="20">
    <w:abstractNumId w:val="4"/>
  </w:num>
  <w:num w:numId="21">
    <w:abstractNumId w:val="11"/>
  </w:num>
  <w:num w:numId="22">
    <w:abstractNumId w:val="6"/>
  </w:num>
  <w:num w:numId="23">
    <w:abstractNumId w:val="3"/>
  </w:num>
  <w:num w:numId="24">
    <w:abstractNumId w:val="14"/>
  </w:num>
  <w:num w:numId="25">
    <w:abstractNumId w:val="18"/>
  </w:num>
  <w:num w:numId="26">
    <w:abstractNumId w:val="24"/>
  </w:num>
  <w:num w:numId="2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6"/>
  </w:num>
  <w:num w:numId="2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4D9F"/>
    <w:rsid w:val="000061AE"/>
    <w:rsid w:val="0003001C"/>
    <w:rsid w:val="00034B97"/>
    <w:rsid w:val="00063FCF"/>
    <w:rsid w:val="000804F4"/>
    <w:rsid w:val="00081198"/>
    <w:rsid w:val="00082004"/>
    <w:rsid w:val="0009680F"/>
    <w:rsid w:val="000A14EC"/>
    <w:rsid w:val="000B4302"/>
    <w:rsid w:val="000C20A8"/>
    <w:rsid w:val="000F0749"/>
    <w:rsid w:val="001041A8"/>
    <w:rsid w:val="00107DF0"/>
    <w:rsid w:val="001118BF"/>
    <w:rsid w:val="00124318"/>
    <w:rsid w:val="00141507"/>
    <w:rsid w:val="001468E1"/>
    <w:rsid w:val="001507F6"/>
    <w:rsid w:val="00181AB8"/>
    <w:rsid w:val="001924E6"/>
    <w:rsid w:val="0019519C"/>
    <w:rsid w:val="001A3E99"/>
    <w:rsid w:val="001A548D"/>
    <w:rsid w:val="001B439D"/>
    <w:rsid w:val="001D08F5"/>
    <w:rsid w:val="001E4F67"/>
    <w:rsid w:val="001F2193"/>
    <w:rsid w:val="00214481"/>
    <w:rsid w:val="0021651F"/>
    <w:rsid w:val="002169AD"/>
    <w:rsid w:val="00223C86"/>
    <w:rsid w:val="00224505"/>
    <w:rsid w:val="00227B65"/>
    <w:rsid w:val="00230A63"/>
    <w:rsid w:val="002313DA"/>
    <w:rsid w:val="002338B8"/>
    <w:rsid w:val="0023615D"/>
    <w:rsid w:val="0025429D"/>
    <w:rsid w:val="00261366"/>
    <w:rsid w:val="0026592C"/>
    <w:rsid w:val="00281D69"/>
    <w:rsid w:val="002839C3"/>
    <w:rsid w:val="00290EB0"/>
    <w:rsid w:val="002A1BA8"/>
    <w:rsid w:val="002B5D2A"/>
    <w:rsid w:val="002C47F7"/>
    <w:rsid w:val="002D02D2"/>
    <w:rsid w:val="002D17C4"/>
    <w:rsid w:val="002F3A0D"/>
    <w:rsid w:val="00304120"/>
    <w:rsid w:val="003253AD"/>
    <w:rsid w:val="00325A46"/>
    <w:rsid w:val="0033641E"/>
    <w:rsid w:val="0033667E"/>
    <w:rsid w:val="00344184"/>
    <w:rsid w:val="00345653"/>
    <w:rsid w:val="00345EE2"/>
    <w:rsid w:val="003718C6"/>
    <w:rsid w:val="00374119"/>
    <w:rsid w:val="00380B51"/>
    <w:rsid w:val="003C4CCD"/>
    <w:rsid w:val="003C5D58"/>
    <w:rsid w:val="003D583B"/>
    <w:rsid w:val="003E0063"/>
    <w:rsid w:val="003E24CD"/>
    <w:rsid w:val="003E2FB0"/>
    <w:rsid w:val="003E43AD"/>
    <w:rsid w:val="003F40A1"/>
    <w:rsid w:val="004052BE"/>
    <w:rsid w:val="0041542C"/>
    <w:rsid w:val="00433017"/>
    <w:rsid w:val="004403AA"/>
    <w:rsid w:val="00453466"/>
    <w:rsid w:val="00456281"/>
    <w:rsid w:val="0046035B"/>
    <w:rsid w:val="00463B6C"/>
    <w:rsid w:val="004714CE"/>
    <w:rsid w:val="00490B76"/>
    <w:rsid w:val="00493CD8"/>
    <w:rsid w:val="004A1B43"/>
    <w:rsid w:val="004B1B0B"/>
    <w:rsid w:val="004C7B5E"/>
    <w:rsid w:val="004D4D0B"/>
    <w:rsid w:val="004D6BE9"/>
    <w:rsid w:val="004F041B"/>
    <w:rsid w:val="004F3890"/>
    <w:rsid w:val="0050158E"/>
    <w:rsid w:val="00510740"/>
    <w:rsid w:val="00513B5E"/>
    <w:rsid w:val="00546250"/>
    <w:rsid w:val="00547FA5"/>
    <w:rsid w:val="00554455"/>
    <w:rsid w:val="00577535"/>
    <w:rsid w:val="005777A9"/>
    <w:rsid w:val="005802A6"/>
    <w:rsid w:val="005848A6"/>
    <w:rsid w:val="005877BC"/>
    <w:rsid w:val="00594A95"/>
    <w:rsid w:val="005A0836"/>
    <w:rsid w:val="005A0E27"/>
    <w:rsid w:val="005A13BF"/>
    <w:rsid w:val="005C412B"/>
    <w:rsid w:val="005D682A"/>
    <w:rsid w:val="005E14D3"/>
    <w:rsid w:val="005E2913"/>
    <w:rsid w:val="005F08E9"/>
    <w:rsid w:val="005F5B86"/>
    <w:rsid w:val="005F7CB1"/>
    <w:rsid w:val="00612035"/>
    <w:rsid w:val="00626296"/>
    <w:rsid w:val="00634623"/>
    <w:rsid w:val="00646A9F"/>
    <w:rsid w:val="00651BBE"/>
    <w:rsid w:val="00652117"/>
    <w:rsid w:val="00652979"/>
    <w:rsid w:val="00652E05"/>
    <w:rsid w:val="00653C04"/>
    <w:rsid w:val="0066090B"/>
    <w:rsid w:val="006617E2"/>
    <w:rsid w:val="00666DB4"/>
    <w:rsid w:val="006733AE"/>
    <w:rsid w:val="00673A4D"/>
    <w:rsid w:val="00674F7A"/>
    <w:rsid w:val="00676BAA"/>
    <w:rsid w:val="006802A0"/>
    <w:rsid w:val="0068735D"/>
    <w:rsid w:val="006964F1"/>
    <w:rsid w:val="006A3CE4"/>
    <w:rsid w:val="006A7DA6"/>
    <w:rsid w:val="006B1F5F"/>
    <w:rsid w:val="006C3C79"/>
    <w:rsid w:val="006C53DA"/>
    <w:rsid w:val="006D52E2"/>
    <w:rsid w:val="006D5545"/>
    <w:rsid w:val="006D7D02"/>
    <w:rsid w:val="006D7D83"/>
    <w:rsid w:val="00703939"/>
    <w:rsid w:val="00717EA0"/>
    <w:rsid w:val="00721F91"/>
    <w:rsid w:val="00723BF8"/>
    <w:rsid w:val="00731572"/>
    <w:rsid w:val="0073656F"/>
    <w:rsid w:val="00737E25"/>
    <w:rsid w:val="007477F5"/>
    <w:rsid w:val="00747820"/>
    <w:rsid w:val="00747CDC"/>
    <w:rsid w:val="007563F7"/>
    <w:rsid w:val="00757E24"/>
    <w:rsid w:val="00760B03"/>
    <w:rsid w:val="007724F5"/>
    <w:rsid w:val="0079542C"/>
    <w:rsid w:val="007B2218"/>
    <w:rsid w:val="007B2AB6"/>
    <w:rsid w:val="007B2F89"/>
    <w:rsid w:val="007C0506"/>
    <w:rsid w:val="007D0B6E"/>
    <w:rsid w:val="007D2BF7"/>
    <w:rsid w:val="007D3C6E"/>
    <w:rsid w:val="007D54B2"/>
    <w:rsid w:val="007F0937"/>
    <w:rsid w:val="00801028"/>
    <w:rsid w:val="00816502"/>
    <w:rsid w:val="00821606"/>
    <w:rsid w:val="00822A00"/>
    <w:rsid w:val="0083034D"/>
    <w:rsid w:val="00833368"/>
    <w:rsid w:val="00833FF0"/>
    <w:rsid w:val="00835F7D"/>
    <w:rsid w:val="00861CE5"/>
    <w:rsid w:val="008641AF"/>
    <w:rsid w:val="008713AB"/>
    <w:rsid w:val="00875943"/>
    <w:rsid w:val="008B2A58"/>
    <w:rsid w:val="008C3F1D"/>
    <w:rsid w:val="008E5494"/>
    <w:rsid w:val="008F13FD"/>
    <w:rsid w:val="008F1E88"/>
    <w:rsid w:val="009035AC"/>
    <w:rsid w:val="00906D9A"/>
    <w:rsid w:val="0090741F"/>
    <w:rsid w:val="009121D5"/>
    <w:rsid w:val="00925EEC"/>
    <w:rsid w:val="00927D8A"/>
    <w:rsid w:val="00937F07"/>
    <w:rsid w:val="009477B8"/>
    <w:rsid w:val="00957C70"/>
    <w:rsid w:val="0097572A"/>
    <w:rsid w:val="00994D8D"/>
    <w:rsid w:val="0099687F"/>
    <w:rsid w:val="009A0B24"/>
    <w:rsid w:val="009A3FDB"/>
    <w:rsid w:val="009A5653"/>
    <w:rsid w:val="009B1933"/>
    <w:rsid w:val="009B6215"/>
    <w:rsid w:val="009D740D"/>
    <w:rsid w:val="009E22AA"/>
    <w:rsid w:val="00A3172B"/>
    <w:rsid w:val="00A51464"/>
    <w:rsid w:val="00A67A57"/>
    <w:rsid w:val="00A716B3"/>
    <w:rsid w:val="00A72602"/>
    <w:rsid w:val="00A77C46"/>
    <w:rsid w:val="00A839D2"/>
    <w:rsid w:val="00A8686B"/>
    <w:rsid w:val="00AB7BFD"/>
    <w:rsid w:val="00AE2CB1"/>
    <w:rsid w:val="00B00B72"/>
    <w:rsid w:val="00B03E75"/>
    <w:rsid w:val="00B077DD"/>
    <w:rsid w:val="00B13942"/>
    <w:rsid w:val="00B276ED"/>
    <w:rsid w:val="00B33FC6"/>
    <w:rsid w:val="00B52E5A"/>
    <w:rsid w:val="00B5577D"/>
    <w:rsid w:val="00B6264F"/>
    <w:rsid w:val="00B62DCA"/>
    <w:rsid w:val="00B77FAB"/>
    <w:rsid w:val="00BA0224"/>
    <w:rsid w:val="00BA1AF1"/>
    <w:rsid w:val="00BA3AC8"/>
    <w:rsid w:val="00BA4710"/>
    <w:rsid w:val="00BB09DF"/>
    <w:rsid w:val="00BB2099"/>
    <w:rsid w:val="00BD6B5B"/>
    <w:rsid w:val="00BF1E4E"/>
    <w:rsid w:val="00C11D82"/>
    <w:rsid w:val="00C16712"/>
    <w:rsid w:val="00C41AFC"/>
    <w:rsid w:val="00C45E2D"/>
    <w:rsid w:val="00C52F2D"/>
    <w:rsid w:val="00CA374F"/>
    <w:rsid w:val="00CA5FC3"/>
    <w:rsid w:val="00CA78F8"/>
    <w:rsid w:val="00CB7D49"/>
    <w:rsid w:val="00CC6203"/>
    <w:rsid w:val="00CE2C60"/>
    <w:rsid w:val="00CF5098"/>
    <w:rsid w:val="00D03A9E"/>
    <w:rsid w:val="00D077C8"/>
    <w:rsid w:val="00D149FF"/>
    <w:rsid w:val="00D17176"/>
    <w:rsid w:val="00D221CF"/>
    <w:rsid w:val="00D227B8"/>
    <w:rsid w:val="00D41BD5"/>
    <w:rsid w:val="00D50D29"/>
    <w:rsid w:val="00D531C1"/>
    <w:rsid w:val="00D67019"/>
    <w:rsid w:val="00D819BC"/>
    <w:rsid w:val="00D81EAE"/>
    <w:rsid w:val="00D8642A"/>
    <w:rsid w:val="00DA0F8F"/>
    <w:rsid w:val="00DA2506"/>
    <w:rsid w:val="00DA3AC4"/>
    <w:rsid w:val="00DA7EF2"/>
    <w:rsid w:val="00DB1312"/>
    <w:rsid w:val="00DB7FCB"/>
    <w:rsid w:val="00DC0AB8"/>
    <w:rsid w:val="00DC3B4C"/>
    <w:rsid w:val="00E06E1F"/>
    <w:rsid w:val="00E165C3"/>
    <w:rsid w:val="00E23B12"/>
    <w:rsid w:val="00E355DB"/>
    <w:rsid w:val="00E371A9"/>
    <w:rsid w:val="00E46A0A"/>
    <w:rsid w:val="00E46C6D"/>
    <w:rsid w:val="00E55D6E"/>
    <w:rsid w:val="00E65705"/>
    <w:rsid w:val="00E76A60"/>
    <w:rsid w:val="00E90D9F"/>
    <w:rsid w:val="00E961C0"/>
    <w:rsid w:val="00EA7C24"/>
    <w:rsid w:val="00EB222C"/>
    <w:rsid w:val="00EC35CA"/>
    <w:rsid w:val="00EE4126"/>
    <w:rsid w:val="00EE4BD0"/>
    <w:rsid w:val="00EE6B9D"/>
    <w:rsid w:val="00F0299C"/>
    <w:rsid w:val="00F16CE6"/>
    <w:rsid w:val="00F20283"/>
    <w:rsid w:val="00F36769"/>
    <w:rsid w:val="00F4133B"/>
    <w:rsid w:val="00F52F31"/>
    <w:rsid w:val="00F7474D"/>
    <w:rsid w:val="00F83CC0"/>
    <w:rsid w:val="00F83D60"/>
    <w:rsid w:val="00F84721"/>
    <w:rsid w:val="00F85BEB"/>
    <w:rsid w:val="00F9202B"/>
    <w:rsid w:val="00FA31E8"/>
    <w:rsid w:val="00FB1406"/>
    <w:rsid w:val="00FC16EF"/>
    <w:rsid w:val="00FC21C8"/>
    <w:rsid w:val="00FC597E"/>
    <w:rsid w:val="00FC6829"/>
    <w:rsid w:val="00FC74B9"/>
    <w:rsid w:val="00FD119F"/>
    <w:rsid w:val="00FE1900"/>
    <w:rsid w:val="00FF0A5B"/>
    <w:rsid w:val="00FF199B"/>
    <w:rsid w:val="00FF5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7"/>
    <o:shapelayout v:ext="edit">
      <o:idmap v:ext="edit" data="1"/>
    </o:shapelayout>
  </w:shapeDefaults>
  <w:decimalSymbol w:val="."/>
  <w:listSeparator w:val=","/>
  <w14:docId w14:val="31FCAD1F"/>
  <w15:docId w15:val="{CC08982C-F3AD-4CDA-B510-C474650E7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4133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aliases w:val="Doc Footer"/>
    <w:basedOn w:val="Normal"/>
    <w:link w:val="FooterChar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Heading2Char">
    <w:name w:val="Heading 2 Char"/>
    <w:basedOn w:val="DefaultParagraphFont"/>
    <w:link w:val="Heading2"/>
    <w:uiPriority w:val="9"/>
    <w:rsid w:val="00F4133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HeadingReportTemplate">
    <w:name w:val="Heading Report Template"/>
    <w:basedOn w:val="Heading2"/>
    <w:link w:val="HeadingReportTemplateChar"/>
    <w:qFormat/>
    <w:rsid w:val="00F4133B"/>
    <w:pPr>
      <w:numPr>
        <w:numId w:val="4"/>
      </w:numPr>
    </w:pPr>
    <w:rPr>
      <w:rFonts w:ascii="Verdana" w:hAnsi="Verdana"/>
      <w:b/>
      <w:color w:val="auto"/>
      <w:sz w:val="24"/>
      <w:szCs w:val="24"/>
      <w:lang w:val="en-GB"/>
    </w:rPr>
  </w:style>
  <w:style w:type="character" w:customStyle="1" w:styleId="HeadingReportTemplateChar">
    <w:name w:val="Heading Report Template Char"/>
    <w:basedOn w:val="Heading2Char"/>
    <w:link w:val="HeadingReportTemplate"/>
    <w:rsid w:val="00F4133B"/>
    <w:rPr>
      <w:rFonts w:ascii="Verdana" w:eastAsiaTheme="majorEastAsia" w:hAnsi="Verdana" w:cstheme="majorBidi"/>
      <w:b/>
      <w:color w:val="365F91" w:themeColor="accent1" w:themeShade="BF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6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79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1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1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A641FA" w:rsidP="00A641FA">
          <w:pPr>
            <w:pStyle w:val="882AA176440447248DFCD83A0936847028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A641FA" w:rsidP="00A641FA">
          <w:pPr>
            <w:pStyle w:val="6CF945F1F1CA4199BE4A95B2EFCD4A6628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F57C3644BED54AF08C4F214ABF3E70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12F507-C69E-451B-9C92-057D19046873}"/>
      </w:docPartPr>
      <w:docPartBody>
        <w:p w:rsidR="00000BF9" w:rsidRDefault="00A641FA" w:rsidP="00A641FA">
          <w:pPr>
            <w:pStyle w:val="F57C3644BED54AF08C4F214ABF3E702D24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6973E38B1D394AD8ADB7987B993955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6716C0-C32E-4023-A232-E5E86CF374B1}"/>
      </w:docPartPr>
      <w:docPartBody>
        <w:p w:rsidR="00000BF9" w:rsidRDefault="00A641FA" w:rsidP="00A641FA">
          <w:pPr>
            <w:pStyle w:val="6973E38B1D394AD8ADB7987B9939553F27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A641FA" w:rsidP="00A641FA">
          <w:pPr>
            <w:pStyle w:val="2C3B4C51FFE445B4915B124E443903F823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C09CE83EBEF6455AB7F2474A8A21C0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5F4877-5F1E-4103-A0C1-74D41A687BC1}"/>
      </w:docPartPr>
      <w:docPartBody>
        <w:p w:rsidR="00CA333A" w:rsidRDefault="00FB111F" w:rsidP="00FB111F">
          <w:pPr>
            <w:pStyle w:val="C09CE83EBEF6455AB7F2474A8A21C0E8"/>
          </w:pPr>
          <w:r w:rsidRPr="00D077C8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CCDF4E2AD8364FA9A0B6FD88F346DB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0206E0-0745-4B7E-BDAD-22EBEED9004F}"/>
      </w:docPartPr>
      <w:docPartBody>
        <w:p w:rsidR="00000000" w:rsidRDefault="00E55F12" w:rsidP="00E55F12">
          <w:pPr>
            <w:pStyle w:val="CCDF4E2AD8364FA9A0B6FD88F346DB09"/>
          </w:pPr>
          <w:r w:rsidRPr="00D077C8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9817B0DB0DC24DF1A54B458EC2AC15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196110-DD5B-4B0E-88A5-12875FEF07EE}"/>
      </w:docPartPr>
      <w:docPartBody>
        <w:p w:rsidR="00000000" w:rsidRDefault="00E55F12" w:rsidP="00E55F12">
          <w:pPr>
            <w:pStyle w:val="9817B0DB0DC24DF1A54B458EC2AC15FE"/>
          </w:pPr>
          <w:r w:rsidRPr="00D077C8">
            <w:rPr>
              <w:rStyle w:val="PlaceholderText"/>
              <w:rFonts w:ascii="Verdana" w:hAnsi="Verdana"/>
            </w:rPr>
            <w:t>Choose an item.</w:t>
          </w:r>
        </w:p>
      </w:docPartBody>
    </w:docPart>
    <w:docPart>
      <w:docPartPr>
        <w:name w:val="6CD9758FAD2C43BF880177BE11A7ED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7CC6F2-3280-4B68-81CB-46356C2F6322}"/>
      </w:docPartPr>
      <w:docPartBody>
        <w:p w:rsidR="00000000" w:rsidRDefault="00E55F12" w:rsidP="00E55F12">
          <w:pPr>
            <w:pStyle w:val="6CD9758FAD2C43BF880177BE11A7ED1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1C07BCDFF07C4F77A984F3EB2D6446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C47344-4794-4F48-B272-467BCFD95EF3}"/>
      </w:docPartPr>
      <w:docPartBody>
        <w:p w:rsidR="00000000" w:rsidRDefault="00E55F12" w:rsidP="00E55F12">
          <w:pPr>
            <w:pStyle w:val="1C07BCDFF07C4F77A984F3EB2D644645"/>
          </w:pPr>
          <w:r w:rsidRPr="00D077C8">
            <w:rPr>
              <w:rStyle w:val="PlaceholderText"/>
              <w:rFonts w:ascii="Verdana" w:hAnsi="Verdana"/>
            </w:rPr>
            <w:t>Choose an item.</w:t>
          </w:r>
        </w:p>
      </w:docPartBody>
    </w:docPart>
    <w:docPart>
      <w:docPartPr>
        <w:name w:val="37081201CB86445BA987CB7701C848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4B80BD-67E9-48B1-B9E7-D368BF69F317}"/>
      </w:docPartPr>
      <w:docPartBody>
        <w:p w:rsidR="00000000" w:rsidRDefault="00E55F12" w:rsidP="00E55F12">
          <w:pPr>
            <w:pStyle w:val="37081201CB86445BA987CB7701C84853"/>
          </w:pPr>
          <w:r w:rsidRPr="00D077C8">
            <w:rPr>
              <w:rStyle w:val="PlaceholderText"/>
              <w:rFonts w:ascii="Verdana" w:hAnsi="Verdana"/>
            </w:rPr>
            <w:t>Choose an item.</w:t>
          </w:r>
        </w:p>
      </w:docPartBody>
    </w:docPart>
    <w:docPart>
      <w:docPartPr>
        <w:name w:val="C1FE093DA20D48C7AB0DBAD07F3B01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D84510-9D19-4040-A6EA-A11F582139B0}"/>
      </w:docPartPr>
      <w:docPartBody>
        <w:p w:rsidR="00000000" w:rsidRDefault="00E55F12" w:rsidP="00E55F12">
          <w:pPr>
            <w:pStyle w:val="C1FE093DA20D48C7AB0DBAD07F3B0182"/>
          </w:pPr>
          <w:r w:rsidRPr="00FF199C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1B598F"/>
    <w:rsid w:val="00217B4B"/>
    <w:rsid w:val="002F4587"/>
    <w:rsid w:val="00372F14"/>
    <w:rsid w:val="003765E3"/>
    <w:rsid w:val="003D75CF"/>
    <w:rsid w:val="003E195F"/>
    <w:rsid w:val="00400D50"/>
    <w:rsid w:val="00415D19"/>
    <w:rsid w:val="004355F2"/>
    <w:rsid w:val="00553C83"/>
    <w:rsid w:val="005E650C"/>
    <w:rsid w:val="00770716"/>
    <w:rsid w:val="00790E03"/>
    <w:rsid w:val="007975EA"/>
    <w:rsid w:val="007C7A58"/>
    <w:rsid w:val="008B111D"/>
    <w:rsid w:val="008F17B2"/>
    <w:rsid w:val="009347DC"/>
    <w:rsid w:val="00987454"/>
    <w:rsid w:val="009B0974"/>
    <w:rsid w:val="00A315F4"/>
    <w:rsid w:val="00A641FA"/>
    <w:rsid w:val="00AB391E"/>
    <w:rsid w:val="00B24355"/>
    <w:rsid w:val="00BF7AA6"/>
    <w:rsid w:val="00CA06B3"/>
    <w:rsid w:val="00CA333A"/>
    <w:rsid w:val="00D14343"/>
    <w:rsid w:val="00DD7B03"/>
    <w:rsid w:val="00DF5FA7"/>
    <w:rsid w:val="00E55F12"/>
    <w:rsid w:val="00E570F7"/>
    <w:rsid w:val="00FB1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55F12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0">
    <w:name w:val="F57C3644BED54AF08C4F214ABF3E702D20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3">
    <w:name w:val="882AA176440447248DFCD83A0936847023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8">
    <w:name w:val="2C3B4C51FFE445B4915B124E443903F818"/>
    <w:rsid w:val="0098745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1">
    <w:name w:val="05191354A42D424C9EF80B89A3E0F41D21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3">
    <w:name w:val="6CF945F1F1CA4199BE4A95B2EFCD4A6623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2">
    <w:name w:val="6973E38B1D394AD8ADB7987B9939553F22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9">
    <w:name w:val="B30AB8AC73B847ED8468C6B5CFFBF0E319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7">
    <w:name w:val="A2BD9C559A8744198F368B3D05BA572717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9">
    <w:name w:val="41651863313D4D1D8846FF5F69F730F919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9">
    <w:name w:val="830C1007C6A248BEABBE53F7EE3F00AA19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9">
    <w:name w:val="EC02574FD24245948E64E90B6C5D89B819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4">
    <w:name w:val="E1A801EFE4D74CCB8FF43611B46476104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7AA687CDDF5466F967E982C564FAC69">
    <w:name w:val="A7AA687CDDF5466F967E982C564FAC69"/>
    <w:rsid w:val="00987454"/>
  </w:style>
  <w:style w:type="paragraph" w:customStyle="1" w:styleId="F57C3644BED54AF08C4F214ABF3E702D21">
    <w:name w:val="F57C3644BED54AF08C4F214ABF3E702D21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4">
    <w:name w:val="882AA176440447248DFCD83A0936847024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9">
    <w:name w:val="2C3B4C51FFE445B4915B124E443903F819"/>
    <w:rsid w:val="0098745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2">
    <w:name w:val="05191354A42D424C9EF80B89A3E0F41D22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4">
    <w:name w:val="6CF945F1F1CA4199BE4A95B2EFCD4A6624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3">
    <w:name w:val="6973E38B1D394AD8ADB7987B9939553F23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8">
    <w:name w:val="A2BD9C559A8744198F368B3D05BA572718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0">
    <w:name w:val="41651863313D4D1D8846FF5F69F730F920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0">
    <w:name w:val="830C1007C6A248BEABBE53F7EE3F00AA20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0">
    <w:name w:val="EC02574FD24245948E64E90B6C5D89B820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5">
    <w:name w:val="E1A801EFE4D74CCB8FF43611B46476105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7C8792D20A84F618A3435F75FFC8B3A">
    <w:name w:val="E7C8792D20A84F618A3435F75FFC8B3A"/>
    <w:rsid w:val="00987454"/>
  </w:style>
  <w:style w:type="paragraph" w:customStyle="1" w:styleId="B40F8DB2C53E48CA9A2C7804F19051A9">
    <w:name w:val="B40F8DB2C53E48CA9A2C7804F19051A9"/>
    <w:rsid w:val="00987454"/>
  </w:style>
  <w:style w:type="paragraph" w:customStyle="1" w:styleId="79CAD634D2304194848EF1B372E033E4">
    <w:name w:val="79CAD634D2304194848EF1B372E033E4"/>
    <w:rsid w:val="00987454"/>
  </w:style>
  <w:style w:type="paragraph" w:customStyle="1" w:styleId="BDECFD054139458CAD06AD3D8DE1C65C">
    <w:name w:val="BDECFD054139458CAD06AD3D8DE1C65C"/>
    <w:rsid w:val="00987454"/>
  </w:style>
  <w:style w:type="paragraph" w:customStyle="1" w:styleId="56182D71EE24481AB757DB34A3B29D9D">
    <w:name w:val="56182D71EE24481AB757DB34A3B29D9D"/>
    <w:rsid w:val="00987454"/>
  </w:style>
  <w:style w:type="paragraph" w:customStyle="1" w:styleId="1C3F8678AC284E948DDE3E9203C2F9B4">
    <w:name w:val="1C3F8678AC284E948DDE3E9203C2F9B4"/>
    <w:rsid w:val="00987454"/>
  </w:style>
  <w:style w:type="paragraph" w:customStyle="1" w:styleId="442F4041168E422196AE70A9F631B82C">
    <w:name w:val="442F4041168E422196AE70A9F631B82C"/>
    <w:rsid w:val="00987454"/>
  </w:style>
  <w:style w:type="paragraph" w:customStyle="1" w:styleId="F0B9E18E42AD403CB10DCDB2970409CD">
    <w:name w:val="F0B9E18E42AD403CB10DCDB2970409CD"/>
    <w:rsid w:val="004355F2"/>
  </w:style>
  <w:style w:type="paragraph" w:customStyle="1" w:styleId="D6FB653CAFCF47CFAB4047CC1213F9F8">
    <w:name w:val="D6FB653CAFCF47CFAB4047CC1213F9F8"/>
    <w:rsid w:val="004355F2"/>
  </w:style>
  <w:style w:type="paragraph" w:customStyle="1" w:styleId="24D7DE43FA304C7E9D1B8462B57CD05E">
    <w:name w:val="24D7DE43FA304C7E9D1B8462B57CD05E"/>
    <w:rsid w:val="004355F2"/>
  </w:style>
  <w:style w:type="paragraph" w:customStyle="1" w:styleId="F57C3644BED54AF08C4F214ABF3E702D22">
    <w:name w:val="F57C3644BED54AF08C4F214ABF3E702D2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5">
    <w:name w:val="882AA176440447248DFCD83A0936847025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0">
    <w:name w:val="2C3B4C51FFE445B4915B124E443903F820"/>
    <w:rsid w:val="00415D19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3">
    <w:name w:val="05191354A42D424C9EF80B89A3E0F41D2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5">
    <w:name w:val="6CF945F1F1CA4199BE4A95B2EFCD4A6625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4">
    <w:name w:val="6973E38B1D394AD8ADB7987B9939553F24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1">
    <w:name w:val="24D7DE43FA304C7E9D1B8462B57CD05E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1">
    <w:name w:val="B40F8DB2C53E48CA9A2C7804F19051A9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9CAD634D2304194848EF1B372E033E41">
    <w:name w:val="79CAD634D2304194848EF1B372E033E4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1">
    <w:name w:val="BDECFD054139458CAD06AD3D8DE1C65C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1">
    <w:name w:val="56182D71EE24481AB757DB34A3B29D9D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1">
    <w:name w:val="1C3F8678AC284E948DDE3E9203C2F9B4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3">
    <w:name w:val="F57C3644BED54AF08C4F214ABF3E702D2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6">
    <w:name w:val="882AA176440447248DFCD83A0936847026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1">
    <w:name w:val="2C3B4C51FFE445B4915B124E443903F821"/>
    <w:rsid w:val="00415D19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4">
    <w:name w:val="05191354A42D424C9EF80B89A3E0F41D24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6">
    <w:name w:val="6CF945F1F1CA4199BE4A95B2EFCD4A6626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5">
    <w:name w:val="6973E38B1D394AD8ADB7987B9939553F25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2">
    <w:name w:val="24D7DE43FA304C7E9D1B8462B57CD05E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2">
    <w:name w:val="B40F8DB2C53E48CA9A2C7804F19051A9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9CAD634D2304194848EF1B372E033E42">
    <w:name w:val="79CAD634D2304194848EF1B372E033E4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2">
    <w:name w:val="BDECFD054139458CAD06AD3D8DE1C65C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2">
    <w:name w:val="56182D71EE24481AB757DB34A3B29D9D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2">
    <w:name w:val="1C3F8678AC284E948DDE3E9203C2F9B4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7">
    <w:name w:val="882AA176440447248DFCD83A0936847027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2">
    <w:name w:val="2C3B4C51FFE445B4915B124E443903F822"/>
    <w:rsid w:val="00415D19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5">
    <w:name w:val="05191354A42D424C9EF80B89A3E0F41D25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7">
    <w:name w:val="6CF945F1F1CA4199BE4A95B2EFCD4A6627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6">
    <w:name w:val="6973E38B1D394AD8ADB7987B9939553F26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3">
    <w:name w:val="24D7DE43FA304C7E9D1B8462B57CD05E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3">
    <w:name w:val="B40F8DB2C53E48CA9A2C7804F19051A9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9CAD634D2304194848EF1B372E033E43">
    <w:name w:val="79CAD634D2304194848EF1B372E033E4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3">
    <w:name w:val="BDECFD054139458CAD06AD3D8DE1C65C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3">
    <w:name w:val="56182D71EE24481AB757DB34A3B29D9D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3">
    <w:name w:val="1C3F8678AC284E948DDE3E9203C2F9B4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4">
    <w:name w:val="F57C3644BED54AF08C4F214ABF3E702D24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8">
    <w:name w:val="882AA176440447248DFCD83A0936847028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3">
    <w:name w:val="2C3B4C51FFE445B4915B124E443903F823"/>
    <w:rsid w:val="00A641F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6">
    <w:name w:val="05191354A42D424C9EF80B89A3E0F41D26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8">
    <w:name w:val="6CF945F1F1CA4199BE4A95B2EFCD4A6628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7">
    <w:name w:val="6973E38B1D394AD8ADB7987B9939553F27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4">
    <w:name w:val="24D7DE43FA304C7E9D1B8462B57CD05E4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4">
    <w:name w:val="B40F8DB2C53E48CA9A2C7804F19051A94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9CAD634D2304194848EF1B372E033E44">
    <w:name w:val="79CAD634D2304194848EF1B372E033E44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4">
    <w:name w:val="BDECFD054139458CAD06AD3D8DE1C65C4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4">
    <w:name w:val="56182D71EE24481AB757DB34A3B29D9D4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4">
    <w:name w:val="1C3F8678AC284E948DDE3E9203C2F9B44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FEE04ACE03B40C098CBF5AF64E0ADA2">
    <w:name w:val="EFEE04ACE03B40C098CBF5AF64E0ADA2"/>
    <w:rsid w:val="00400D50"/>
  </w:style>
  <w:style w:type="paragraph" w:customStyle="1" w:styleId="FCABACB57F9445D4AD4906BA07C38520">
    <w:name w:val="FCABACB57F9445D4AD4906BA07C38520"/>
    <w:rsid w:val="00400D50"/>
  </w:style>
  <w:style w:type="paragraph" w:customStyle="1" w:styleId="C09CE83EBEF6455AB7F2474A8A21C0E8">
    <w:name w:val="C09CE83EBEF6455AB7F2474A8A21C0E8"/>
    <w:rsid w:val="00FB111F"/>
  </w:style>
  <w:style w:type="paragraph" w:customStyle="1" w:styleId="CCDF4E2AD8364FA9A0B6FD88F346DB09">
    <w:name w:val="CCDF4E2AD8364FA9A0B6FD88F346DB09"/>
    <w:rsid w:val="00E55F12"/>
  </w:style>
  <w:style w:type="paragraph" w:customStyle="1" w:styleId="9817B0DB0DC24DF1A54B458EC2AC15FE">
    <w:name w:val="9817B0DB0DC24DF1A54B458EC2AC15FE"/>
    <w:rsid w:val="00E55F12"/>
  </w:style>
  <w:style w:type="paragraph" w:customStyle="1" w:styleId="6CD9758FAD2C43BF880177BE11A7ED13">
    <w:name w:val="6CD9758FAD2C43BF880177BE11A7ED13"/>
    <w:rsid w:val="00E55F12"/>
  </w:style>
  <w:style w:type="paragraph" w:customStyle="1" w:styleId="1C07BCDFF07C4F77A984F3EB2D644645">
    <w:name w:val="1C07BCDFF07C4F77A984F3EB2D644645"/>
    <w:rsid w:val="00E55F12"/>
  </w:style>
  <w:style w:type="paragraph" w:customStyle="1" w:styleId="37081201CB86445BA987CB7701C84853">
    <w:name w:val="37081201CB86445BA987CB7701C84853"/>
    <w:rsid w:val="00E55F12"/>
  </w:style>
  <w:style w:type="paragraph" w:customStyle="1" w:styleId="C1FE093DA20D48C7AB0DBAD07F3B0182">
    <w:name w:val="C1FE093DA20D48C7AB0DBAD07F3B0182"/>
    <w:rsid w:val="00E55F1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7942B83847B3945B32BCB5A3684AACE" ma:contentTypeVersion="5" ma:contentTypeDescription="Create a new document." ma:contentTypeScope="" ma:versionID="a270cb8d44fa0915bcf1e2ce299cee98">
  <xsd:schema xmlns:xsd="http://www.w3.org/2001/XMLSchema" xmlns:xs="http://www.w3.org/2001/XMLSchema" xmlns:p="http://schemas.microsoft.com/office/2006/metadata/properties" xmlns:ns2="31991c7f-057d-4dc7-83a2-dd9d79e47008" targetNamespace="http://schemas.microsoft.com/office/2006/metadata/properties" ma:root="true" ma:fieldsID="e08d9a1715e243fad62ec908801d9fdf" ns2:_="">
    <xsd:import namespace="31991c7f-057d-4dc7-83a2-dd9d79e4700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991c7f-057d-4dc7-83a2-dd9d79e4700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9E6F6A-AFD9-4728-A002-9536B80E3018}">
  <ds:schemaRefs>
    <ds:schemaRef ds:uri="http://schemas.microsoft.com/office/infopath/2007/PartnerControls"/>
    <ds:schemaRef ds:uri="http://purl.org/dc/dcmitype/"/>
    <ds:schemaRef ds:uri="http://schemas.microsoft.com/office/2006/documentManagement/types"/>
    <ds:schemaRef ds:uri="http://schemas.microsoft.com/office/2006/metadata/properties"/>
    <ds:schemaRef ds:uri="31991c7f-057d-4dc7-83a2-dd9d79e47008"/>
    <ds:schemaRef ds:uri="http://purl.org/dc/elements/1.1/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A40277BB-B85D-4DEC-9451-437FE1B9CC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1991c7f-057d-4dc7-83a2-dd9d79e4700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2659171-B65F-460C-89F1-FD3EE29CFF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6</Pages>
  <Words>1147</Words>
  <Characters>6539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7671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ca121096</dc:creator>
  <cp:keywords/>
  <dc:description/>
  <cp:lastModifiedBy>Emma Walters (CTM UHB - Corporate Development)</cp:lastModifiedBy>
  <cp:revision>12</cp:revision>
  <cp:lastPrinted>2018-09-26T14:48:00Z</cp:lastPrinted>
  <dcterms:created xsi:type="dcterms:W3CDTF">2022-02-03T11:26:00Z</dcterms:created>
  <dcterms:modified xsi:type="dcterms:W3CDTF">2022-02-11T14:28:00Z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0x010100C7942B83847B3945B32BCB5A3684AACE</vt:lpwstr>
  </property>
</Properties>
</file>