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2A1569F" w14:textId="77777777" w:rsidR="00F81952" w:rsidRDefault="00F81952"/>
    <w:tbl>
      <w:tblPr>
        <w:tblStyle w:val="TableGrid"/>
        <w:tblW w:w="10532" w:type="dxa"/>
        <w:tblInd w:w="-572" w:type="dxa"/>
        <w:tblLook w:val="04A0" w:firstRow="1" w:lastRow="0" w:firstColumn="1" w:lastColumn="0" w:noHBand="0" w:noVBand="1"/>
      </w:tblPr>
      <w:tblGrid>
        <w:gridCol w:w="5552"/>
        <w:gridCol w:w="2490"/>
        <w:gridCol w:w="2490"/>
      </w:tblGrid>
      <w:tr w:rsidR="009A4B08" w14:paraId="704F8426" w14:textId="77777777" w:rsidTr="00443F68">
        <w:trPr>
          <w:trHeight w:val="254"/>
        </w:trPr>
        <w:tc>
          <w:tcPr>
            <w:tcW w:w="5552" w:type="dxa"/>
            <w:tcBorders>
              <w:top w:val="nil"/>
              <w:left w:val="nil"/>
              <w:bottom w:val="nil"/>
            </w:tcBorders>
          </w:tcPr>
          <w:p w14:paraId="7284DC46" w14:textId="77777777" w:rsidR="009A4B08" w:rsidRDefault="009A4B08"/>
        </w:tc>
        <w:tc>
          <w:tcPr>
            <w:tcW w:w="2490" w:type="dxa"/>
            <w:shd w:val="clear" w:color="auto" w:fill="1F3864" w:themeFill="accent5" w:themeFillShade="80"/>
          </w:tcPr>
          <w:p w14:paraId="6E036F10" w14:textId="77777777" w:rsidR="009A4B08" w:rsidRPr="003C214E" w:rsidRDefault="009A4B08">
            <w:pPr>
              <w:rPr>
                <w:rFonts w:ascii="Verdana" w:hAnsi="Verdana"/>
                <w:b/>
              </w:rPr>
            </w:pPr>
            <w:r w:rsidRPr="003C214E">
              <w:rPr>
                <w:rFonts w:ascii="Verdana" w:hAnsi="Verdana"/>
                <w:b/>
              </w:rPr>
              <w:t>Agenda Item</w:t>
            </w:r>
          </w:p>
        </w:tc>
        <w:tc>
          <w:tcPr>
            <w:tcW w:w="2490" w:type="dxa"/>
          </w:tcPr>
          <w:p w14:paraId="14C8A430" w14:textId="0400679B" w:rsidR="009A4B08" w:rsidRPr="009A4B08" w:rsidRDefault="00387E07" w:rsidP="00387E07">
            <w:pPr>
              <w:jc w:val="center"/>
              <w:rPr>
                <w:rFonts w:ascii="Verdana" w:hAnsi="Verdana"/>
              </w:rPr>
            </w:pPr>
            <w:r>
              <w:rPr>
                <w:rFonts w:ascii="Verdana" w:hAnsi="Verdana"/>
              </w:rPr>
              <w:t>6.1.1</w:t>
            </w:r>
          </w:p>
        </w:tc>
      </w:tr>
    </w:tbl>
    <w:p w14:paraId="358DA748" w14:textId="77777777" w:rsidR="009A4B08" w:rsidRDefault="009A4B08"/>
    <w:tbl>
      <w:tblPr>
        <w:tblStyle w:val="TableGrid"/>
        <w:tblW w:w="10490" w:type="dxa"/>
        <w:tblInd w:w="-572"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shd w:val="clear" w:color="auto" w:fill="1F3864" w:themeFill="accent5" w:themeFillShade="80"/>
        <w:tblLook w:val="04A0" w:firstRow="1" w:lastRow="0" w:firstColumn="1" w:lastColumn="0" w:noHBand="0" w:noVBand="1"/>
      </w:tblPr>
      <w:tblGrid>
        <w:gridCol w:w="10490"/>
      </w:tblGrid>
      <w:tr w:rsidR="009A4B08" w:rsidRPr="003C214E" w14:paraId="2DC66696" w14:textId="77777777" w:rsidTr="00443F68">
        <w:tc>
          <w:tcPr>
            <w:tcW w:w="10490" w:type="dxa"/>
            <w:shd w:val="clear" w:color="auto" w:fill="1F3864" w:themeFill="accent5" w:themeFillShade="80"/>
          </w:tcPr>
          <w:p w14:paraId="16574A34" w14:textId="2D1F6FBB" w:rsidR="009A4B08" w:rsidRPr="003C214E" w:rsidRDefault="00AE5A21" w:rsidP="009A4B08">
            <w:pPr>
              <w:jc w:val="center"/>
              <w:rPr>
                <w:rFonts w:ascii="Verdana" w:hAnsi="Verdana"/>
                <w:b/>
                <w:sz w:val="24"/>
              </w:rPr>
            </w:pPr>
            <w:r>
              <w:rPr>
                <w:rFonts w:ascii="Verdana" w:hAnsi="Verdana"/>
                <w:b/>
                <w:sz w:val="24"/>
              </w:rPr>
              <w:t>Approved</w:t>
            </w:r>
            <w:r w:rsidR="00387E07">
              <w:rPr>
                <w:rFonts w:ascii="Verdana" w:hAnsi="Verdana"/>
                <w:b/>
                <w:sz w:val="24"/>
              </w:rPr>
              <w:t xml:space="preserve"> </w:t>
            </w:r>
            <w:r w:rsidR="009A4B08" w:rsidRPr="003C214E">
              <w:rPr>
                <w:rFonts w:ascii="Verdana" w:hAnsi="Verdana"/>
                <w:b/>
                <w:sz w:val="24"/>
              </w:rPr>
              <w:t xml:space="preserve">Minutes of the </w:t>
            </w:r>
            <w:r w:rsidR="00A7192C">
              <w:rPr>
                <w:rFonts w:ascii="Verdana" w:hAnsi="Verdana"/>
                <w:b/>
                <w:sz w:val="24"/>
              </w:rPr>
              <w:t>Audit Risk and Assurance Committee</w:t>
            </w:r>
          </w:p>
        </w:tc>
      </w:tr>
    </w:tbl>
    <w:p w14:paraId="2F5A5D16" w14:textId="77777777" w:rsidR="009A4B08" w:rsidRDefault="009A4B08" w:rsidP="009A4B08">
      <w:pPr>
        <w:pStyle w:val="NoSpacing"/>
      </w:pPr>
    </w:p>
    <w:tbl>
      <w:tblPr>
        <w:tblStyle w:val="TableGrid"/>
        <w:tblW w:w="10490" w:type="dxa"/>
        <w:tblInd w:w="-572"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tblLook w:val="04A0" w:firstRow="1" w:lastRow="0" w:firstColumn="1" w:lastColumn="0" w:noHBand="0" w:noVBand="1"/>
      </w:tblPr>
      <w:tblGrid>
        <w:gridCol w:w="2977"/>
        <w:gridCol w:w="7513"/>
      </w:tblGrid>
      <w:tr w:rsidR="009A4B08" w:rsidRPr="006C4F1A" w14:paraId="00F4A112" w14:textId="77777777" w:rsidTr="00443F68">
        <w:tc>
          <w:tcPr>
            <w:tcW w:w="2977" w:type="dxa"/>
            <w:shd w:val="clear" w:color="auto" w:fill="BF8F00" w:themeFill="accent4" w:themeFillShade="BF"/>
          </w:tcPr>
          <w:p w14:paraId="38B1F19B" w14:textId="77777777" w:rsidR="009A4B08" w:rsidRPr="006C4F1A" w:rsidRDefault="009A4B08">
            <w:pPr>
              <w:rPr>
                <w:rFonts w:ascii="Verdana" w:hAnsi="Verdana"/>
                <w:b/>
              </w:rPr>
            </w:pPr>
            <w:r w:rsidRPr="006C4F1A">
              <w:rPr>
                <w:rFonts w:ascii="Verdana" w:hAnsi="Verdana"/>
                <w:b/>
              </w:rPr>
              <w:t>Date and Time of Meeting</w:t>
            </w:r>
          </w:p>
        </w:tc>
        <w:tc>
          <w:tcPr>
            <w:tcW w:w="7513" w:type="dxa"/>
          </w:tcPr>
          <w:p w14:paraId="1D8E8E45" w14:textId="4032C4FD" w:rsidR="009A4B08" w:rsidRPr="006C4F1A" w:rsidRDefault="00A7192C" w:rsidP="009A4B08">
            <w:pPr>
              <w:rPr>
                <w:rFonts w:ascii="Verdana" w:hAnsi="Verdana"/>
              </w:rPr>
            </w:pPr>
            <w:r w:rsidRPr="006C4F1A">
              <w:rPr>
                <w:rFonts w:ascii="Verdana" w:hAnsi="Verdana"/>
              </w:rPr>
              <w:t>T</w:t>
            </w:r>
            <w:r w:rsidR="00721FFE" w:rsidRPr="006C4F1A">
              <w:rPr>
                <w:rFonts w:ascii="Verdana" w:hAnsi="Verdana"/>
              </w:rPr>
              <w:t>uesday 3</w:t>
            </w:r>
            <w:r w:rsidR="00721FFE" w:rsidRPr="006C4F1A">
              <w:rPr>
                <w:rFonts w:ascii="Verdana" w:hAnsi="Verdana"/>
                <w:vertAlign w:val="superscript"/>
              </w:rPr>
              <w:t>rd</w:t>
            </w:r>
            <w:r w:rsidR="00721FFE" w:rsidRPr="006C4F1A">
              <w:rPr>
                <w:rFonts w:ascii="Verdana" w:hAnsi="Verdana"/>
              </w:rPr>
              <w:t xml:space="preserve"> February</w:t>
            </w:r>
            <w:r w:rsidR="00EE30B5">
              <w:rPr>
                <w:rFonts w:ascii="Verdana" w:hAnsi="Verdana"/>
              </w:rPr>
              <w:t xml:space="preserve"> 2026</w:t>
            </w:r>
            <w:r w:rsidRPr="006C4F1A">
              <w:rPr>
                <w:rFonts w:ascii="Verdana" w:hAnsi="Verdana"/>
              </w:rPr>
              <w:t xml:space="preserve"> at</w:t>
            </w:r>
            <w:r w:rsidR="00721FFE" w:rsidRPr="006C4F1A">
              <w:rPr>
                <w:rFonts w:ascii="Verdana" w:hAnsi="Verdana"/>
              </w:rPr>
              <w:t xml:space="preserve"> 9</w:t>
            </w:r>
            <w:r w:rsidR="004A469B" w:rsidRPr="006C4F1A">
              <w:rPr>
                <w:rFonts w:ascii="Verdana" w:hAnsi="Verdana"/>
              </w:rPr>
              <w:t>:</w:t>
            </w:r>
            <w:r w:rsidR="00721FFE" w:rsidRPr="006C4F1A">
              <w:rPr>
                <w:rFonts w:ascii="Verdana" w:hAnsi="Verdana"/>
              </w:rPr>
              <w:t>00</w:t>
            </w:r>
            <w:r w:rsidR="004A469B" w:rsidRPr="006C4F1A">
              <w:rPr>
                <w:rFonts w:ascii="Verdana" w:hAnsi="Verdana"/>
              </w:rPr>
              <w:t xml:space="preserve"> am</w:t>
            </w:r>
            <w:r w:rsidR="00721FFE" w:rsidRPr="006C4F1A">
              <w:rPr>
                <w:rFonts w:ascii="Verdana" w:hAnsi="Verdana"/>
              </w:rPr>
              <w:t>-</w:t>
            </w:r>
            <w:r w:rsidRPr="006C4F1A">
              <w:rPr>
                <w:rFonts w:ascii="Verdana" w:hAnsi="Verdana"/>
              </w:rPr>
              <w:t xml:space="preserve"> 1</w:t>
            </w:r>
            <w:r w:rsidR="00FF7FB4" w:rsidRPr="006C4F1A">
              <w:rPr>
                <w:rFonts w:ascii="Verdana" w:hAnsi="Verdana"/>
              </w:rPr>
              <w:t>2:00 pm</w:t>
            </w:r>
          </w:p>
        </w:tc>
      </w:tr>
      <w:tr w:rsidR="009A4B08" w:rsidRPr="006C4F1A" w14:paraId="66083332" w14:textId="77777777" w:rsidTr="00443F68">
        <w:tc>
          <w:tcPr>
            <w:tcW w:w="2977" w:type="dxa"/>
            <w:shd w:val="clear" w:color="auto" w:fill="BF8F00" w:themeFill="accent4" w:themeFillShade="BF"/>
          </w:tcPr>
          <w:p w14:paraId="43D3E543" w14:textId="77777777" w:rsidR="009A4B08" w:rsidRPr="006C4F1A" w:rsidRDefault="009A4B08">
            <w:pPr>
              <w:rPr>
                <w:rFonts w:ascii="Verdana" w:hAnsi="Verdana"/>
                <w:b/>
              </w:rPr>
            </w:pPr>
            <w:r w:rsidRPr="006C4F1A">
              <w:rPr>
                <w:rFonts w:ascii="Verdana" w:hAnsi="Verdana"/>
                <w:b/>
              </w:rPr>
              <w:t xml:space="preserve">Venue </w:t>
            </w:r>
          </w:p>
        </w:tc>
        <w:tc>
          <w:tcPr>
            <w:tcW w:w="7513" w:type="dxa"/>
          </w:tcPr>
          <w:p w14:paraId="330F1E3F" w14:textId="4C2918D2" w:rsidR="009A4B08" w:rsidRPr="006C4F1A" w:rsidRDefault="00A7192C" w:rsidP="009A4B08">
            <w:pPr>
              <w:rPr>
                <w:rFonts w:ascii="Verdana" w:hAnsi="Verdana"/>
              </w:rPr>
            </w:pPr>
            <w:r w:rsidRPr="006C4F1A">
              <w:rPr>
                <w:rFonts w:ascii="Verdana" w:hAnsi="Verdana"/>
              </w:rPr>
              <w:t>V</w:t>
            </w:r>
            <w:r w:rsidR="009A4B08" w:rsidRPr="006C4F1A">
              <w:rPr>
                <w:rFonts w:ascii="Verdana" w:hAnsi="Verdana"/>
              </w:rPr>
              <w:t>irtual via Microsoft Teams</w:t>
            </w:r>
          </w:p>
        </w:tc>
      </w:tr>
    </w:tbl>
    <w:p w14:paraId="63A0FCF9" w14:textId="77777777" w:rsidR="009A4B08" w:rsidRPr="006C4F1A" w:rsidRDefault="009A4B08">
      <w:pPr>
        <w:rPr>
          <w:rFonts w:ascii="Verdana" w:hAnsi="Verdana"/>
        </w:rPr>
      </w:pPr>
    </w:p>
    <w:tbl>
      <w:tblPr>
        <w:tblStyle w:val="TableGrid"/>
        <w:tblW w:w="10490" w:type="dxa"/>
        <w:tblInd w:w="-572"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tblLook w:val="04A0" w:firstRow="1" w:lastRow="0" w:firstColumn="1" w:lastColumn="0" w:noHBand="0" w:noVBand="1"/>
      </w:tblPr>
      <w:tblGrid>
        <w:gridCol w:w="2977"/>
        <w:gridCol w:w="3756"/>
        <w:gridCol w:w="3757"/>
      </w:tblGrid>
      <w:tr w:rsidR="00C2321C" w:rsidRPr="006C4F1A" w14:paraId="0454491E" w14:textId="77777777" w:rsidTr="00EF4C25">
        <w:tc>
          <w:tcPr>
            <w:tcW w:w="2977" w:type="dxa"/>
            <w:vMerge w:val="restart"/>
            <w:shd w:val="clear" w:color="auto" w:fill="BF8F00" w:themeFill="accent4" w:themeFillShade="BF"/>
          </w:tcPr>
          <w:p w14:paraId="3215C74E" w14:textId="77777777" w:rsidR="00C2321C" w:rsidRPr="006C4F1A" w:rsidRDefault="00C2321C" w:rsidP="00C2321C">
            <w:pPr>
              <w:rPr>
                <w:rFonts w:ascii="Verdana" w:hAnsi="Verdana"/>
                <w:b/>
              </w:rPr>
            </w:pPr>
            <w:r w:rsidRPr="006C4F1A">
              <w:rPr>
                <w:rFonts w:ascii="Verdana" w:hAnsi="Verdana"/>
                <w:b/>
              </w:rPr>
              <w:t>Members Present</w:t>
            </w:r>
          </w:p>
        </w:tc>
        <w:tc>
          <w:tcPr>
            <w:tcW w:w="3756" w:type="dxa"/>
          </w:tcPr>
          <w:p w14:paraId="088BD5EE" w14:textId="3CFF0745" w:rsidR="00C2321C" w:rsidRPr="006C4F1A" w:rsidRDefault="00C2321C" w:rsidP="00C2321C">
            <w:pPr>
              <w:rPr>
                <w:rFonts w:ascii="Verdana" w:hAnsi="Verdana"/>
              </w:rPr>
            </w:pPr>
            <w:r w:rsidRPr="006C4F1A">
              <w:rPr>
                <w:rFonts w:ascii="Verdana" w:hAnsi="Verdana"/>
              </w:rPr>
              <w:t>Patsy Roseblade</w:t>
            </w:r>
          </w:p>
        </w:tc>
        <w:tc>
          <w:tcPr>
            <w:tcW w:w="3757" w:type="dxa"/>
          </w:tcPr>
          <w:p w14:paraId="779AAFB9" w14:textId="1EC6B324" w:rsidR="00C2321C" w:rsidRPr="006C4F1A" w:rsidRDefault="00C2321C" w:rsidP="00C2321C">
            <w:pPr>
              <w:rPr>
                <w:rFonts w:ascii="Verdana" w:hAnsi="Verdana"/>
              </w:rPr>
            </w:pPr>
            <w:r w:rsidRPr="006C4F1A">
              <w:rPr>
                <w:rFonts w:ascii="Verdana" w:hAnsi="Verdana"/>
              </w:rPr>
              <w:t xml:space="preserve">Committee Chair </w:t>
            </w:r>
          </w:p>
        </w:tc>
      </w:tr>
      <w:tr w:rsidR="00C2321C" w:rsidRPr="00B0148D" w14:paraId="0D2C3B64" w14:textId="77777777" w:rsidTr="00EF4C25">
        <w:tc>
          <w:tcPr>
            <w:tcW w:w="2977" w:type="dxa"/>
            <w:vMerge/>
            <w:shd w:val="clear" w:color="auto" w:fill="BF8F00" w:themeFill="accent4" w:themeFillShade="BF"/>
          </w:tcPr>
          <w:p w14:paraId="3085AF95" w14:textId="77777777" w:rsidR="00C2321C" w:rsidRPr="00B0148D" w:rsidRDefault="00C2321C" w:rsidP="00C2321C">
            <w:pPr>
              <w:rPr>
                <w:rFonts w:ascii="Verdana" w:hAnsi="Verdana"/>
                <w:b/>
                <w:i/>
                <w:iCs/>
              </w:rPr>
            </w:pPr>
          </w:p>
        </w:tc>
        <w:tc>
          <w:tcPr>
            <w:tcW w:w="3756" w:type="dxa"/>
          </w:tcPr>
          <w:p w14:paraId="13ADBD00" w14:textId="47D33416" w:rsidR="00C2321C" w:rsidRPr="009A4437" w:rsidRDefault="00C2321C" w:rsidP="00C2321C">
            <w:pPr>
              <w:rPr>
                <w:rFonts w:ascii="Verdana" w:hAnsi="Verdana"/>
              </w:rPr>
            </w:pPr>
            <w:r w:rsidRPr="009A4437">
              <w:rPr>
                <w:rFonts w:ascii="Verdana" w:hAnsi="Verdana"/>
              </w:rPr>
              <w:t>Dilys Jouvenat</w:t>
            </w:r>
          </w:p>
        </w:tc>
        <w:tc>
          <w:tcPr>
            <w:tcW w:w="3757" w:type="dxa"/>
          </w:tcPr>
          <w:p w14:paraId="0B3862A0" w14:textId="0C81F8D3" w:rsidR="00C2321C" w:rsidRPr="009A4437" w:rsidRDefault="00C2321C" w:rsidP="00C2321C">
            <w:pPr>
              <w:rPr>
                <w:rFonts w:ascii="Verdana" w:hAnsi="Verdana"/>
              </w:rPr>
            </w:pPr>
            <w:r w:rsidRPr="009A4437">
              <w:rPr>
                <w:rFonts w:ascii="Verdana" w:hAnsi="Verdana"/>
              </w:rPr>
              <w:t>Committee Vice Chair</w:t>
            </w:r>
          </w:p>
        </w:tc>
      </w:tr>
      <w:tr w:rsidR="00C2321C" w:rsidRPr="00B0148D" w14:paraId="2B7DF10C" w14:textId="77777777" w:rsidTr="00EF4C25">
        <w:tc>
          <w:tcPr>
            <w:tcW w:w="2977" w:type="dxa"/>
            <w:vMerge/>
            <w:shd w:val="clear" w:color="auto" w:fill="BF8F00" w:themeFill="accent4" w:themeFillShade="BF"/>
          </w:tcPr>
          <w:p w14:paraId="1C0B909C" w14:textId="77777777" w:rsidR="00C2321C" w:rsidRPr="00B0148D" w:rsidRDefault="00C2321C" w:rsidP="00C2321C">
            <w:pPr>
              <w:rPr>
                <w:rFonts w:ascii="Verdana" w:hAnsi="Verdana"/>
                <w:b/>
                <w:i/>
                <w:iCs/>
              </w:rPr>
            </w:pPr>
          </w:p>
        </w:tc>
        <w:tc>
          <w:tcPr>
            <w:tcW w:w="3756" w:type="dxa"/>
          </w:tcPr>
          <w:p w14:paraId="02B76D85" w14:textId="5649B6E2" w:rsidR="00C2321C" w:rsidRPr="009A4437" w:rsidRDefault="00C2321C" w:rsidP="00C2321C">
            <w:pPr>
              <w:rPr>
                <w:rFonts w:ascii="Verdana" w:hAnsi="Verdana"/>
              </w:rPr>
            </w:pPr>
            <w:r w:rsidRPr="009A4437">
              <w:rPr>
                <w:rFonts w:ascii="Verdana" w:hAnsi="Verdana"/>
              </w:rPr>
              <w:t>Kath Palmer</w:t>
            </w:r>
          </w:p>
        </w:tc>
        <w:tc>
          <w:tcPr>
            <w:tcW w:w="3757" w:type="dxa"/>
          </w:tcPr>
          <w:p w14:paraId="51F1274F" w14:textId="64F9CF92" w:rsidR="00C2321C" w:rsidRPr="009A4437" w:rsidRDefault="00C2321C" w:rsidP="00C2321C">
            <w:pPr>
              <w:rPr>
                <w:rFonts w:ascii="Verdana" w:hAnsi="Verdana"/>
              </w:rPr>
            </w:pPr>
            <w:r w:rsidRPr="009A4437">
              <w:rPr>
                <w:rFonts w:ascii="Verdana" w:hAnsi="Verdana"/>
              </w:rPr>
              <w:t>Independent Member</w:t>
            </w:r>
          </w:p>
        </w:tc>
      </w:tr>
      <w:tr w:rsidR="00C2321C" w:rsidRPr="00B0148D" w14:paraId="4E7EB183" w14:textId="77777777" w:rsidTr="00EF4C25">
        <w:tc>
          <w:tcPr>
            <w:tcW w:w="2977" w:type="dxa"/>
            <w:vMerge/>
            <w:shd w:val="clear" w:color="auto" w:fill="BF8F00" w:themeFill="accent4" w:themeFillShade="BF"/>
          </w:tcPr>
          <w:p w14:paraId="199520B2" w14:textId="77777777" w:rsidR="00C2321C" w:rsidRPr="00B0148D" w:rsidRDefault="00C2321C" w:rsidP="00C2321C">
            <w:pPr>
              <w:rPr>
                <w:rFonts w:ascii="Verdana" w:hAnsi="Verdana"/>
                <w:b/>
                <w:i/>
                <w:iCs/>
              </w:rPr>
            </w:pPr>
          </w:p>
        </w:tc>
        <w:tc>
          <w:tcPr>
            <w:tcW w:w="3756" w:type="dxa"/>
          </w:tcPr>
          <w:p w14:paraId="0913FD25" w14:textId="5E9CFB37" w:rsidR="00C2321C" w:rsidRPr="009A4437" w:rsidRDefault="00C2321C" w:rsidP="00C2321C">
            <w:pPr>
              <w:rPr>
                <w:rFonts w:ascii="Verdana" w:hAnsi="Verdana"/>
              </w:rPr>
            </w:pPr>
            <w:r w:rsidRPr="009A4437">
              <w:rPr>
                <w:rFonts w:ascii="Verdana" w:hAnsi="Verdana"/>
              </w:rPr>
              <w:t>Kathy Mason</w:t>
            </w:r>
          </w:p>
        </w:tc>
        <w:tc>
          <w:tcPr>
            <w:tcW w:w="3757" w:type="dxa"/>
          </w:tcPr>
          <w:p w14:paraId="5EE33BEC" w14:textId="475E4B64" w:rsidR="00C2321C" w:rsidRPr="009A4437" w:rsidRDefault="00C2321C" w:rsidP="00C2321C">
            <w:pPr>
              <w:rPr>
                <w:rFonts w:ascii="Verdana" w:hAnsi="Verdana"/>
              </w:rPr>
            </w:pPr>
            <w:r w:rsidRPr="009A4437">
              <w:rPr>
                <w:rFonts w:ascii="Verdana" w:hAnsi="Verdana"/>
              </w:rPr>
              <w:t>Independent Member</w:t>
            </w:r>
          </w:p>
        </w:tc>
      </w:tr>
      <w:tr w:rsidR="00C2321C" w:rsidRPr="006C4F1A" w14:paraId="003E0E84" w14:textId="77777777" w:rsidTr="00F4119B">
        <w:tc>
          <w:tcPr>
            <w:tcW w:w="2977" w:type="dxa"/>
            <w:vMerge w:val="restart"/>
            <w:tcBorders>
              <w:top w:val="single" w:sz="4" w:space="0" w:color="auto"/>
              <w:left w:val="single" w:sz="4" w:space="0" w:color="auto"/>
              <w:right w:val="single" w:sz="4" w:space="0" w:color="auto"/>
            </w:tcBorders>
            <w:shd w:val="clear" w:color="auto" w:fill="BF8F00" w:themeFill="accent4" w:themeFillShade="BF"/>
          </w:tcPr>
          <w:p w14:paraId="4E72C854" w14:textId="77777777" w:rsidR="00C2321C" w:rsidRPr="006C4F1A" w:rsidRDefault="00C2321C" w:rsidP="00C2321C">
            <w:pPr>
              <w:rPr>
                <w:rFonts w:ascii="Verdana" w:hAnsi="Verdana"/>
                <w:b/>
              </w:rPr>
            </w:pPr>
            <w:r w:rsidRPr="006C4F1A">
              <w:rPr>
                <w:rFonts w:ascii="Verdana" w:hAnsi="Verdana"/>
                <w:b/>
              </w:rPr>
              <w:t>In Attendance</w:t>
            </w:r>
          </w:p>
        </w:tc>
        <w:tc>
          <w:tcPr>
            <w:tcW w:w="3756" w:type="dxa"/>
            <w:tcBorders>
              <w:left w:val="single" w:sz="4" w:space="0" w:color="auto"/>
            </w:tcBorders>
          </w:tcPr>
          <w:p w14:paraId="247C1BA7" w14:textId="56C298A8" w:rsidR="00C2321C" w:rsidRPr="006C4F1A" w:rsidRDefault="00EE30B5" w:rsidP="00C2321C">
            <w:pPr>
              <w:rPr>
                <w:rFonts w:ascii="Verdana" w:hAnsi="Verdana"/>
              </w:rPr>
            </w:pPr>
            <w:r>
              <w:rPr>
                <w:rFonts w:ascii="Verdana" w:hAnsi="Verdana"/>
              </w:rPr>
              <w:t>Sally May</w:t>
            </w:r>
          </w:p>
        </w:tc>
        <w:tc>
          <w:tcPr>
            <w:tcW w:w="3757" w:type="dxa"/>
          </w:tcPr>
          <w:p w14:paraId="483DA70A" w14:textId="7D0D4D88" w:rsidR="00C2321C" w:rsidRPr="006C4F1A" w:rsidRDefault="00EE30B5" w:rsidP="00C2321C">
            <w:pPr>
              <w:rPr>
                <w:rFonts w:ascii="Verdana" w:hAnsi="Verdana"/>
              </w:rPr>
            </w:pPr>
            <w:r>
              <w:rPr>
                <w:rFonts w:ascii="Verdana" w:hAnsi="Verdana"/>
              </w:rPr>
              <w:t xml:space="preserve">Executive Director of Finance </w:t>
            </w:r>
          </w:p>
        </w:tc>
      </w:tr>
      <w:tr w:rsidR="00C2321C" w:rsidRPr="006C4F1A" w14:paraId="2B380357" w14:textId="77777777" w:rsidTr="00F4119B">
        <w:tc>
          <w:tcPr>
            <w:tcW w:w="2977" w:type="dxa"/>
            <w:vMerge/>
            <w:tcBorders>
              <w:left w:val="single" w:sz="4" w:space="0" w:color="auto"/>
              <w:right w:val="single" w:sz="4" w:space="0" w:color="auto"/>
            </w:tcBorders>
            <w:shd w:val="clear" w:color="auto" w:fill="BF8F00" w:themeFill="accent4" w:themeFillShade="BF"/>
          </w:tcPr>
          <w:p w14:paraId="7FA3657E" w14:textId="77777777" w:rsidR="00C2321C" w:rsidRPr="006C4F1A" w:rsidRDefault="00C2321C" w:rsidP="00C2321C">
            <w:pPr>
              <w:rPr>
                <w:rFonts w:ascii="Verdana" w:hAnsi="Verdana"/>
                <w:b/>
              </w:rPr>
            </w:pPr>
          </w:p>
        </w:tc>
        <w:tc>
          <w:tcPr>
            <w:tcW w:w="3756" w:type="dxa"/>
            <w:tcBorders>
              <w:left w:val="single" w:sz="4" w:space="0" w:color="auto"/>
            </w:tcBorders>
          </w:tcPr>
          <w:p w14:paraId="3A7983B1" w14:textId="5FC88EAD" w:rsidR="00C2321C" w:rsidRPr="006C4F1A" w:rsidRDefault="00C2321C" w:rsidP="00C2321C">
            <w:pPr>
              <w:rPr>
                <w:rFonts w:ascii="Verdana" w:hAnsi="Verdana"/>
              </w:rPr>
            </w:pPr>
            <w:r w:rsidRPr="006C4F1A">
              <w:rPr>
                <w:rFonts w:ascii="Verdana" w:hAnsi="Verdana"/>
              </w:rPr>
              <w:t>Gethin Hughes</w:t>
            </w:r>
          </w:p>
        </w:tc>
        <w:tc>
          <w:tcPr>
            <w:tcW w:w="3757" w:type="dxa"/>
          </w:tcPr>
          <w:p w14:paraId="62BDECF3" w14:textId="55D5D1CB" w:rsidR="00C2321C" w:rsidRPr="006C4F1A" w:rsidRDefault="00C2321C" w:rsidP="00C2321C">
            <w:pPr>
              <w:rPr>
                <w:rFonts w:ascii="Verdana" w:hAnsi="Verdana"/>
              </w:rPr>
            </w:pPr>
            <w:r w:rsidRPr="006C4F1A">
              <w:rPr>
                <w:rFonts w:ascii="Verdana" w:hAnsi="Verdana"/>
              </w:rPr>
              <w:t>Chief Operating Officer</w:t>
            </w:r>
            <w:r w:rsidR="00EE30B5">
              <w:rPr>
                <w:rFonts w:ascii="Verdana" w:hAnsi="Verdana"/>
              </w:rPr>
              <w:t xml:space="preserve"> (in-part)</w:t>
            </w:r>
          </w:p>
        </w:tc>
      </w:tr>
      <w:tr w:rsidR="00C2321C" w:rsidRPr="006C4F1A" w14:paraId="70DCA60E" w14:textId="77777777" w:rsidTr="00F4119B">
        <w:tc>
          <w:tcPr>
            <w:tcW w:w="2977" w:type="dxa"/>
            <w:vMerge/>
            <w:tcBorders>
              <w:left w:val="single" w:sz="4" w:space="0" w:color="auto"/>
              <w:right w:val="single" w:sz="4" w:space="0" w:color="auto"/>
            </w:tcBorders>
            <w:shd w:val="clear" w:color="auto" w:fill="BF8F00" w:themeFill="accent4" w:themeFillShade="BF"/>
          </w:tcPr>
          <w:p w14:paraId="1EE4EB03" w14:textId="77777777" w:rsidR="00C2321C" w:rsidRPr="006C4F1A" w:rsidRDefault="00C2321C" w:rsidP="00C2321C">
            <w:pPr>
              <w:rPr>
                <w:rFonts w:ascii="Verdana" w:hAnsi="Verdana"/>
                <w:b/>
              </w:rPr>
            </w:pPr>
          </w:p>
        </w:tc>
        <w:tc>
          <w:tcPr>
            <w:tcW w:w="3756" w:type="dxa"/>
            <w:tcBorders>
              <w:left w:val="single" w:sz="4" w:space="0" w:color="auto"/>
            </w:tcBorders>
          </w:tcPr>
          <w:p w14:paraId="4F1893BA" w14:textId="3A7E9773" w:rsidR="00C2321C" w:rsidRPr="006C4F1A" w:rsidRDefault="00EE30B5" w:rsidP="00C2321C">
            <w:pPr>
              <w:rPr>
                <w:rFonts w:ascii="Verdana" w:hAnsi="Verdana"/>
              </w:rPr>
            </w:pPr>
            <w:r>
              <w:rPr>
                <w:rFonts w:ascii="Verdana" w:hAnsi="Verdana"/>
              </w:rPr>
              <w:t>Gareth Watts</w:t>
            </w:r>
          </w:p>
        </w:tc>
        <w:tc>
          <w:tcPr>
            <w:tcW w:w="3757" w:type="dxa"/>
          </w:tcPr>
          <w:p w14:paraId="7CE824E7" w14:textId="288A84F2" w:rsidR="00C2321C" w:rsidRPr="006C4F1A" w:rsidRDefault="00EE30B5" w:rsidP="00C2321C">
            <w:pPr>
              <w:rPr>
                <w:rFonts w:ascii="Verdana" w:hAnsi="Verdana"/>
              </w:rPr>
            </w:pPr>
            <w:r>
              <w:rPr>
                <w:rFonts w:ascii="Verdana" w:hAnsi="Verdana"/>
              </w:rPr>
              <w:t xml:space="preserve">Director of Corporate Governance/Board Secretary </w:t>
            </w:r>
          </w:p>
        </w:tc>
      </w:tr>
      <w:tr w:rsidR="00C2321C" w:rsidRPr="006C4F1A" w14:paraId="4A2082FB" w14:textId="77777777" w:rsidTr="00F4119B">
        <w:tc>
          <w:tcPr>
            <w:tcW w:w="2977" w:type="dxa"/>
            <w:vMerge/>
            <w:tcBorders>
              <w:left w:val="single" w:sz="4" w:space="0" w:color="auto"/>
              <w:right w:val="single" w:sz="4" w:space="0" w:color="auto"/>
            </w:tcBorders>
            <w:shd w:val="clear" w:color="auto" w:fill="BF8F00" w:themeFill="accent4" w:themeFillShade="BF"/>
          </w:tcPr>
          <w:p w14:paraId="64CB8AB5" w14:textId="77777777" w:rsidR="00C2321C" w:rsidRPr="006C4F1A" w:rsidRDefault="00C2321C" w:rsidP="00C2321C">
            <w:pPr>
              <w:rPr>
                <w:rFonts w:ascii="Verdana" w:hAnsi="Verdana"/>
                <w:b/>
              </w:rPr>
            </w:pPr>
          </w:p>
        </w:tc>
        <w:tc>
          <w:tcPr>
            <w:tcW w:w="3756" w:type="dxa"/>
            <w:tcBorders>
              <w:left w:val="single" w:sz="4" w:space="0" w:color="auto"/>
            </w:tcBorders>
          </w:tcPr>
          <w:p w14:paraId="6F953896" w14:textId="7B212B10" w:rsidR="00C2321C" w:rsidRPr="006C4F1A" w:rsidRDefault="001A0991" w:rsidP="00C2321C">
            <w:pPr>
              <w:rPr>
                <w:rFonts w:ascii="Verdana" w:hAnsi="Verdana"/>
              </w:rPr>
            </w:pPr>
            <w:r w:rsidRPr="006C4F1A">
              <w:rPr>
                <w:rFonts w:ascii="Verdana" w:hAnsi="Verdana"/>
              </w:rPr>
              <w:t>Paul Dalton</w:t>
            </w:r>
          </w:p>
        </w:tc>
        <w:tc>
          <w:tcPr>
            <w:tcW w:w="3757" w:type="dxa"/>
          </w:tcPr>
          <w:p w14:paraId="4AA8D5D7" w14:textId="78D62BD4" w:rsidR="00C2321C" w:rsidRPr="006C4F1A" w:rsidRDefault="001A0991" w:rsidP="00C2321C">
            <w:pPr>
              <w:rPr>
                <w:rFonts w:ascii="Verdana" w:hAnsi="Verdana"/>
              </w:rPr>
            </w:pPr>
            <w:r w:rsidRPr="006C4F1A">
              <w:rPr>
                <w:rFonts w:ascii="Verdana" w:hAnsi="Verdana"/>
              </w:rPr>
              <w:t>Head of Internal Audit NWSSP</w:t>
            </w:r>
          </w:p>
        </w:tc>
      </w:tr>
      <w:tr w:rsidR="00C2321C" w:rsidRPr="006C4F1A" w14:paraId="44C58D3C" w14:textId="77777777" w:rsidTr="00F4119B">
        <w:tc>
          <w:tcPr>
            <w:tcW w:w="2977" w:type="dxa"/>
            <w:vMerge/>
            <w:tcBorders>
              <w:left w:val="single" w:sz="4" w:space="0" w:color="auto"/>
              <w:right w:val="single" w:sz="4" w:space="0" w:color="auto"/>
            </w:tcBorders>
            <w:shd w:val="clear" w:color="auto" w:fill="BF8F00" w:themeFill="accent4" w:themeFillShade="BF"/>
          </w:tcPr>
          <w:p w14:paraId="5C4DA3E9" w14:textId="77777777" w:rsidR="00C2321C" w:rsidRPr="006C4F1A" w:rsidRDefault="00C2321C" w:rsidP="00C2321C">
            <w:pPr>
              <w:rPr>
                <w:rFonts w:ascii="Verdana" w:hAnsi="Verdana"/>
                <w:b/>
              </w:rPr>
            </w:pPr>
          </w:p>
        </w:tc>
        <w:tc>
          <w:tcPr>
            <w:tcW w:w="3756" w:type="dxa"/>
            <w:tcBorders>
              <w:left w:val="single" w:sz="4" w:space="0" w:color="auto"/>
            </w:tcBorders>
          </w:tcPr>
          <w:p w14:paraId="2995FB7C" w14:textId="25914161" w:rsidR="00C2321C" w:rsidRPr="006C4F1A" w:rsidRDefault="00C2321C" w:rsidP="00C2321C">
            <w:pPr>
              <w:rPr>
                <w:rFonts w:ascii="Verdana" w:hAnsi="Verdana"/>
              </w:rPr>
            </w:pPr>
            <w:r w:rsidRPr="006C4F1A">
              <w:rPr>
                <w:rFonts w:ascii="Verdana" w:hAnsi="Verdana"/>
              </w:rPr>
              <w:t xml:space="preserve">Emma </w:t>
            </w:r>
            <w:r w:rsidR="001A0991" w:rsidRPr="006C4F1A">
              <w:rPr>
                <w:rFonts w:ascii="Verdana" w:hAnsi="Verdana"/>
              </w:rPr>
              <w:t>Samways</w:t>
            </w:r>
          </w:p>
        </w:tc>
        <w:tc>
          <w:tcPr>
            <w:tcW w:w="3757" w:type="dxa"/>
          </w:tcPr>
          <w:p w14:paraId="79DD95B7" w14:textId="2330F6C8" w:rsidR="00C2321C" w:rsidRPr="006C4F1A" w:rsidRDefault="001A0991" w:rsidP="00C2321C">
            <w:pPr>
              <w:rPr>
                <w:rFonts w:ascii="Verdana" w:hAnsi="Verdana"/>
              </w:rPr>
            </w:pPr>
            <w:r w:rsidRPr="006C4F1A">
              <w:rPr>
                <w:rFonts w:ascii="Verdana" w:hAnsi="Verdana"/>
              </w:rPr>
              <w:t xml:space="preserve">Deputy Head of Internal Audit </w:t>
            </w:r>
            <w:r w:rsidR="00EE30B5">
              <w:rPr>
                <w:rFonts w:ascii="Verdana" w:hAnsi="Verdana"/>
              </w:rPr>
              <w:t>NWSSP</w:t>
            </w:r>
          </w:p>
        </w:tc>
      </w:tr>
      <w:tr w:rsidR="00C2321C" w:rsidRPr="006C4F1A" w14:paraId="0BAC5B64" w14:textId="77777777" w:rsidTr="00F4119B">
        <w:tc>
          <w:tcPr>
            <w:tcW w:w="2977" w:type="dxa"/>
            <w:vMerge/>
            <w:tcBorders>
              <w:left w:val="single" w:sz="4" w:space="0" w:color="auto"/>
              <w:right w:val="single" w:sz="4" w:space="0" w:color="auto"/>
            </w:tcBorders>
            <w:shd w:val="clear" w:color="auto" w:fill="BF8F00" w:themeFill="accent4" w:themeFillShade="BF"/>
          </w:tcPr>
          <w:p w14:paraId="4840279F" w14:textId="77777777" w:rsidR="00C2321C" w:rsidRPr="006C4F1A" w:rsidRDefault="00C2321C" w:rsidP="00C2321C">
            <w:pPr>
              <w:rPr>
                <w:rFonts w:ascii="Verdana" w:hAnsi="Verdana"/>
                <w:b/>
              </w:rPr>
            </w:pPr>
          </w:p>
        </w:tc>
        <w:tc>
          <w:tcPr>
            <w:tcW w:w="3756" w:type="dxa"/>
            <w:tcBorders>
              <w:left w:val="single" w:sz="4" w:space="0" w:color="auto"/>
            </w:tcBorders>
          </w:tcPr>
          <w:p w14:paraId="603CE3D7" w14:textId="5DA14A82" w:rsidR="00C2321C" w:rsidRPr="006C4F1A" w:rsidRDefault="00C2321C" w:rsidP="00C2321C">
            <w:pPr>
              <w:rPr>
                <w:rFonts w:ascii="Verdana" w:hAnsi="Verdana"/>
              </w:rPr>
            </w:pPr>
            <w:r w:rsidRPr="006C4F1A">
              <w:rPr>
                <w:rFonts w:ascii="Verdana" w:hAnsi="Verdana"/>
              </w:rPr>
              <w:t>Owen James</w:t>
            </w:r>
          </w:p>
        </w:tc>
        <w:tc>
          <w:tcPr>
            <w:tcW w:w="3757" w:type="dxa"/>
          </w:tcPr>
          <w:p w14:paraId="1AFD8A39" w14:textId="0FB44408" w:rsidR="00C2321C" w:rsidRPr="006C4F1A" w:rsidRDefault="00C2321C" w:rsidP="00C2321C">
            <w:pPr>
              <w:rPr>
                <w:rFonts w:ascii="Verdana" w:hAnsi="Verdana"/>
              </w:rPr>
            </w:pPr>
            <w:r w:rsidRPr="006C4F1A">
              <w:rPr>
                <w:rFonts w:ascii="Verdana" w:hAnsi="Verdana"/>
              </w:rPr>
              <w:t>Head of Corporate Finance</w:t>
            </w:r>
          </w:p>
        </w:tc>
      </w:tr>
      <w:tr w:rsidR="00C2321C" w:rsidRPr="006C4F1A" w14:paraId="5FEEC652" w14:textId="77777777" w:rsidTr="00B0148D">
        <w:tc>
          <w:tcPr>
            <w:tcW w:w="2977" w:type="dxa"/>
            <w:vMerge/>
            <w:tcBorders>
              <w:left w:val="single" w:sz="4" w:space="0" w:color="auto"/>
              <w:bottom w:val="nil"/>
              <w:right w:val="single" w:sz="4" w:space="0" w:color="auto"/>
            </w:tcBorders>
            <w:shd w:val="clear" w:color="auto" w:fill="BF8F00" w:themeFill="accent4" w:themeFillShade="BF"/>
          </w:tcPr>
          <w:p w14:paraId="6E3AC505" w14:textId="77777777" w:rsidR="00C2321C" w:rsidRPr="006C4F1A" w:rsidRDefault="00C2321C" w:rsidP="00C2321C">
            <w:pPr>
              <w:rPr>
                <w:rFonts w:ascii="Verdana" w:hAnsi="Verdana"/>
                <w:b/>
              </w:rPr>
            </w:pPr>
          </w:p>
        </w:tc>
        <w:tc>
          <w:tcPr>
            <w:tcW w:w="3756" w:type="dxa"/>
            <w:tcBorders>
              <w:left w:val="single" w:sz="4" w:space="0" w:color="auto"/>
            </w:tcBorders>
          </w:tcPr>
          <w:p w14:paraId="5FA54BC6" w14:textId="408AFCBF" w:rsidR="00C2321C" w:rsidRPr="006C4F1A" w:rsidRDefault="001A0991" w:rsidP="00C2321C">
            <w:pPr>
              <w:rPr>
                <w:rFonts w:ascii="Verdana" w:hAnsi="Verdana"/>
              </w:rPr>
            </w:pPr>
            <w:r w:rsidRPr="006C4F1A">
              <w:rPr>
                <w:rFonts w:ascii="Verdana" w:hAnsi="Verdana"/>
              </w:rPr>
              <w:t>Martyn Lewis</w:t>
            </w:r>
          </w:p>
        </w:tc>
        <w:tc>
          <w:tcPr>
            <w:tcW w:w="3757" w:type="dxa"/>
          </w:tcPr>
          <w:p w14:paraId="6358C79D" w14:textId="44072AFF" w:rsidR="00C2321C" w:rsidRPr="006C4F1A" w:rsidRDefault="0026004C" w:rsidP="00C2321C">
            <w:pPr>
              <w:rPr>
                <w:rFonts w:ascii="Verdana" w:hAnsi="Verdana"/>
              </w:rPr>
            </w:pPr>
            <w:r w:rsidRPr="006C4F1A">
              <w:rPr>
                <w:rFonts w:ascii="Verdana" w:hAnsi="Verdana"/>
              </w:rPr>
              <w:t xml:space="preserve">IT Audit </w:t>
            </w:r>
            <w:r w:rsidR="00154080" w:rsidRPr="006C4F1A">
              <w:rPr>
                <w:rFonts w:ascii="Verdana" w:hAnsi="Verdana"/>
              </w:rPr>
              <w:t>Manager</w:t>
            </w:r>
            <w:r w:rsidR="00030D8F">
              <w:rPr>
                <w:rFonts w:ascii="Verdana" w:hAnsi="Verdana"/>
              </w:rPr>
              <w:t xml:space="preserve"> (in-part)</w:t>
            </w:r>
          </w:p>
        </w:tc>
      </w:tr>
      <w:tr w:rsidR="00154080" w:rsidRPr="006C4F1A" w14:paraId="63868085" w14:textId="77777777" w:rsidTr="00B0148D">
        <w:tc>
          <w:tcPr>
            <w:tcW w:w="2977" w:type="dxa"/>
            <w:tcBorders>
              <w:top w:val="nil"/>
              <w:left w:val="single" w:sz="4" w:space="0" w:color="auto"/>
              <w:bottom w:val="nil"/>
              <w:right w:val="single" w:sz="4" w:space="0" w:color="auto"/>
            </w:tcBorders>
            <w:shd w:val="clear" w:color="auto" w:fill="BF8F00" w:themeFill="accent4" w:themeFillShade="BF"/>
          </w:tcPr>
          <w:p w14:paraId="58BF2FB6" w14:textId="77777777" w:rsidR="00154080" w:rsidRPr="006C4F1A" w:rsidRDefault="00154080" w:rsidP="00C2321C">
            <w:pPr>
              <w:rPr>
                <w:rFonts w:ascii="Verdana" w:hAnsi="Verdana"/>
                <w:b/>
              </w:rPr>
            </w:pPr>
          </w:p>
        </w:tc>
        <w:tc>
          <w:tcPr>
            <w:tcW w:w="3756" w:type="dxa"/>
            <w:tcBorders>
              <w:left w:val="single" w:sz="4" w:space="0" w:color="auto"/>
            </w:tcBorders>
          </w:tcPr>
          <w:p w14:paraId="39963581" w14:textId="376DA10E" w:rsidR="00154080" w:rsidRPr="006C4F1A" w:rsidRDefault="00154080" w:rsidP="00C2321C">
            <w:pPr>
              <w:rPr>
                <w:rFonts w:ascii="Verdana" w:hAnsi="Verdana"/>
              </w:rPr>
            </w:pPr>
            <w:r w:rsidRPr="006C4F1A">
              <w:rPr>
                <w:rFonts w:ascii="Verdana" w:hAnsi="Verdana"/>
              </w:rPr>
              <w:t>Murray Guard</w:t>
            </w:r>
          </w:p>
        </w:tc>
        <w:tc>
          <w:tcPr>
            <w:tcW w:w="3757" w:type="dxa"/>
          </w:tcPr>
          <w:p w14:paraId="528F6E47" w14:textId="6051E62E" w:rsidR="00154080" w:rsidRPr="006C4F1A" w:rsidRDefault="00154080" w:rsidP="00C2321C">
            <w:pPr>
              <w:rPr>
                <w:rFonts w:ascii="Verdana" w:hAnsi="Verdana"/>
              </w:rPr>
            </w:pPr>
            <w:r w:rsidRPr="006C4F1A">
              <w:rPr>
                <w:rFonts w:ascii="Verdana" w:hAnsi="Verdana"/>
              </w:rPr>
              <w:t>Audit Manager</w:t>
            </w:r>
          </w:p>
        </w:tc>
      </w:tr>
      <w:tr w:rsidR="00B0148D" w:rsidRPr="006C4F1A" w14:paraId="58422617" w14:textId="77777777" w:rsidTr="00B0148D">
        <w:tc>
          <w:tcPr>
            <w:tcW w:w="2977" w:type="dxa"/>
            <w:tcBorders>
              <w:top w:val="nil"/>
              <w:left w:val="single" w:sz="4" w:space="0" w:color="auto"/>
              <w:bottom w:val="nil"/>
              <w:right w:val="single" w:sz="4" w:space="0" w:color="auto"/>
            </w:tcBorders>
            <w:shd w:val="clear" w:color="auto" w:fill="BF8F00" w:themeFill="accent4" w:themeFillShade="BF"/>
          </w:tcPr>
          <w:p w14:paraId="6F4F74BB" w14:textId="77777777" w:rsidR="00B0148D" w:rsidRPr="006C4F1A" w:rsidRDefault="00B0148D" w:rsidP="00C2321C">
            <w:pPr>
              <w:rPr>
                <w:rFonts w:ascii="Verdana" w:hAnsi="Verdana"/>
                <w:b/>
              </w:rPr>
            </w:pPr>
          </w:p>
        </w:tc>
        <w:tc>
          <w:tcPr>
            <w:tcW w:w="3756" w:type="dxa"/>
            <w:tcBorders>
              <w:left w:val="single" w:sz="4" w:space="0" w:color="auto"/>
            </w:tcBorders>
          </w:tcPr>
          <w:p w14:paraId="563E165B" w14:textId="7935045E" w:rsidR="00B0148D" w:rsidRPr="006C4F1A" w:rsidRDefault="00B0148D" w:rsidP="00C2321C">
            <w:pPr>
              <w:rPr>
                <w:rFonts w:ascii="Verdana" w:hAnsi="Verdana"/>
              </w:rPr>
            </w:pPr>
            <w:r w:rsidRPr="006C4F1A">
              <w:rPr>
                <w:rFonts w:ascii="Verdana" w:hAnsi="Verdana"/>
              </w:rPr>
              <w:t>Nathan Couch</w:t>
            </w:r>
          </w:p>
        </w:tc>
        <w:tc>
          <w:tcPr>
            <w:tcW w:w="3757" w:type="dxa"/>
          </w:tcPr>
          <w:p w14:paraId="26EC749B" w14:textId="6FA88F94" w:rsidR="00B0148D" w:rsidRPr="006C4F1A" w:rsidRDefault="00B0148D" w:rsidP="00C2321C">
            <w:pPr>
              <w:rPr>
                <w:rFonts w:ascii="Verdana" w:hAnsi="Verdana"/>
              </w:rPr>
            </w:pPr>
            <w:r w:rsidRPr="006C4F1A">
              <w:rPr>
                <w:rFonts w:ascii="Verdana" w:hAnsi="Verdana"/>
              </w:rPr>
              <w:t>Audit Wales</w:t>
            </w:r>
          </w:p>
        </w:tc>
      </w:tr>
      <w:tr w:rsidR="000D1B55" w:rsidRPr="006C4F1A" w14:paraId="2F6123CE" w14:textId="77777777" w:rsidTr="00B0148D">
        <w:tc>
          <w:tcPr>
            <w:tcW w:w="2977" w:type="dxa"/>
            <w:tcBorders>
              <w:top w:val="nil"/>
              <w:left w:val="single" w:sz="4" w:space="0" w:color="auto"/>
              <w:bottom w:val="nil"/>
              <w:right w:val="single" w:sz="4" w:space="0" w:color="auto"/>
            </w:tcBorders>
            <w:shd w:val="clear" w:color="auto" w:fill="BF8F00" w:themeFill="accent4" w:themeFillShade="BF"/>
          </w:tcPr>
          <w:p w14:paraId="390A556C" w14:textId="77777777" w:rsidR="000D1B55" w:rsidRPr="006C4F1A" w:rsidRDefault="000D1B55" w:rsidP="00C2321C">
            <w:pPr>
              <w:rPr>
                <w:rFonts w:ascii="Verdana" w:hAnsi="Verdana"/>
                <w:b/>
              </w:rPr>
            </w:pPr>
          </w:p>
        </w:tc>
        <w:tc>
          <w:tcPr>
            <w:tcW w:w="3756" w:type="dxa"/>
            <w:tcBorders>
              <w:left w:val="single" w:sz="4" w:space="0" w:color="auto"/>
            </w:tcBorders>
          </w:tcPr>
          <w:p w14:paraId="5C7BE128" w14:textId="727EFD9C" w:rsidR="000D1B55" w:rsidRPr="006C4F1A" w:rsidRDefault="000E2CC6" w:rsidP="00C2321C">
            <w:pPr>
              <w:rPr>
                <w:rFonts w:ascii="Verdana" w:hAnsi="Verdana"/>
              </w:rPr>
            </w:pPr>
            <w:r w:rsidRPr="006C4F1A">
              <w:rPr>
                <w:rFonts w:ascii="Verdana" w:hAnsi="Verdana"/>
              </w:rPr>
              <w:t>Andrew Doughton</w:t>
            </w:r>
          </w:p>
        </w:tc>
        <w:tc>
          <w:tcPr>
            <w:tcW w:w="3757" w:type="dxa"/>
          </w:tcPr>
          <w:p w14:paraId="17799BF7" w14:textId="72DE9B06" w:rsidR="000D1B55" w:rsidRPr="006C4F1A" w:rsidRDefault="000937AE" w:rsidP="00C2321C">
            <w:pPr>
              <w:rPr>
                <w:rFonts w:ascii="Verdana" w:hAnsi="Verdana"/>
              </w:rPr>
            </w:pPr>
            <w:r w:rsidRPr="006C4F1A">
              <w:rPr>
                <w:rFonts w:ascii="Verdana" w:hAnsi="Verdana"/>
              </w:rPr>
              <w:t>Audit Wales</w:t>
            </w:r>
            <w:r w:rsidR="00030D8F">
              <w:rPr>
                <w:rFonts w:ascii="Verdana" w:hAnsi="Verdana"/>
              </w:rPr>
              <w:t xml:space="preserve"> (in-part)</w:t>
            </w:r>
          </w:p>
        </w:tc>
      </w:tr>
      <w:tr w:rsidR="00F4119B" w:rsidRPr="006C4F1A" w14:paraId="3E7A43D4" w14:textId="77777777" w:rsidTr="00B0148D">
        <w:tc>
          <w:tcPr>
            <w:tcW w:w="2977" w:type="dxa"/>
            <w:tcBorders>
              <w:top w:val="nil"/>
              <w:left w:val="single" w:sz="4" w:space="0" w:color="auto"/>
              <w:bottom w:val="single" w:sz="4" w:space="0" w:color="auto"/>
              <w:right w:val="single" w:sz="4" w:space="0" w:color="auto"/>
            </w:tcBorders>
            <w:shd w:val="clear" w:color="auto" w:fill="BF8F00" w:themeFill="accent4" w:themeFillShade="BF"/>
          </w:tcPr>
          <w:p w14:paraId="57F1682C" w14:textId="77777777" w:rsidR="00F4119B" w:rsidRPr="006C4F1A" w:rsidRDefault="00F4119B" w:rsidP="00C2321C">
            <w:pPr>
              <w:rPr>
                <w:rFonts w:ascii="Verdana" w:hAnsi="Verdana"/>
                <w:b/>
              </w:rPr>
            </w:pPr>
          </w:p>
        </w:tc>
        <w:tc>
          <w:tcPr>
            <w:tcW w:w="3756" w:type="dxa"/>
            <w:tcBorders>
              <w:left w:val="single" w:sz="4" w:space="0" w:color="auto"/>
            </w:tcBorders>
          </w:tcPr>
          <w:p w14:paraId="6336412A" w14:textId="18E188A1" w:rsidR="00F4119B" w:rsidRPr="006C4F1A" w:rsidRDefault="00F4119B" w:rsidP="00C2321C">
            <w:pPr>
              <w:rPr>
                <w:rFonts w:ascii="Verdana" w:hAnsi="Verdana"/>
              </w:rPr>
            </w:pPr>
            <w:r w:rsidRPr="006C4F1A">
              <w:rPr>
                <w:rFonts w:ascii="Verdana" w:hAnsi="Verdana"/>
              </w:rPr>
              <w:t>Fflur Jones</w:t>
            </w:r>
          </w:p>
        </w:tc>
        <w:tc>
          <w:tcPr>
            <w:tcW w:w="3757" w:type="dxa"/>
          </w:tcPr>
          <w:p w14:paraId="336ED8A7" w14:textId="5A8397F8" w:rsidR="00F4119B" w:rsidRPr="006C4F1A" w:rsidRDefault="00F4119B" w:rsidP="00C2321C">
            <w:pPr>
              <w:rPr>
                <w:rFonts w:ascii="Verdana" w:hAnsi="Verdana"/>
              </w:rPr>
            </w:pPr>
            <w:r w:rsidRPr="006C4F1A">
              <w:rPr>
                <w:rFonts w:ascii="Verdana" w:hAnsi="Verdana"/>
              </w:rPr>
              <w:t>Audit Wales</w:t>
            </w:r>
            <w:r w:rsidR="00030D8F">
              <w:rPr>
                <w:rFonts w:ascii="Verdana" w:hAnsi="Verdana"/>
              </w:rPr>
              <w:t xml:space="preserve"> (in-part)</w:t>
            </w:r>
          </w:p>
        </w:tc>
      </w:tr>
      <w:tr w:rsidR="0000025F" w:rsidRPr="006C4F1A" w14:paraId="2656A409" w14:textId="77777777" w:rsidTr="00B0148D">
        <w:tc>
          <w:tcPr>
            <w:tcW w:w="2977" w:type="dxa"/>
            <w:tcBorders>
              <w:top w:val="nil"/>
              <w:left w:val="single" w:sz="4" w:space="0" w:color="auto"/>
              <w:bottom w:val="single" w:sz="4" w:space="0" w:color="auto"/>
              <w:right w:val="single" w:sz="4" w:space="0" w:color="auto"/>
            </w:tcBorders>
            <w:shd w:val="clear" w:color="auto" w:fill="BF8F00" w:themeFill="accent4" w:themeFillShade="BF"/>
          </w:tcPr>
          <w:p w14:paraId="55642597" w14:textId="77777777" w:rsidR="0000025F" w:rsidRPr="006C4F1A" w:rsidRDefault="0000025F" w:rsidP="00C2321C">
            <w:pPr>
              <w:rPr>
                <w:rFonts w:ascii="Verdana" w:hAnsi="Verdana"/>
                <w:b/>
              </w:rPr>
            </w:pPr>
          </w:p>
        </w:tc>
        <w:tc>
          <w:tcPr>
            <w:tcW w:w="3756" w:type="dxa"/>
            <w:tcBorders>
              <w:left w:val="single" w:sz="4" w:space="0" w:color="auto"/>
            </w:tcBorders>
          </w:tcPr>
          <w:p w14:paraId="7E02ECE4" w14:textId="2695E797" w:rsidR="0000025F" w:rsidRPr="006C4F1A" w:rsidRDefault="0000025F" w:rsidP="00C2321C">
            <w:pPr>
              <w:rPr>
                <w:rFonts w:ascii="Verdana" w:hAnsi="Verdana"/>
              </w:rPr>
            </w:pPr>
            <w:r w:rsidRPr="006C4F1A">
              <w:rPr>
                <w:rFonts w:ascii="Verdana" w:hAnsi="Verdana"/>
              </w:rPr>
              <w:t>Mark Townsend</w:t>
            </w:r>
          </w:p>
        </w:tc>
        <w:tc>
          <w:tcPr>
            <w:tcW w:w="3757" w:type="dxa"/>
          </w:tcPr>
          <w:p w14:paraId="5146DB44" w14:textId="2CD4BEAB" w:rsidR="0000025F" w:rsidRPr="006C4F1A" w:rsidRDefault="0000025F" w:rsidP="00C2321C">
            <w:pPr>
              <w:rPr>
                <w:rFonts w:ascii="Verdana" w:hAnsi="Verdana"/>
              </w:rPr>
            </w:pPr>
            <w:r w:rsidRPr="006C4F1A">
              <w:rPr>
                <w:rFonts w:ascii="Verdana" w:hAnsi="Verdana"/>
              </w:rPr>
              <w:t>Head of Clinical Audit &amp; Quality Informatics</w:t>
            </w:r>
            <w:r w:rsidR="00EE30B5">
              <w:rPr>
                <w:rFonts w:ascii="Verdana" w:hAnsi="Verdana"/>
              </w:rPr>
              <w:t xml:space="preserve"> (in-part)</w:t>
            </w:r>
          </w:p>
        </w:tc>
      </w:tr>
      <w:tr w:rsidR="0000025F" w:rsidRPr="006C4F1A" w14:paraId="4D7F3C0B" w14:textId="77777777" w:rsidTr="00B0148D">
        <w:tc>
          <w:tcPr>
            <w:tcW w:w="2977" w:type="dxa"/>
            <w:tcBorders>
              <w:top w:val="nil"/>
              <w:left w:val="single" w:sz="4" w:space="0" w:color="auto"/>
              <w:bottom w:val="single" w:sz="4" w:space="0" w:color="auto"/>
              <w:right w:val="single" w:sz="4" w:space="0" w:color="auto"/>
            </w:tcBorders>
            <w:shd w:val="clear" w:color="auto" w:fill="BF8F00" w:themeFill="accent4" w:themeFillShade="BF"/>
          </w:tcPr>
          <w:p w14:paraId="63A45DD6" w14:textId="77777777" w:rsidR="0000025F" w:rsidRPr="006C4F1A" w:rsidRDefault="0000025F" w:rsidP="00C2321C">
            <w:pPr>
              <w:rPr>
                <w:rFonts w:ascii="Verdana" w:hAnsi="Verdana"/>
                <w:b/>
              </w:rPr>
            </w:pPr>
          </w:p>
        </w:tc>
        <w:tc>
          <w:tcPr>
            <w:tcW w:w="3756" w:type="dxa"/>
            <w:tcBorders>
              <w:left w:val="single" w:sz="4" w:space="0" w:color="auto"/>
            </w:tcBorders>
          </w:tcPr>
          <w:p w14:paraId="33B0C597" w14:textId="6AF93458" w:rsidR="0000025F" w:rsidRPr="006C4F1A" w:rsidRDefault="0000025F" w:rsidP="00C2321C">
            <w:pPr>
              <w:rPr>
                <w:rFonts w:ascii="Verdana" w:hAnsi="Verdana"/>
              </w:rPr>
            </w:pPr>
            <w:r w:rsidRPr="006C4F1A">
              <w:rPr>
                <w:rFonts w:ascii="Verdana" w:hAnsi="Verdana"/>
              </w:rPr>
              <w:t>David Morgan</w:t>
            </w:r>
          </w:p>
        </w:tc>
        <w:tc>
          <w:tcPr>
            <w:tcW w:w="3757" w:type="dxa"/>
          </w:tcPr>
          <w:p w14:paraId="1F990C72" w14:textId="037633AC" w:rsidR="0000025F" w:rsidRPr="006C4F1A" w:rsidRDefault="0000025F" w:rsidP="00C2321C">
            <w:pPr>
              <w:rPr>
                <w:rFonts w:ascii="Verdana" w:hAnsi="Verdana"/>
              </w:rPr>
            </w:pPr>
            <w:r w:rsidRPr="006C4F1A">
              <w:rPr>
                <w:rFonts w:ascii="Verdana" w:hAnsi="Verdana"/>
              </w:rPr>
              <w:t xml:space="preserve">Consultant </w:t>
            </w:r>
            <w:r w:rsidR="00EE30B5">
              <w:rPr>
                <w:rFonts w:ascii="Verdana" w:hAnsi="Verdana"/>
              </w:rPr>
              <w:t>T</w:t>
            </w:r>
            <w:r w:rsidRPr="006C4F1A">
              <w:rPr>
                <w:rFonts w:ascii="Verdana" w:hAnsi="Verdana"/>
              </w:rPr>
              <w:t xml:space="preserve">rauma and </w:t>
            </w:r>
            <w:r w:rsidR="00EE30B5">
              <w:rPr>
                <w:rFonts w:ascii="Verdana" w:hAnsi="Verdana"/>
              </w:rPr>
              <w:t>O</w:t>
            </w:r>
            <w:r w:rsidRPr="006C4F1A">
              <w:rPr>
                <w:rFonts w:ascii="Verdana" w:hAnsi="Verdana"/>
              </w:rPr>
              <w:t>rthopaedics</w:t>
            </w:r>
            <w:r w:rsidR="00EE30B5">
              <w:rPr>
                <w:rFonts w:ascii="Verdana" w:hAnsi="Verdana"/>
              </w:rPr>
              <w:t xml:space="preserve"> (in-part)</w:t>
            </w:r>
          </w:p>
        </w:tc>
      </w:tr>
      <w:tr w:rsidR="00EE30B5" w:rsidRPr="006C4F1A" w14:paraId="1DB45E10" w14:textId="77777777" w:rsidTr="00B0148D">
        <w:tc>
          <w:tcPr>
            <w:tcW w:w="2977" w:type="dxa"/>
            <w:tcBorders>
              <w:top w:val="nil"/>
              <w:left w:val="single" w:sz="4" w:space="0" w:color="auto"/>
              <w:bottom w:val="single" w:sz="4" w:space="0" w:color="auto"/>
              <w:right w:val="single" w:sz="4" w:space="0" w:color="auto"/>
            </w:tcBorders>
            <w:shd w:val="clear" w:color="auto" w:fill="BF8F00" w:themeFill="accent4" w:themeFillShade="BF"/>
          </w:tcPr>
          <w:p w14:paraId="6BAAE5BB" w14:textId="16ADAFD1" w:rsidR="00EE30B5" w:rsidRPr="006C4F1A" w:rsidRDefault="00EE30B5" w:rsidP="00EE30B5">
            <w:pPr>
              <w:rPr>
                <w:rFonts w:ascii="Verdana" w:hAnsi="Verdana"/>
                <w:b/>
              </w:rPr>
            </w:pPr>
            <w:r w:rsidRPr="006C4F1A">
              <w:rPr>
                <w:rFonts w:ascii="Verdana" w:hAnsi="Verdana"/>
              </w:rPr>
              <w:t>Kathrine Davies</w:t>
            </w:r>
          </w:p>
        </w:tc>
        <w:tc>
          <w:tcPr>
            <w:tcW w:w="3756" w:type="dxa"/>
            <w:tcBorders>
              <w:left w:val="single" w:sz="4" w:space="0" w:color="auto"/>
            </w:tcBorders>
          </w:tcPr>
          <w:p w14:paraId="163C38B6" w14:textId="31A41C77" w:rsidR="00EE30B5" w:rsidRPr="006C4F1A" w:rsidRDefault="00EE30B5" w:rsidP="00EE30B5">
            <w:pPr>
              <w:rPr>
                <w:rFonts w:ascii="Verdana" w:hAnsi="Verdana"/>
              </w:rPr>
            </w:pPr>
            <w:r>
              <w:rPr>
                <w:rFonts w:ascii="Verdana" w:hAnsi="Verdana"/>
              </w:rPr>
              <w:t xml:space="preserve">Kathrine Davies </w:t>
            </w:r>
          </w:p>
        </w:tc>
        <w:tc>
          <w:tcPr>
            <w:tcW w:w="3757" w:type="dxa"/>
          </w:tcPr>
          <w:p w14:paraId="1F5868AC" w14:textId="22C8E4D2" w:rsidR="00EE30B5" w:rsidRPr="006C4F1A" w:rsidRDefault="00EE30B5" w:rsidP="00EE30B5">
            <w:pPr>
              <w:rPr>
                <w:rFonts w:ascii="Verdana" w:hAnsi="Verdana"/>
              </w:rPr>
            </w:pPr>
            <w:r>
              <w:rPr>
                <w:rFonts w:ascii="Verdana" w:hAnsi="Verdana"/>
              </w:rPr>
              <w:t>Corporate Governance Manager</w:t>
            </w:r>
          </w:p>
        </w:tc>
      </w:tr>
      <w:tr w:rsidR="00B0148D" w:rsidRPr="006C4F1A" w14:paraId="098DD19F" w14:textId="77777777" w:rsidTr="00EE30B5">
        <w:tc>
          <w:tcPr>
            <w:tcW w:w="2977" w:type="dxa"/>
            <w:tcBorders>
              <w:top w:val="single" w:sz="4" w:space="0" w:color="auto"/>
              <w:bottom w:val="single" w:sz="4" w:space="0" w:color="auto"/>
            </w:tcBorders>
            <w:shd w:val="clear" w:color="auto" w:fill="BF8F00" w:themeFill="accent4" w:themeFillShade="BF"/>
          </w:tcPr>
          <w:p w14:paraId="2C79E9F3" w14:textId="77777777" w:rsidR="00665942" w:rsidRPr="006C4F1A" w:rsidRDefault="00665942" w:rsidP="00C2321C">
            <w:pPr>
              <w:rPr>
                <w:rFonts w:ascii="Verdana" w:hAnsi="Verdana"/>
                <w:b/>
              </w:rPr>
            </w:pPr>
            <w:r w:rsidRPr="006C4F1A">
              <w:rPr>
                <w:rFonts w:ascii="Verdana" w:hAnsi="Verdana"/>
                <w:b/>
              </w:rPr>
              <w:t>Meeting Observers</w:t>
            </w:r>
          </w:p>
        </w:tc>
        <w:tc>
          <w:tcPr>
            <w:tcW w:w="3756" w:type="dxa"/>
          </w:tcPr>
          <w:p w14:paraId="5C10D050" w14:textId="71BE4DF9" w:rsidR="00665942" w:rsidRPr="006C4F1A" w:rsidRDefault="00116EB2" w:rsidP="00C2321C">
            <w:pPr>
              <w:rPr>
                <w:rFonts w:ascii="Verdana" w:hAnsi="Verdana"/>
              </w:rPr>
            </w:pPr>
            <w:r w:rsidRPr="006C4F1A">
              <w:rPr>
                <w:rFonts w:ascii="Verdana" w:hAnsi="Verdana"/>
              </w:rPr>
              <w:t>Sharon Edwards</w:t>
            </w:r>
          </w:p>
        </w:tc>
        <w:tc>
          <w:tcPr>
            <w:tcW w:w="3757" w:type="dxa"/>
          </w:tcPr>
          <w:p w14:paraId="0C148061" w14:textId="237B1E7E" w:rsidR="00665942" w:rsidRPr="006C4F1A" w:rsidRDefault="00665942" w:rsidP="00C2321C">
            <w:pPr>
              <w:rPr>
                <w:rFonts w:ascii="Verdana" w:hAnsi="Verdana"/>
              </w:rPr>
            </w:pPr>
            <w:r w:rsidRPr="006C4F1A">
              <w:rPr>
                <w:rFonts w:ascii="Verdana" w:hAnsi="Verdana"/>
              </w:rPr>
              <w:t>Corporate Governance Officer</w:t>
            </w:r>
          </w:p>
        </w:tc>
      </w:tr>
      <w:tr w:rsidR="00EE30B5" w:rsidRPr="006C4F1A" w14:paraId="605AFB89" w14:textId="77777777" w:rsidTr="00EE30B5">
        <w:tc>
          <w:tcPr>
            <w:tcW w:w="2977" w:type="dxa"/>
            <w:tcBorders>
              <w:top w:val="single" w:sz="4" w:space="0" w:color="auto"/>
              <w:bottom w:val="single" w:sz="4" w:space="0" w:color="auto"/>
            </w:tcBorders>
            <w:shd w:val="clear" w:color="auto" w:fill="BF8F00" w:themeFill="accent4" w:themeFillShade="BF"/>
          </w:tcPr>
          <w:p w14:paraId="20D14574" w14:textId="77777777" w:rsidR="00EE30B5" w:rsidRPr="006C4F1A" w:rsidRDefault="00EE30B5" w:rsidP="00C2321C">
            <w:pPr>
              <w:rPr>
                <w:rFonts w:ascii="Verdana" w:hAnsi="Verdana"/>
                <w:b/>
              </w:rPr>
            </w:pPr>
          </w:p>
        </w:tc>
        <w:tc>
          <w:tcPr>
            <w:tcW w:w="3756" w:type="dxa"/>
          </w:tcPr>
          <w:p w14:paraId="1762403F" w14:textId="6B134C8C" w:rsidR="00EE30B5" w:rsidRPr="006C4F1A" w:rsidRDefault="00EE30B5" w:rsidP="00C2321C">
            <w:pPr>
              <w:rPr>
                <w:rFonts w:ascii="Verdana" w:hAnsi="Verdana"/>
              </w:rPr>
            </w:pPr>
            <w:r>
              <w:rPr>
                <w:rFonts w:ascii="Verdana" w:hAnsi="Verdana"/>
              </w:rPr>
              <w:t xml:space="preserve">Claire Jones </w:t>
            </w:r>
          </w:p>
        </w:tc>
        <w:tc>
          <w:tcPr>
            <w:tcW w:w="3757" w:type="dxa"/>
          </w:tcPr>
          <w:p w14:paraId="2F4760D8" w14:textId="795026ED" w:rsidR="00EE30B5" w:rsidRPr="006C4F1A" w:rsidRDefault="00030D8F" w:rsidP="00C2321C">
            <w:pPr>
              <w:rPr>
                <w:rFonts w:ascii="Verdana" w:hAnsi="Verdana"/>
              </w:rPr>
            </w:pPr>
            <w:r w:rsidRPr="00030D8F">
              <w:rPr>
                <w:rFonts w:ascii="Verdana" w:hAnsi="Verdana"/>
              </w:rPr>
              <w:t xml:space="preserve">Head of </w:t>
            </w:r>
            <w:r>
              <w:rPr>
                <w:rFonts w:ascii="Verdana" w:hAnsi="Verdana"/>
              </w:rPr>
              <w:t>Q</w:t>
            </w:r>
            <w:r w:rsidRPr="00030D8F">
              <w:rPr>
                <w:rFonts w:ascii="Verdana" w:hAnsi="Verdana"/>
              </w:rPr>
              <w:t xml:space="preserve">uality </w:t>
            </w:r>
            <w:r>
              <w:rPr>
                <w:rFonts w:ascii="Verdana" w:hAnsi="Verdana"/>
              </w:rPr>
              <w:t>A</w:t>
            </w:r>
            <w:r w:rsidRPr="00030D8F">
              <w:rPr>
                <w:rFonts w:ascii="Verdana" w:hAnsi="Verdana"/>
              </w:rPr>
              <w:t xml:space="preserve">ssurance and </w:t>
            </w:r>
            <w:r>
              <w:rPr>
                <w:rFonts w:ascii="Verdana" w:hAnsi="Verdana"/>
              </w:rPr>
              <w:t>C</w:t>
            </w:r>
            <w:r w:rsidRPr="00030D8F">
              <w:rPr>
                <w:rFonts w:ascii="Verdana" w:hAnsi="Verdana"/>
              </w:rPr>
              <w:t>ompliance</w:t>
            </w:r>
          </w:p>
        </w:tc>
      </w:tr>
      <w:tr w:rsidR="00EE30B5" w:rsidRPr="006C4F1A" w14:paraId="535726D9" w14:textId="77777777" w:rsidTr="00B0148D">
        <w:tc>
          <w:tcPr>
            <w:tcW w:w="2977" w:type="dxa"/>
            <w:tcBorders>
              <w:top w:val="single" w:sz="4" w:space="0" w:color="auto"/>
            </w:tcBorders>
            <w:shd w:val="clear" w:color="auto" w:fill="BF8F00" w:themeFill="accent4" w:themeFillShade="BF"/>
          </w:tcPr>
          <w:p w14:paraId="1997E281" w14:textId="77777777" w:rsidR="00EE30B5" w:rsidRPr="006C4F1A" w:rsidRDefault="00EE30B5" w:rsidP="00C2321C">
            <w:pPr>
              <w:rPr>
                <w:rFonts w:ascii="Verdana" w:hAnsi="Verdana"/>
                <w:b/>
              </w:rPr>
            </w:pPr>
          </w:p>
        </w:tc>
        <w:tc>
          <w:tcPr>
            <w:tcW w:w="3756" w:type="dxa"/>
          </w:tcPr>
          <w:p w14:paraId="72D93511" w14:textId="1DCFFC21" w:rsidR="00EE30B5" w:rsidRPr="006C4F1A" w:rsidRDefault="00EE30B5" w:rsidP="00C2321C">
            <w:pPr>
              <w:rPr>
                <w:rFonts w:ascii="Verdana" w:hAnsi="Verdana"/>
              </w:rPr>
            </w:pPr>
            <w:r>
              <w:rPr>
                <w:rFonts w:ascii="Verdana" w:hAnsi="Verdana"/>
              </w:rPr>
              <w:t xml:space="preserve">Kelly Eddington </w:t>
            </w:r>
          </w:p>
        </w:tc>
        <w:tc>
          <w:tcPr>
            <w:tcW w:w="3757" w:type="dxa"/>
          </w:tcPr>
          <w:p w14:paraId="11D5D4F3" w14:textId="1030E81F" w:rsidR="00EE30B5" w:rsidRPr="006C4F1A" w:rsidRDefault="00030D8F" w:rsidP="00C2321C">
            <w:pPr>
              <w:rPr>
                <w:rFonts w:ascii="Verdana" w:hAnsi="Verdana"/>
              </w:rPr>
            </w:pPr>
            <w:r>
              <w:rPr>
                <w:rFonts w:ascii="Verdana" w:hAnsi="Verdana" w:cstheme="minorHAnsi"/>
              </w:rPr>
              <w:t>Quality, Assurance &amp; Compliance Officer</w:t>
            </w:r>
          </w:p>
        </w:tc>
      </w:tr>
    </w:tbl>
    <w:p w14:paraId="0FC7AE01" w14:textId="77777777" w:rsidR="009A4B08" w:rsidRPr="006C4F1A" w:rsidRDefault="009A4B08"/>
    <w:tbl>
      <w:tblPr>
        <w:tblStyle w:val="TableGrid"/>
        <w:tblW w:w="10495" w:type="dxa"/>
        <w:tblInd w:w="-577"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tblLook w:val="04A0" w:firstRow="1" w:lastRow="0" w:firstColumn="1" w:lastColumn="0" w:noHBand="0" w:noVBand="1"/>
      </w:tblPr>
      <w:tblGrid>
        <w:gridCol w:w="1469"/>
        <w:gridCol w:w="9026"/>
      </w:tblGrid>
      <w:tr w:rsidR="003C214E" w:rsidRPr="003C214E" w14:paraId="1E59DF38" w14:textId="77777777" w:rsidTr="00296E5B">
        <w:tc>
          <w:tcPr>
            <w:tcW w:w="1469" w:type="dxa"/>
          </w:tcPr>
          <w:p w14:paraId="7A6B1861" w14:textId="77777777" w:rsidR="003C214E" w:rsidRPr="003C214E" w:rsidRDefault="003C214E" w:rsidP="00443F68">
            <w:pPr>
              <w:rPr>
                <w:rFonts w:ascii="Verdana" w:hAnsi="Verdana"/>
                <w:b/>
              </w:rPr>
            </w:pPr>
            <w:r w:rsidRPr="003C214E">
              <w:rPr>
                <w:rFonts w:ascii="Verdana" w:hAnsi="Verdana"/>
                <w:b/>
              </w:rPr>
              <w:t xml:space="preserve">Agenda Item </w:t>
            </w:r>
          </w:p>
        </w:tc>
        <w:tc>
          <w:tcPr>
            <w:tcW w:w="9026" w:type="dxa"/>
          </w:tcPr>
          <w:p w14:paraId="79932E08" w14:textId="77777777" w:rsidR="003C214E" w:rsidRPr="003C214E" w:rsidRDefault="003C214E" w:rsidP="00443F68">
            <w:pPr>
              <w:rPr>
                <w:rFonts w:ascii="Verdana" w:hAnsi="Verdana"/>
                <w:b/>
              </w:rPr>
            </w:pPr>
            <w:r w:rsidRPr="003C214E">
              <w:rPr>
                <w:rFonts w:ascii="Verdana" w:hAnsi="Verdana"/>
                <w:b/>
              </w:rPr>
              <w:t>Meeting Business</w:t>
            </w:r>
          </w:p>
        </w:tc>
      </w:tr>
      <w:tr w:rsidR="003C214E" w:rsidRPr="003C214E" w14:paraId="590DB86C" w14:textId="77777777" w:rsidTr="00296E5B">
        <w:trPr>
          <w:trHeight w:val="380"/>
        </w:trPr>
        <w:tc>
          <w:tcPr>
            <w:tcW w:w="1469" w:type="dxa"/>
            <w:shd w:val="clear" w:color="auto" w:fill="1F3864" w:themeFill="accent5" w:themeFillShade="80"/>
          </w:tcPr>
          <w:p w14:paraId="78D539FD" w14:textId="77777777" w:rsidR="003C214E" w:rsidRPr="00443F68" w:rsidRDefault="003C214E" w:rsidP="00D72A7E">
            <w:pPr>
              <w:pStyle w:val="ListParagraph"/>
              <w:numPr>
                <w:ilvl w:val="0"/>
                <w:numId w:val="1"/>
              </w:numPr>
              <w:rPr>
                <w:rFonts w:ascii="Verdana" w:hAnsi="Verdana"/>
                <w:b/>
              </w:rPr>
            </w:pPr>
          </w:p>
        </w:tc>
        <w:tc>
          <w:tcPr>
            <w:tcW w:w="9026" w:type="dxa"/>
            <w:shd w:val="clear" w:color="auto" w:fill="1F3864" w:themeFill="accent5" w:themeFillShade="80"/>
          </w:tcPr>
          <w:p w14:paraId="271E862A" w14:textId="77777777" w:rsidR="003C214E" w:rsidRPr="003C214E" w:rsidRDefault="003C214E" w:rsidP="00443F68">
            <w:pPr>
              <w:rPr>
                <w:rFonts w:ascii="Verdana" w:hAnsi="Verdana"/>
                <w:b/>
              </w:rPr>
            </w:pPr>
            <w:r w:rsidRPr="003C214E">
              <w:rPr>
                <w:rFonts w:ascii="Verdana" w:hAnsi="Verdana"/>
                <w:b/>
              </w:rPr>
              <w:t xml:space="preserve">PRELIMINARY MATTERS </w:t>
            </w:r>
          </w:p>
        </w:tc>
      </w:tr>
      <w:tr w:rsidR="003C214E" w:rsidRPr="003C214E" w14:paraId="73D95AFA" w14:textId="77777777" w:rsidTr="00296E5B">
        <w:tc>
          <w:tcPr>
            <w:tcW w:w="1469" w:type="dxa"/>
          </w:tcPr>
          <w:p w14:paraId="7E68E5CA" w14:textId="77777777" w:rsidR="003C214E" w:rsidRPr="00443F68" w:rsidRDefault="003C214E" w:rsidP="00D72A7E">
            <w:pPr>
              <w:pStyle w:val="ListParagraph"/>
              <w:numPr>
                <w:ilvl w:val="0"/>
                <w:numId w:val="2"/>
              </w:numPr>
              <w:rPr>
                <w:rFonts w:ascii="Verdana" w:hAnsi="Verdana"/>
              </w:rPr>
            </w:pPr>
          </w:p>
        </w:tc>
        <w:tc>
          <w:tcPr>
            <w:tcW w:w="9026" w:type="dxa"/>
          </w:tcPr>
          <w:p w14:paraId="19447F6E" w14:textId="77777777" w:rsidR="003C214E" w:rsidRPr="003C214E" w:rsidRDefault="003C214E" w:rsidP="00443F68">
            <w:pPr>
              <w:rPr>
                <w:rFonts w:ascii="Verdana" w:hAnsi="Verdana"/>
                <w:b/>
              </w:rPr>
            </w:pPr>
            <w:r>
              <w:rPr>
                <w:rFonts w:ascii="Verdana" w:hAnsi="Verdana"/>
                <w:b/>
              </w:rPr>
              <w:t>Welcome and Introductions</w:t>
            </w:r>
          </w:p>
        </w:tc>
      </w:tr>
      <w:tr w:rsidR="003C214E" w:rsidRPr="003C214E" w14:paraId="0C1F0EFB" w14:textId="77777777" w:rsidTr="00296E5B">
        <w:tc>
          <w:tcPr>
            <w:tcW w:w="1469" w:type="dxa"/>
          </w:tcPr>
          <w:p w14:paraId="7484159D" w14:textId="77777777" w:rsidR="003C214E" w:rsidRPr="00443F68" w:rsidRDefault="003C214E" w:rsidP="00443F68">
            <w:pPr>
              <w:rPr>
                <w:rFonts w:ascii="Verdana" w:hAnsi="Verdana"/>
              </w:rPr>
            </w:pPr>
          </w:p>
        </w:tc>
        <w:tc>
          <w:tcPr>
            <w:tcW w:w="9026" w:type="dxa"/>
          </w:tcPr>
          <w:p w14:paraId="24BBF0E1" w14:textId="77777777" w:rsidR="00046119" w:rsidRDefault="00665942" w:rsidP="00FF7FB4">
            <w:pPr>
              <w:jc w:val="both"/>
              <w:rPr>
                <w:rFonts w:ascii="Verdana" w:hAnsi="Verdana"/>
              </w:rPr>
            </w:pPr>
            <w:r w:rsidRPr="00665942">
              <w:rPr>
                <w:rFonts w:ascii="Verdana" w:hAnsi="Verdana"/>
              </w:rPr>
              <w:t xml:space="preserve">P. Roseblade, Committee Chair welcomed everyone to the meeting, particularly those joining for the first time, those observing and colleagues joining for specific agenda items. </w:t>
            </w:r>
          </w:p>
          <w:p w14:paraId="7D43CB57" w14:textId="77777777" w:rsidR="00706CEA" w:rsidRDefault="00706CEA" w:rsidP="00FF7FB4">
            <w:pPr>
              <w:jc w:val="both"/>
              <w:rPr>
                <w:rFonts w:ascii="Verdana" w:hAnsi="Verdana"/>
              </w:rPr>
            </w:pPr>
          </w:p>
          <w:p w14:paraId="0F03448F" w14:textId="039EC6F8" w:rsidR="00665942" w:rsidRPr="00665942" w:rsidRDefault="00665942" w:rsidP="00FF7FB4">
            <w:pPr>
              <w:jc w:val="both"/>
              <w:rPr>
                <w:rFonts w:ascii="Verdana" w:hAnsi="Verdana"/>
              </w:rPr>
            </w:pPr>
            <w:r w:rsidRPr="00665942">
              <w:rPr>
                <w:rFonts w:ascii="Verdana" w:hAnsi="Verdana"/>
              </w:rPr>
              <w:t xml:space="preserve">The format of the proceedings in its virtual form were also noted.  Members noted that the meeting would be recorded to aid the Committee Secretariat in ensuring the accuracy of scrutiny related discussions and decisions made during the meeting.  Members noted that the recording would be destroyed once the minutes had been confirmed as accurate. Members confirmed they were happy to proceed.  </w:t>
            </w:r>
          </w:p>
          <w:p w14:paraId="0B69D1E8" w14:textId="77777777" w:rsidR="00665942" w:rsidRPr="00665942" w:rsidRDefault="00665942" w:rsidP="00665942">
            <w:pPr>
              <w:rPr>
                <w:rFonts w:ascii="Verdana" w:hAnsi="Verdana"/>
              </w:rPr>
            </w:pPr>
          </w:p>
          <w:p w14:paraId="0A3E1E5A" w14:textId="75A66E58" w:rsidR="003C214E" w:rsidRPr="003C214E" w:rsidRDefault="00665942" w:rsidP="00665942">
            <w:pPr>
              <w:rPr>
                <w:rFonts w:ascii="Verdana" w:hAnsi="Verdana"/>
              </w:rPr>
            </w:pPr>
            <w:r w:rsidRPr="00665942">
              <w:rPr>
                <w:rFonts w:ascii="Verdana" w:hAnsi="Verdana"/>
              </w:rPr>
              <w:t>The Committee Chair advised that at the end of the meeting, she would be seeking Members views as to how the meeting went.</w:t>
            </w:r>
          </w:p>
        </w:tc>
      </w:tr>
      <w:tr w:rsidR="003C214E" w:rsidRPr="003C214E" w14:paraId="75C0F6FE" w14:textId="77777777" w:rsidTr="00296E5B">
        <w:tc>
          <w:tcPr>
            <w:tcW w:w="1469" w:type="dxa"/>
          </w:tcPr>
          <w:p w14:paraId="1E8E7413" w14:textId="77777777" w:rsidR="00443F68" w:rsidRPr="00443F68" w:rsidRDefault="00443F68" w:rsidP="00443F68">
            <w:pPr>
              <w:rPr>
                <w:rFonts w:ascii="Verdana" w:hAnsi="Verdana"/>
              </w:rPr>
            </w:pPr>
            <w:r>
              <w:rPr>
                <w:rFonts w:ascii="Verdana" w:hAnsi="Verdana"/>
              </w:rPr>
              <w:t>1.2</w:t>
            </w:r>
          </w:p>
        </w:tc>
        <w:tc>
          <w:tcPr>
            <w:tcW w:w="9026" w:type="dxa"/>
          </w:tcPr>
          <w:p w14:paraId="5A07BBEA" w14:textId="77777777" w:rsidR="003C214E" w:rsidRPr="003C214E" w:rsidRDefault="003C214E" w:rsidP="00443F68">
            <w:pPr>
              <w:rPr>
                <w:rFonts w:ascii="Verdana" w:hAnsi="Verdana"/>
                <w:b/>
              </w:rPr>
            </w:pPr>
            <w:r>
              <w:rPr>
                <w:rFonts w:ascii="Verdana" w:hAnsi="Verdana"/>
                <w:b/>
              </w:rPr>
              <w:t>Apologies for Absence</w:t>
            </w:r>
          </w:p>
        </w:tc>
      </w:tr>
      <w:tr w:rsidR="003C214E" w:rsidRPr="003C214E" w14:paraId="5ABA244A" w14:textId="77777777" w:rsidTr="00296E5B">
        <w:tc>
          <w:tcPr>
            <w:tcW w:w="1469" w:type="dxa"/>
          </w:tcPr>
          <w:p w14:paraId="06D05933" w14:textId="77777777" w:rsidR="003C214E" w:rsidRPr="00443F68" w:rsidRDefault="003C214E" w:rsidP="00443F68">
            <w:pPr>
              <w:rPr>
                <w:rFonts w:ascii="Verdana" w:hAnsi="Verdana"/>
              </w:rPr>
            </w:pPr>
          </w:p>
        </w:tc>
        <w:tc>
          <w:tcPr>
            <w:tcW w:w="9026" w:type="dxa"/>
          </w:tcPr>
          <w:p w14:paraId="01FAB4CD" w14:textId="27EE36BA" w:rsidR="00443F68" w:rsidRDefault="00706CEA" w:rsidP="00443F68">
            <w:pPr>
              <w:rPr>
                <w:rFonts w:ascii="Verdana" w:hAnsi="Verdana"/>
              </w:rPr>
            </w:pPr>
            <w:r>
              <w:rPr>
                <w:rFonts w:ascii="Verdana" w:hAnsi="Verdana"/>
              </w:rPr>
              <w:t>Apologies were received from:</w:t>
            </w:r>
          </w:p>
          <w:p w14:paraId="1BE3BAA7" w14:textId="0569E90D" w:rsidR="007835D5" w:rsidRDefault="00116EB2" w:rsidP="00D72A7E">
            <w:pPr>
              <w:pStyle w:val="ListParagraph"/>
              <w:numPr>
                <w:ilvl w:val="0"/>
                <w:numId w:val="5"/>
              </w:numPr>
              <w:rPr>
                <w:rFonts w:ascii="Verdana" w:hAnsi="Verdana"/>
              </w:rPr>
            </w:pPr>
            <w:r w:rsidRPr="007835D5">
              <w:rPr>
                <w:rFonts w:ascii="Verdana" w:hAnsi="Verdana"/>
              </w:rPr>
              <w:t xml:space="preserve">Dom Hurford </w:t>
            </w:r>
            <w:r w:rsidR="00706CEA">
              <w:rPr>
                <w:rFonts w:ascii="Verdana" w:hAnsi="Verdana"/>
              </w:rPr>
              <w:t xml:space="preserve">– </w:t>
            </w:r>
            <w:r w:rsidR="00496AB2">
              <w:rPr>
                <w:rFonts w:ascii="Verdana" w:hAnsi="Verdana"/>
              </w:rPr>
              <w:t xml:space="preserve">Executive </w:t>
            </w:r>
            <w:r w:rsidR="00706CEA">
              <w:rPr>
                <w:rFonts w:ascii="Verdana" w:hAnsi="Verdana"/>
              </w:rPr>
              <w:t xml:space="preserve">Medical Director </w:t>
            </w:r>
          </w:p>
          <w:p w14:paraId="4B1E5709" w14:textId="50B1468E" w:rsidR="00030D8F" w:rsidRDefault="00030D8F" w:rsidP="00D72A7E">
            <w:pPr>
              <w:pStyle w:val="ListParagraph"/>
              <w:numPr>
                <w:ilvl w:val="0"/>
                <w:numId w:val="5"/>
              </w:numPr>
              <w:rPr>
                <w:rFonts w:ascii="Verdana" w:hAnsi="Verdana"/>
              </w:rPr>
            </w:pPr>
            <w:r>
              <w:rPr>
                <w:rFonts w:ascii="Verdana" w:hAnsi="Verdana"/>
              </w:rPr>
              <w:t>Matthew Evans – Local Counter Fraud Officer</w:t>
            </w:r>
          </w:p>
          <w:p w14:paraId="3BEC84C9" w14:textId="2CFD1130" w:rsidR="00030D8F" w:rsidRDefault="00030D8F" w:rsidP="00D72A7E">
            <w:pPr>
              <w:pStyle w:val="ListParagraph"/>
              <w:numPr>
                <w:ilvl w:val="0"/>
                <w:numId w:val="5"/>
              </w:numPr>
              <w:rPr>
                <w:rFonts w:ascii="Verdana" w:hAnsi="Verdana"/>
              </w:rPr>
            </w:pPr>
            <w:r>
              <w:rPr>
                <w:rFonts w:ascii="Verdana" w:hAnsi="Verdana"/>
              </w:rPr>
              <w:t>Helen Lentle – Independent Member</w:t>
            </w:r>
          </w:p>
          <w:p w14:paraId="09F6C397" w14:textId="3CADD67A" w:rsidR="009909CF" w:rsidRPr="007835D5" w:rsidRDefault="009909CF" w:rsidP="009909CF">
            <w:pPr>
              <w:pStyle w:val="ListParagraph"/>
              <w:rPr>
                <w:rFonts w:ascii="Verdana" w:hAnsi="Verdana"/>
              </w:rPr>
            </w:pPr>
          </w:p>
        </w:tc>
      </w:tr>
      <w:tr w:rsidR="003C214E" w:rsidRPr="003C214E" w14:paraId="3B5B2472" w14:textId="77777777" w:rsidTr="00296E5B">
        <w:tc>
          <w:tcPr>
            <w:tcW w:w="1469" w:type="dxa"/>
          </w:tcPr>
          <w:p w14:paraId="320F10B4" w14:textId="77777777" w:rsidR="003C214E" w:rsidRPr="00443F68" w:rsidRDefault="00443F68" w:rsidP="00443F68">
            <w:pPr>
              <w:rPr>
                <w:rFonts w:ascii="Verdana" w:hAnsi="Verdana"/>
              </w:rPr>
            </w:pPr>
            <w:r>
              <w:rPr>
                <w:rFonts w:ascii="Verdana" w:hAnsi="Verdana"/>
              </w:rPr>
              <w:t>1.3</w:t>
            </w:r>
          </w:p>
        </w:tc>
        <w:tc>
          <w:tcPr>
            <w:tcW w:w="9026" w:type="dxa"/>
          </w:tcPr>
          <w:p w14:paraId="07008E2E" w14:textId="77777777" w:rsidR="003C214E" w:rsidRPr="003C214E" w:rsidRDefault="003C214E" w:rsidP="00443F68">
            <w:pPr>
              <w:rPr>
                <w:rFonts w:ascii="Verdana" w:hAnsi="Verdana"/>
                <w:b/>
              </w:rPr>
            </w:pPr>
            <w:r>
              <w:rPr>
                <w:rFonts w:ascii="Verdana" w:hAnsi="Verdana"/>
                <w:b/>
              </w:rPr>
              <w:t>Declarations of Interest</w:t>
            </w:r>
          </w:p>
        </w:tc>
      </w:tr>
      <w:tr w:rsidR="003C214E" w:rsidRPr="003C214E" w14:paraId="5FD9E82D" w14:textId="77777777" w:rsidTr="00296E5B">
        <w:tc>
          <w:tcPr>
            <w:tcW w:w="1469" w:type="dxa"/>
          </w:tcPr>
          <w:p w14:paraId="329209EC" w14:textId="77777777" w:rsidR="003C214E" w:rsidRPr="003C214E" w:rsidRDefault="003C214E" w:rsidP="00443F68">
            <w:pPr>
              <w:rPr>
                <w:rFonts w:ascii="Verdana" w:hAnsi="Verdana"/>
              </w:rPr>
            </w:pPr>
          </w:p>
        </w:tc>
        <w:tc>
          <w:tcPr>
            <w:tcW w:w="9026" w:type="dxa"/>
          </w:tcPr>
          <w:p w14:paraId="27937AC7" w14:textId="6948E5FA" w:rsidR="003C214E" w:rsidRPr="003C214E" w:rsidRDefault="00665942" w:rsidP="00443F68">
            <w:pPr>
              <w:rPr>
                <w:rFonts w:ascii="Verdana" w:hAnsi="Verdana"/>
              </w:rPr>
            </w:pPr>
            <w:r w:rsidRPr="00665942">
              <w:rPr>
                <w:rFonts w:ascii="Verdana" w:hAnsi="Verdana"/>
              </w:rPr>
              <w:t>There were no interests to declare.</w:t>
            </w:r>
          </w:p>
        </w:tc>
      </w:tr>
      <w:tr w:rsidR="003C214E" w:rsidRPr="003C214E" w14:paraId="4BA7F6DA" w14:textId="77777777" w:rsidTr="00296E5B">
        <w:tc>
          <w:tcPr>
            <w:tcW w:w="1469" w:type="dxa"/>
            <w:shd w:val="clear" w:color="auto" w:fill="1F3864" w:themeFill="accent5" w:themeFillShade="80"/>
          </w:tcPr>
          <w:p w14:paraId="45ACF5EA" w14:textId="77777777" w:rsidR="003C214E" w:rsidRPr="00443F68" w:rsidRDefault="003C214E" w:rsidP="00D72A7E">
            <w:pPr>
              <w:pStyle w:val="ListParagraph"/>
              <w:numPr>
                <w:ilvl w:val="0"/>
                <w:numId w:val="1"/>
              </w:numPr>
              <w:rPr>
                <w:rFonts w:ascii="Verdana" w:hAnsi="Verdana"/>
                <w:b/>
              </w:rPr>
            </w:pPr>
          </w:p>
        </w:tc>
        <w:tc>
          <w:tcPr>
            <w:tcW w:w="9026" w:type="dxa"/>
            <w:shd w:val="clear" w:color="auto" w:fill="1F3864" w:themeFill="accent5" w:themeFillShade="80"/>
          </w:tcPr>
          <w:p w14:paraId="1762FD9C" w14:textId="77777777" w:rsidR="003C214E" w:rsidRPr="003C214E" w:rsidRDefault="003C214E" w:rsidP="00443F68">
            <w:pPr>
              <w:rPr>
                <w:rFonts w:ascii="Verdana" w:hAnsi="Verdana"/>
                <w:b/>
              </w:rPr>
            </w:pPr>
            <w:r>
              <w:rPr>
                <w:rFonts w:ascii="Verdana" w:hAnsi="Verdana"/>
                <w:b/>
              </w:rPr>
              <w:t xml:space="preserve">CONSENT AGENDA BUSINESS </w:t>
            </w:r>
          </w:p>
        </w:tc>
      </w:tr>
      <w:tr w:rsidR="00443F68" w:rsidRPr="003C214E" w14:paraId="164D99BA" w14:textId="77777777" w:rsidTr="00296E5B">
        <w:tc>
          <w:tcPr>
            <w:tcW w:w="1469" w:type="dxa"/>
          </w:tcPr>
          <w:p w14:paraId="05B5F758" w14:textId="77777777" w:rsidR="00443F68" w:rsidRDefault="00443F68" w:rsidP="00443F68">
            <w:pPr>
              <w:rPr>
                <w:rFonts w:ascii="Verdana" w:hAnsi="Verdana"/>
              </w:rPr>
            </w:pPr>
            <w:r>
              <w:rPr>
                <w:rFonts w:ascii="Verdana" w:hAnsi="Verdana"/>
              </w:rPr>
              <w:t>2.1</w:t>
            </w:r>
          </w:p>
          <w:p w14:paraId="30DE9EE5" w14:textId="77777777" w:rsidR="00443F68" w:rsidRDefault="00443F68" w:rsidP="00443F68">
            <w:pPr>
              <w:rPr>
                <w:rFonts w:ascii="Verdana" w:hAnsi="Verdana"/>
              </w:rPr>
            </w:pPr>
          </w:p>
        </w:tc>
        <w:tc>
          <w:tcPr>
            <w:tcW w:w="9026" w:type="dxa"/>
          </w:tcPr>
          <w:p w14:paraId="61E311D3" w14:textId="0E87B51A" w:rsidR="00E57D7D" w:rsidRPr="00E57D7D" w:rsidRDefault="00E57D7D" w:rsidP="009A4437">
            <w:pPr>
              <w:jc w:val="both"/>
              <w:rPr>
                <w:rFonts w:ascii="Verdana" w:hAnsi="Verdana"/>
              </w:rPr>
            </w:pPr>
            <w:r>
              <w:rPr>
                <w:rFonts w:ascii="Verdana" w:hAnsi="Verdana"/>
              </w:rPr>
              <w:t>The Committee Chair</w:t>
            </w:r>
            <w:r w:rsidRPr="00E57D7D">
              <w:rPr>
                <w:rFonts w:ascii="Verdana" w:hAnsi="Verdana"/>
              </w:rPr>
              <w:t xml:space="preserve"> reminded Members that the agenda had been reformatted to include consent agenda items at the end of the agenda. She asked if there were any items from the consent agenda (Item 8) that the Committee Members wished to bring forward to the main agenda for discussion.  </w:t>
            </w:r>
          </w:p>
          <w:p w14:paraId="2221B463" w14:textId="77777777" w:rsidR="000E6509" w:rsidRDefault="000E6509" w:rsidP="009A4437">
            <w:pPr>
              <w:jc w:val="both"/>
              <w:rPr>
                <w:rFonts w:ascii="Verdana" w:hAnsi="Verdana"/>
              </w:rPr>
            </w:pPr>
          </w:p>
          <w:p w14:paraId="67828C4F" w14:textId="24EC0BA6" w:rsidR="00137A87" w:rsidRPr="003C214E" w:rsidRDefault="00137A87" w:rsidP="009A4437">
            <w:pPr>
              <w:jc w:val="both"/>
              <w:rPr>
                <w:rFonts w:ascii="Verdana" w:hAnsi="Verdana"/>
              </w:rPr>
            </w:pPr>
            <w:r>
              <w:rPr>
                <w:rFonts w:ascii="Verdana" w:hAnsi="Verdana"/>
              </w:rPr>
              <w:t>There were no items raised</w:t>
            </w:r>
          </w:p>
        </w:tc>
      </w:tr>
      <w:tr w:rsidR="003C214E" w:rsidRPr="003C214E" w14:paraId="5E03A24E" w14:textId="77777777" w:rsidTr="00296E5B">
        <w:tc>
          <w:tcPr>
            <w:tcW w:w="1469" w:type="dxa"/>
            <w:shd w:val="clear" w:color="auto" w:fill="1F3864" w:themeFill="accent5" w:themeFillShade="80"/>
          </w:tcPr>
          <w:p w14:paraId="76D893FB" w14:textId="77777777" w:rsidR="003C214E" w:rsidRPr="00443F68" w:rsidRDefault="003C214E" w:rsidP="00D72A7E">
            <w:pPr>
              <w:pStyle w:val="ListParagraph"/>
              <w:numPr>
                <w:ilvl w:val="0"/>
                <w:numId w:val="1"/>
              </w:numPr>
              <w:rPr>
                <w:rFonts w:ascii="Verdana" w:hAnsi="Verdana"/>
                <w:b/>
              </w:rPr>
            </w:pPr>
          </w:p>
        </w:tc>
        <w:tc>
          <w:tcPr>
            <w:tcW w:w="9026" w:type="dxa"/>
            <w:shd w:val="clear" w:color="auto" w:fill="1F3864" w:themeFill="accent5" w:themeFillShade="80"/>
          </w:tcPr>
          <w:p w14:paraId="6DB1EDFB" w14:textId="5F51B63E" w:rsidR="003C214E" w:rsidRPr="003C214E" w:rsidRDefault="003C214E" w:rsidP="00443F68">
            <w:pPr>
              <w:rPr>
                <w:rFonts w:ascii="Verdana" w:hAnsi="Verdana"/>
                <w:b/>
              </w:rPr>
            </w:pPr>
            <w:r w:rsidRPr="003C214E">
              <w:rPr>
                <w:rFonts w:ascii="Verdana" w:hAnsi="Verdana"/>
                <w:b/>
              </w:rPr>
              <w:t>MATTERS ARISING</w:t>
            </w:r>
          </w:p>
        </w:tc>
      </w:tr>
      <w:tr w:rsidR="003C214E" w:rsidRPr="003C214E" w14:paraId="04B89716" w14:textId="77777777" w:rsidTr="00296E5B">
        <w:tc>
          <w:tcPr>
            <w:tcW w:w="1469" w:type="dxa"/>
          </w:tcPr>
          <w:p w14:paraId="4C76685F" w14:textId="77777777" w:rsidR="003C214E" w:rsidRPr="00443F68" w:rsidRDefault="003C214E" w:rsidP="00443F68">
            <w:pPr>
              <w:rPr>
                <w:rFonts w:ascii="Verdana" w:hAnsi="Verdana"/>
              </w:rPr>
            </w:pPr>
            <w:r w:rsidRPr="00443F68">
              <w:rPr>
                <w:rFonts w:ascii="Verdana" w:hAnsi="Verdana"/>
              </w:rPr>
              <w:t>3.1</w:t>
            </w:r>
          </w:p>
        </w:tc>
        <w:tc>
          <w:tcPr>
            <w:tcW w:w="9026" w:type="dxa"/>
          </w:tcPr>
          <w:p w14:paraId="758EDCC6" w14:textId="77777777" w:rsidR="003C214E" w:rsidRPr="003C214E" w:rsidRDefault="003C214E" w:rsidP="00443F68">
            <w:pPr>
              <w:rPr>
                <w:rFonts w:ascii="Verdana" w:hAnsi="Verdana"/>
                <w:b/>
              </w:rPr>
            </w:pPr>
            <w:r w:rsidRPr="003C214E">
              <w:rPr>
                <w:rFonts w:ascii="Verdana" w:hAnsi="Verdana"/>
                <w:b/>
              </w:rPr>
              <w:t>Action Log</w:t>
            </w:r>
          </w:p>
        </w:tc>
      </w:tr>
      <w:tr w:rsidR="003C214E" w:rsidRPr="003C214E" w14:paraId="60C2CB51" w14:textId="77777777" w:rsidTr="00296E5B">
        <w:tc>
          <w:tcPr>
            <w:tcW w:w="1469" w:type="dxa"/>
          </w:tcPr>
          <w:p w14:paraId="3888E3E9" w14:textId="77777777" w:rsidR="003C214E" w:rsidRPr="00443F68" w:rsidRDefault="003C214E" w:rsidP="00443F68">
            <w:pPr>
              <w:rPr>
                <w:rFonts w:ascii="Verdana" w:hAnsi="Verdana"/>
              </w:rPr>
            </w:pPr>
          </w:p>
        </w:tc>
        <w:tc>
          <w:tcPr>
            <w:tcW w:w="9026" w:type="dxa"/>
          </w:tcPr>
          <w:p w14:paraId="2AFF40C7" w14:textId="5A091027" w:rsidR="003C214E" w:rsidRDefault="009909CF" w:rsidP="009A4437">
            <w:pPr>
              <w:jc w:val="both"/>
              <w:rPr>
                <w:rFonts w:ascii="Verdana" w:hAnsi="Verdana"/>
              </w:rPr>
            </w:pPr>
            <w:r>
              <w:rPr>
                <w:rFonts w:ascii="Verdana" w:hAnsi="Verdana"/>
              </w:rPr>
              <w:t xml:space="preserve">G Watts presented the </w:t>
            </w:r>
            <w:r w:rsidR="00CB0669">
              <w:rPr>
                <w:rFonts w:ascii="Verdana" w:hAnsi="Verdana"/>
              </w:rPr>
              <w:t>action log</w:t>
            </w:r>
            <w:r w:rsidR="00706CEA">
              <w:rPr>
                <w:rFonts w:ascii="Verdana" w:hAnsi="Verdana"/>
              </w:rPr>
              <w:t xml:space="preserve"> and provided a summary of key matters</w:t>
            </w:r>
          </w:p>
          <w:p w14:paraId="673719A2" w14:textId="47DF4F8A" w:rsidR="00706CEA" w:rsidRDefault="00706CEA" w:rsidP="009A4437">
            <w:pPr>
              <w:jc w:val="both"/>
              <w:rPr>
                <w:rFonts w:ascii="Verdana" w:hAnsi="Verdana"/>
              </w:rPr>
            </w:pPr>
          </w:p>
          <w:p w14:paraId="5CFB4C5B" w14:textId="02EBC3D9" w:rsidR="00706CEA" w:rsidRDefault="00706CEA" w:rsidP="00D72A7E">
            <w:pPr>
              <w:pStyle w:val="ListParagraph"/>
              <w:numPr>
                <w:ilvl w:val="0"/>
                <w:numId w:val="5"/>
              </w:numPr>
              <w:jc w:val="both"/>
              <w:rPr>
                <w:rFonts w:ascii="Verdana" w:hAnsi="Verdana"/>
              </w:rPr>
            </w:pPr>
            <w:r>
              <w:rPr>
                <w:rFonts w:ascii="Verdana" w:hAnsi="Verdana"/>
              </w:rPr>
              <w:t xml:space="preserve">The open action relating to negotiations with Microsoft had been updated with </w:t>
            </w:r>
            <w:r w:rsidR="00030D8F">
              <w:rPr>
                <w:rFonts w:ascii="Verdana" w:hAnsi="Verdana"/>
              </w:rPr>
              <w:t xml:space="preserve">a </w:t>
            </w:r>
            <w:r>
              <w:rPr>
                <w:rFonts w:ascii="Verdana" w:hAnsi="Verdana"/>
              </w:rPr>
              <w:t xml:space="preserve">new narrative </w:t>
            </w:r>
          </w:p>
          <w:p w14:paraId="105CAFE2" w14:textId="29907EED" w:rsidR="001126FE" w:rsidRDefault="00706CEA" w:rsidP="001126FE">
            <w:pPr>
              <w:pStyle w:val="ListParagraph"/>
              <w:numPr>
                <w:ilvl w:val="0"/>
                <w:numId w:val="5"/>
              </w:numPr>
              <w:jc w:val="both"/>
              <w:rPr>
                <w:rFonts w:ascii="Verdana" w:hAnsi="Verdana"/>
              </w:rPr>
            </w:pPr>
            <w:r>
              <w:rPr>
                <w:rFonts w:ascii="Verdana" w:hAnsi="Verdana"/>
              </w:rPr>
              <w:t xml:space="preserve">The open action regarding the discussions about risk management, heat maps and other tracking tools </w:t>
            </w:r>
            <w:r w:rsidR="001126FE">
              <w:rPr>
                <w:rFonts w:ascii="Verdana" w:hAnsi="Verdana"/>
              </w:rPr>
              <w:t>is delayed due to the risk lead being on an extended period of leave</w:t>
            </w:r>
            <w:r w:rsidR="00E278E4">
              <w:rPr>
                <w:rFonts w:ascii="Verdana" w:hAnsi="Verdana"/>
              </w:rPr>
              <w:t>.</w:t>
            </w:r>
          </w:p>
          <w:p w14:paraId="01FAC779" w14:textId="77777777" w:rsidR="00C12E23" w:rsidRDefault="00706CEA" w:rsidP="00D72A7E">
            <w:pPr>
              <w:pStyle w:val="ListParagraph"/>
              <w:numPr>
                <w:ilvl w:val="0"/>
                <w:numId w:val="5"/>
              </w:numPr>
              <w:jc w:val="both"/>
              <w:rPr>
                <w:rFonts w:ascii="Verdana" w:hAnsi="Verdana"/>
              </w:rPr>
            </w:pPr>
            <w:r>
              <w:rPr>
                <w:rFonts w:ascii="Verdana" w:hAnsi="Verdana"/>
              </w:rPr>
              <w:t xml:space="preserve">The open action in relation to discussions with the Local Counter Fraud team had not taken place as yet and an update would be brought back to the next meeting of the Committee. </w:t>
            </w:r>
          </w:p>
          <w:p w14:paraId="6C54E433" w14:textId="479B96BA" w:rsidR="00CB0669" w:rsidRPr="00030D8F" w:rsidRDefault="00C12E23" w:rsidP="00D72A7E">
            <w:pPr>
              <w:pStyle w:val="ListParagraph"/>
              <w:numPr>
                <w:ilvl w:val="0"/>
                <w:numId w:val="5"/>
              </w:numPr>
              <w:jc w:val="both"/>
              <w:rPr>
                <w:rFonts w:ascii="Verdana" w:hAnsi="Verdana"/>
              </w:rPr>
            </w:pPr>
            <w:r>
              <w:rPr>
                <w:rFonts w:ascii="Verdana" w:hAnsi="Verdana"/>
                <w:color w:val="000000"/>
              </w:rPr>
              <w:t xml:space="preserve">The </w:t>
            </w:r>
            <w:r w:rsidRPr="00EE30B5">
              <w:rPr>
                <w:rFonts w:ascii="Verdana" w:hAnsi="Verdana"/>
                <w:color w:val="000000"/>
              </w:rPr>
              <w:t xml:space="preserve">JAG accreditation should be closed on the action log but </w:t>
            </w:r>
            <w:r>
              <w:rPr>
                <w:rFonts w:ascii="Verdana" w:hAnsi="Verdana"/>
                <w:color w:val="000000"/>
              </w:rPr>
              <w:t xml:space="preserve">agreed to </w:t>
            </w:r>
            <w:r w:rsidRPr="00EE30B5">
              <w:rPr>
                <w:rFonts w:ascii="Verdana" w:hAnsi="Verdana"/>
                <w:color w:val="000000"/>
              </w:rPr>
              <w:t>schedule</w:t>
            </w:r>
            <w:r>
              <w:rPr>
                <w:rFonts w:ascii="Verdana" w:hAnsi="Verdana"/>
                <w:color w:val="000000"/>
              </w:rPr>
              <w:t xml:space="preserve"> </w:t>
            </w:r>
            <w:r w:rsidRPr="00EE30B5">
              <w:rPr>
                <w:rFonts w:ascii="Verdana" w:hAnsi="Verdana"/>
                <w:color w:val="000000"/>
              </w:rPr>
              <w:t>for review on the Forward Plan within the next six to twelve months.</w:t>
            </w:r>
          </w:p>
          <w:p w14:paraId="4917B565" w14:textId="6476BAF6" w:rsidR="00706CEA" w:rsidRDefault="00706CEA" w:rsidP="009A4437">
            <w:pPr>
              <w:jc w:val="both"/>
              <w:rPr>
                <w:rFonts w:ascii="Verdana" w:hAnsi="Verdana"/>
              </w:rPr>
            </w:pPr>
          </w:p>
          <w:p w14:paraId="729C26B6" w14:textId="3013F72C" w:rsidR="00B93854" w:rsidRDefault="00E278E4" w:rsidP="009A4437">
            <w:pPr>
              <w:jc w:val="both"/>
              <w:rPr>
                <w:rFonts w:ascii="Verdana" w:hAnsi="Verdana"/>
              </w:rPr>
            </w:pPr>
            <w:r>
              <w:rPr>
                <w:rFonts w:ascii="Verdana" w:hAnsi="Verdana"/>
              </w:rPr>
              <w:t>O. James provided an update on the action in relation to redress thresholds increasing and advised that he had received an update from the team and would share th</w:t>
            </w:r>
            <w:r w:rsidR="00C12E23">
              <w:rPr>
                <w:rFonts w:ascii="Verdana" w:hAnsi="Verdana"/>
              </w:rPr>
              <w:t xml:space="preserve">e email </w:t>
            </w:r>
            <w:r>
              <w:rPr>
                <w:rFonts w:ascii="Verdana" w:hAnsi="Verdana"/>
              </w:rPr>
              <w:t xml:space="preserve">outside of the meeting. </w:t>
            </w:r>
            <w:r w:rsidR="00094C6F" w:rsidRPr="00674DB7">
              <w:rPr>
                <w:rFonts w:ascii="Verdana" w:hAnsi="Verdana"/>
              </w:rPr>
              <w:t>P</w:t>
            </w:r>
            <w:r w:rsidR="00F36785" w:rsidRPr="00674DB7">
              <w:rPr>
                <w:rFonts w:ascii="Verdana" w:hAnsi="Verdana"/>
              </w:rPr>
              <w:t xml:space="preserve"> </w:t>
            </w:r>
            <w:r w:rsidR="00094C6F" w:rsidRPr="00674DB7">
              <w:rPr>
                <w:rFonts w:ascii="Verdana" w:hAnsi="Verdana"/>
              </w:rPr>
              <w:t>R</w:t>
            </w:r>
            <w:r w:rsidR="00F36785" w:rsidRPr="00674DB7">
              <w:rPr>
                <w:rFonts w:ascii="Verdana" w:hAnsi="Verdana"/>
              </w:rPr>
              <w:t xml:space="preserve">oseblade </w:t>
            </w:r>
            <w:r w:rsidR="00094C6F" w:rsidRPr="00674DB7">
              <w:rPr>
                <w:rFonts w:ascii="Verdana" w:hAnsi="Verdana"/>
              </w:rPr>
              <w:t xml:space="preserve">queried whether the thresholds for recovery </w:t>
            </w:r>
            <w:r w:rsidR="00674DB7">
              <w:rPr>
                <w:rFonts w:ascii="Verdana" w:hAnsi="Verdana"/>
              </w:rPr>
              <w:t>o</w:t>
            </w:r>
            <w:r w:rsidR="00094C6F" w:rsidRPr="00674DB7">
              <w:rPr>
                <w:rFonts w:ascii="Verdana" w:hAnsi="Verdana"/>
              </w:rPr>
              <w:t xml:space="preserve">f payments remain </w:t>
            </w:r>
            <w:r w:rsidR="002456CD" w:rsidRPr="00674DB7">
              <w:rPr>
                <w:rFonts w:ascii="Verdana" w:hAnsi="Verdana"/>
              </w:rPr>
              <w:t>unchanged and</w:t>
            </w:r>
            <w:r w:rsidR="00D8548D" w:rsidRPr="00674DB7">
              <w:rPr>
                <w:rFonts w:ascii="Verdana" w:hAnsi="Verdana"/>
              </w:rPr>
              <w:t xml:space="preserve"> if more cases are </w:t>
            </w:r>
            <w:r w:rsidR="00D8548D" w:rsidRPr="00674DB7">
              <w:rPr>
                <w:rFonts w:ascii="Verdana" w:hAnsi="Verdana"/>
              </w:rPr>
              <w:lastRenderedPageBreak/>
              <w:t>processed locally under redress, w</w:t>
            </w:r>
            <w:r w:rsidR="00674DB7">
              <w:rPr>
                <w:rFonts w:ascii="Verdana" w:hAnsi="Verdana"/>
              </w:rPr>
              <w:t>hether</w:t>
            </w:r>
            <w:r w:rsidR="00D8548D" w:rsidRPr="00674DB7">
              <w:rPr>
                <w:rFonts w:ascii="Verdana" w:hAnsi="Verdana"/>
              </w:rPr>
              <w:t xml:space="preserve"> this </w:t>
            </w:r>
            <w:r w:rsidR="00674DB7">
              <w:rPr>
                <w:rFonts w:ascii="Verdana" w:hAnsi="Verdana"/>
              </w:rPr>
              <w:t xml:space="preserve">would </w:t>
            </w:r>
            <w:r w:rsidR="00D8548D" w:rsidRPr="00674DB7">
              <w:rPr>
                <w:rFonts w:ascii="Verdana" w:hAnsi="Verdana"/>
              </w:rPr>
              <w:t xml:space="preserve">have an impact </w:t>
            </w:r>
            <w:r w:rsidR="000D00F2" w:rsidRPr="00674DB7">
              <w:rPr>
                <w:rFonts w:ascii="Verdana" w:hAnsi="Verdana"/>
              </w:rPr>
              <w:t>on CTM’s workload.</w:t>
            </w:r>
            <w:r w:rsidR="00094C6F" w:rsidRPr="00674DB7">
              <w:rPr>
                <w:rFonts w:ascii="Verdana" w:hAnsi="Verdana"/>
              </w:rPr>
              <w:t xml:space="preserve"> O James</w:t>
            </w:r>
            <w:r w:rsidR="000409B2" w:rsidRPr="00674DB7">
              <w:rPr>
                <w:rFonts w:ascii="Verdana" w:hAnsi="Verdana"/>
              </w:rPr>
              <w:t xml:space="preserve"> </w:t>
            </w:r>
            <w:r w:rsidR="00D61175" w:rsidRPr="00674DB7">
              <w:rPr>
                <w:rFonts w:ascii="Verdana" w:hAnsi="Verdana"/>
              </w:rPr>
              <w:t xml:space="preserve">acknowledged </w:t>
            </w:r>
            <w:r w:rsidR="004C2904" w:rsidRPr="00674DB7">
              <w:rPr>
                <w:rFonts w:ascii="Verdana" w:hAnsi="Verdana"/>
              </w:rPr>
              <w:t>that although there will be a reduction in legal spend</w:t>
            </w:r>
            <w:r w:rsidR="00A63CE4" w:rsidRPr="00674DB7">
              <w:rPr>
                <w:rFonts w:ascii="Verdana" w:hAnsi="Verdana"/>
              </w:rPr>
              <w:t xml:space="preserve">, </w:t>
            </w:r>
            <w:r w:rsidR="00D61175" w:rsidRPr="00674DB7">
              <w:rPr>
                <w:rFonts w:ascii="Verdana" w:hAnsi="Verdana"/>
              </w:rPr>
              <w:t>the</w:t>
            </w:r>
            <w:r w:rsidR="00A63CE4" w:rsidRPr="00674DB7">
              <w:rPr>
                <w:rFonts w:ascii="Verdana" w:hAnsi="Verdana"/>
              </w:rPr>
              <w:t>re will be a</w:t>
            </w:r>
            <w:r w:rsidR="00D61175" w:rsidRPr="00674DB7">
              <w:rPr>
                <w:rFonts w:ascii="Verdana" w:hAnsi="Verdana"/>
              </w:rPr>
              <w:t xml:space="preserve"> significant </w:t>
            </w:r>
            <w:r w:rsidR="00213400" w:rsidRPr="00674DB7">
              <w:rPr>
                <w:rFonts w:ascii="Verdana" w:hAnsi="Verdana"/>
              </w:rPr>
              <w:t xml:space="preserve">operational </w:t>
            </w:r>
            <w:r w:rsidR="00D61175" w:rsidRPr="00674DB7">
              <w:rPr>
                <w:rFonts w:ascii="Verdana" w:hAnsi="Verdana"/>
              </w:rPr>
              <w:t>impact</w:t>
            </w:r>
            <w:r w:rsidR="00FB02AE" w:rsidRPr="00674DB7">
              <w:rPr>
                <w:rFonts w:ascii="Verdana" w:hAnsi="Verdana"/>
              </w:rPr>
              <w:t xml:space="preserve">. </w:t>
            </w:r>
          </w:p>
          <w:p w14:paraId="71A515FC" w14:textId="77777777" w:rsidR="00C12E23" w:rsidRPr="00674DB7" w:rsidRDefault="00C12E23" w:rsidP="009A4437">
            <w:pPr>
              <w:jc w:val="both"/>
              <w:rPr>
                <w:rFonts w:ascii="Verdana" w:hAnsi="Verdana"/>
              </w:rPr>
            </w:pPr>
          </w:p>
          <w:p w14:paraId="0A55F618" w14:textId="171C2E15" w:rsidR="0040483D" w:rsidRPr="00674DB7" w:rsidRDefault="00FB02AE" w:rsidP="009A4437">
            <w:pPr>
              <w:jc w:val="both"/>
              <w:rPr>
                <w:rFonts w:ascii="Verdana" w:hAnsi="Verdana"/>
              </w:rPr>
            </w:pPr>
            <w:r w:rsidRPr="00674DB7">
              <w:rPr>
                <w:rFonts w:ascii="Verdana" w:hAnsi="Verdana"/>
              </w:rPr>
              <w:t xml:space="preserve">O James </w:t>
            </w:r>
            <w:r w:rsidR="00C12E23">
              <w:rPr>
                <w:rFonts w:ascii="Verdana" w:hAnsi="Verdana"/>
              </w:rPr>
              <w:t xml:space="preserve">suggested that he </w:t>
            </w:r>
            <w:r w:rsidR="00161C69" w:rsidRPr="00674DB7">
              <w:rPr>
                <w:rFonts w:ascii="Verdana" w:hAnsi="Verdana"/>
              </w:rPr>
              <w:t>w</w:t>
            </w:r>
            <w:r w:rsidR="00C12E23">
              <w:rPr>
                <w:rFonts w:ascii="Verdana" w:hAnsi="Verdana"/>
              </w:rPr>
              <w:t>ould</w:t>
            </w:r>
            <w:r w:rsidR="00161C69" w:rsidRPr="00674DB7">
              <w:rPr>
                <w:rFonts w:ascii="Verdana" w:hAnsi="Verdana"/>
              </w:rPr>
              <w:t xml:space="preserve"> confirm</w:t>
            </w:r>
            <w:r w:rsidR="000409B2" w:rsidRPr="00674DB7">
              <w:rPr>
                <w:rFonts w:ascii="Verdana" w:hAnsi="Verdana"/>
              </w:rPr>
              <w:t xml:space="preserve"> </w:t>
            </w:r>
            <w:r w:rsidR="00161C69" w:rsidRPr="00674DB7">
              <w:rPr>
                <w:rFonts w:ascii="Verdana" w:hAnsi="Verdana"/>
              </w:rPr>
              <w:t>with the service and provide a response</w:t>
            </w:r>
            <w:r w:rsidRPr="00674DB7">
              <w:rPr>
                <w:rFonts w:ascii="Verdana" w:hAnsi="Verdana"/>
              </w:rPr>
              <w:t xml:space="preserve"> but also</w:t>
            </w:r>
            <w:r w:rsidR="0021621F" w:rsidRPr="00674DB7">
              <w:rPr>
                <w:rFonts w:ascii="Verdana" w:hAnsi="Verdana"/>
              </w:rPr>
              <w:t xml:space="preserve"> suggested </w:t>
            </w:r>
            <w:r w:rsidR="00C12E23">
              <w:rPr>
                <w:rFonts w:ascii="Verdana" w:hAnsi="Verdana"/>
              </w:rPr>
              <w:t xml:space="preserve">that it might be helpful </w:t>
            </w:r>
            <w:r w:rsidR="0021621F" w:rsidRPr="00674DB7">
              <w:rPr>
                <w:rFonts w:ascii="Verdana" w:hAnsi="Verdana"/>
              </w:rPr>
              <w:t>inviting someone from the Patient Care &amp; Safety</w:t>
            </w:r>
            <w:r w:rsidR="00A15BC2" w:rsidRPr="00674DB7">
              <w:rPr>
                <w:rFonts w:ascii="Verdana" w:hAnsi="Verdana"/>
              </w:rPr>
              <w:t xml:space="preserve"> team  to the next meeting to answer further questions.</w:t>
            </w:r>
          </w:p>
          <w:p w14:paraId="769C2EF8" w14:textId="3EFDD9F8" w:rsidR="009909CF" w:rsidRDefault="009909CF" w:rsidP="00EE30B5">
            <w:pPr>
              <w:jc w:val="both"/>
              <w:rPr>
                <w:rFonts w:ascii="Verdana" w:hAnsi="Verdana"/>
              </w:rPr>
            </w:pPr>
          </w:p>
        </w:tc>
      </w:tr>
      <w:tr w:rsidR="00892DBF" w:rsidRPr="003C214E" w14:paraId="0C7E6647" w14:textId="77777777" w:rsidTr="00296E5B">
        <w:tc>
          <w:tcPr>
            <w:tcW w:w="1469" w:type="dxa"/>
          </w:tcPr>
          <w:p w14:paraId="751CBD5A" w14:textId="15F951B1" w:rsidR="00892DBF" w:rsidRPr="00443F68" w:rsidRDefault="00926A76" w:rsidP="00443F68">
            <w:pPr>
              <w:rPr>
                <w:rFonts w:ascii="Verdana" w:hAnsi="Verdana"/>
              </w:rPr>
            </w:pPr>
            <w:r>
              <w:rPr>
                <w:rFonts w:ascii="Verdana" w:hAnsi="Verdana"/>
              </w:rPr>
              <w:lastRenderedPageBreak/>
              <w:t>Resolution:</w:t>
            </w:r>
          </w:p>
        </w:tc>
        <w:tc>
          <w:tcPr>
            <w:tcW w:w="9026" w:type="dxa"/>
          </w:tcPr>
          <w:p w14:paraId="6A990C6B" w14:textId="16C87D63" w:rsidR="00892DBF" w:rsidRDefault="005E08E9" w:rsidP="009A4437">
            <w:pPr>
              <w:jc w:val="both"/>
              <w:rPr>
                <w:rFonts w:ascii="Verdana" w:hAnsi="Verdana"/>
              </w:rPr>
            </w:pPr>
            <w:r>
              <w:rPr>
                <w:rFonts w:ascii="Verdana" w:hAnsi="Verdana"/>
              </w:rPr>
              <w:t>The Committee</w:t>
            </w:r>
            <w:r w:rsidR="00B72D81">
              <w:rPr>
                <w:rFonts w:ascii="Verdana" w:hAnsi="Verdana"/>
              </w:rPr>
              <w:t xml:space="preserve"> </w:t>
            </w:r>
            <w:r w:rsidR="00B72D81" w:rsidRPr="008835E2">
              <w:rPr>
                <w:rFonts w:ascii="Verdana" w:hAnsi="Verdana"/>
                <w:b/>
                <w:bCs/>
              </w:rPr>
              <w:t>DISCUSSED</w:t>
            </w:r>
            <w:r w:rsidR="00B72D81">
              <w:rPr>
                <w:rFonts w:ascii="Verdana" w:hAnsi="Verdana"/>
              </w:rPr>
              <w:t xml:space="preserve"> an</w:t>
            </w:r>
            <w:r w:rsidR="008835E2">
              <w:rPr>
                <w:rFonts w:ascii="Verdana" w:hAnsi="Verdana"/>
              </w:rPr>
              <w:t>d</w:t>
            </w:r>
            <w:r w:rsidR="00B72D81">
              <w:rPr>
                <w:rFonts w:ascii="Verdana" w:hAnsi="Verdana"/>
              </w:rPr>
              <w:t xml:space="preserve"> </w:t>
            </w:r>
            <w:r w:rsidR="00B72D81" w:rsidRPr="008835E2">
              <w:rPr>
                <w:rFonts w:ascii="Verdana" w:hAnsi="Verdana"/>
                <w:b/>
                <w:bCs/>
              </w:rPr>
              <w:t>NOTED</w:t>
            </w:r>
            <w:r w:rsidR="00B72D81">
              <w:rPr>
                <w:rFonts w:ascii="Verdana" w:hAnsi="Verdana"/>
              </w:rPr>
              <w:t xml:space="preserve"> the Action Log</w:t>
            </w:r>
          </w:p>
        </w:tc>
      </w:tr>
      <w:tr w:rsidR="00892DBF" w:rsidRPr="003C214E" w14:paraId="4CE7AA19" w14:textId="77777777" w:rsidTr="00296E5B">
        <w:tc>
          <w:tcPr>
            <w:tcW w:w="1469" w:type="dxa"/>
          </w:tcPr>
          <w:p w14:paraId="3B0A1037" w14:textId="73C20272" w:rsidR="00892DBF" w:rsidRPr="00443F68" w:rsidRDefault="00926A76" w:rsidP="00443F68">
            <w:pPr>
              <w:rPr>
                <w:rFonts w:ascii="Verdana" w:hAnsi="Verdana"/>
              </w:rPr>
            </w:pPr>
            <w:r>
              <w:rPr>
                <w:rFonts w:ascii="Verdana" w:hAnsi="Verdana"/>
              </w:rPr>
              <w:t>Action:</w:t>
            </w:r>
          </w:p>
        </w:tc>
        <w:tc>
          <w:tcPr>
            <w:tcW w:w="9026" w:type="dxa"/>
          </w:tcPr>
          <w:p w14:paraId="567EFBC8" w14:textId="13FF9B8D" w:rsidR="00892DBF" w:rsidRDefault="00C12E23" w:rsidP="009A4437">
            <w:pPr>
              <w:jc w:val="both"/>
              <w:rPr>
                <w:rFonts w:ascii="Verdana" w:hAnsi="Verdana"/>
              </w:rPr>
            </w:pPr>
            <w:r>
              <w:rPr>
                <w:rFonts w:ascii="Verdana" w:hAnsi="Verdana"/>
              </w:rPr>
              <w:t>T</w:t>
            </w:r>
            <w:r w:rsidR="00AD02A7">
              <w:rPr>
                <w:rFonts w:ascii="Verdana" w:hAnsi="Verdana"/>
              </w:rPr>
              <w:t xml:space="preserve">o </w:t>
            </w:r>
            <w:r w:rsidR="00D23169">
              <w:rPr>
                <w:rFonts w:ascii="Verdana" w:hAnsi="Verdana"/>
              </w:rPr>
              <w:t>circulate the redress threshold email</w:t>
            </w:r>
            <w:r w:rsidR="00952A43">
              <w:rPr>
                <w:rFonts w:ascii="Verdana" w:hAnsi="Verdana"/>
              </w:rPr>
              <w:t xml:space="preserve">, clarify the impact </w:t>
            </w:r>
            <w:r w:rsidR="00AE1DB4">
              <w:rPr>
                <w:rFonts w:ascii="Verdana" w:hAnsi="Verdana"/>
              </w:rPr>
              <w:t xml:space="preserve">of local redress management and invite someone from Patient, Care &amp; Safety to the </w:t>
            </w:r>
            <w:r w:rsidR="00365794">
              <w:rPr>
                <w:rFonts w:ascii="Verdana" w:hAnsi="Verdana"/>
              </w:rPr>
              <w:t>next meeting.</w:t>
            </w:r>
          </w:p>
          <w:p w14:paraId="0C1CEE1E" w14:textId="4C535EF9" w:rsidR="00A61661" w:rsidRDefault="00A61661" w:rsidP="00EE30B5">
            <w:pPr>
              <w:jc w:val="both"/>
              <w:rPr>
                <w:rFonts w:ascii="Verdana" w:hAnsi="Verdana"/>
              </w:rPr>
            </w:pPr>
          </w:p>
        </w:tc>
      </w:tr>
      <w:tr w:rsidR="00C12E23" w:rsidRPr="003C214E" w14:paraId="5EAAC8E7" w14:textId="77777777" w:rsidTr="00296E5B">
        <w:tc>
          <w:tcPr>
            <w:tcW w:w="1469" w:type="dxa"/>
          </w:tcPr>
          <w:p w14:paraId="2BB1CA38" w14:textId="66DD537D" w:rsidR="00C12E23" w:rsidRDefault="00C12E23" w:rsidP="00443F68">
            <w:pPr>
              <w:rPr>
                <w:rFonts w:ascii="Verdana" w:hAnsi="Verdana"/>
              </w:rPr>
            </w:pPr>
            <w:r>
              <w:rPr>
                <w:rFonts w:ascii="Verdana" w:hAnsi="Verdana"/>
              </w:rPr>
              <w:t>Action</w:t>
            </w:r>
          </w:p>
        </w:tc>
        <w:tc>
          <w:tcPr>
            <w:tcW w:w="9026" w:type="dxa"/>
          </w:tcPr>
          <w:p w14:paraId="5EA79923" w14:textId="75A71F62" w:rsidR="00C12E23" w:rsidDel="00C12E23" w:rsidRDefault="00C12E23" w:rsidP="009A4437">
            <w:pPr>
              <w:jc w:val="both"/>
              <w:rPr>
                <w:rFonts w:ascii="Verdana" w:hAnsi="Verdana"/>
              </w:rPr>
            </w:pPr>
            <w:r>
              <w:rPr>
                <w:rFonts w:ascii="Verdana" w:hAnsi="Verdana"/>
              </w:rPr>
              <w:t>To schedule a further update on the Forward Plan for JAG Accreditation</w:t>
            </w:r>
            <w:r w:rsidR="001126FE">
              <w:rPr>
                <w:rFonts w:ascii="Verdana" w:hAnsi="Verdana"/>
              </w:rPr>
              <w:t xml:space="preserve"> </w:t>
            </w:r>
            <w:r>
              <w:rPr>
                <w:rFonts w:ascii="Verdana" w:hAnsi="Verdana"/>
              </w:rPr>
              <w:t>for 6-9 months</w:t>
            </w:r>
            <w:r w:rsidR="00030D8F">
              <w:rPr>
                <w:rFonts w:ascii="Verdana" w:hAnsi="Verdana"/>
              </w:rPr>
              <w:t>’</w:t>
            </w:r>
            <w:r>
              <w:rPr>
                <w:rFonts w:ascii="Verdana" w:hAnsi="Verdana"/>
              </w:rPr>
              <w:t xml:space="preserve"> time</w:t>
            </w:r>
            <w:r w:rsidR="00926E8A">
              <w:rPr>
                <w:rFonts w:ascii="Verdana" w:hAnsi="Verdana"/>
              </w:rPr>
              <w:t>.</w:t>
            </w:r>
            <w:r>
              <w:rPr>
                <w:rFonts w:ascii="Verdana" w:hAnsi="Verdana"/>
              </w:rPr>
              <w:t xml:space="preserve"> </w:t>
            </w:r>
          </w:p>
        </w:tc>
      </w:tr>
      <w:tr w:rsidR="003C214E" w:rsidRPr="003C214E" w14:paraId="3AA9AE34" w14:textId="77777777" w:rsidTr="00296E5B">
        <w:tc>
          <w:tcPr>
            <w:tcW w:w="1469" w:type="dxa"/>
          </w:tcPr>
          <w:p w14:paraId="2BFEB992" w14:textId="77777777" w:rsidR="003C214E" w:rsidRPr="00443F68" w:rsidRDefault="003C214E" w:rsidP="00443F68">
            <w:pPr>
              <w:rPr>
                <w:rFonts w:ascii="Verdana" w:hAnsi="Verdana"/>
              </w:rPr>
            </w:pPr>
            <w:r w:rsidRPr="00443F68">
              <w:rPr>
                <w:rFonts w:ascii="Verdana" w:hAnsi="Verdana"/>
              </w:rPr>
              <w:t>3.2</w:t>
            </w:r>
          </w:p>
        </w:tc>
        <w:tc>
          <w:tcPr>
            <w:tcW w:w="9026" w:type="dxa"/>
          </w:tcPr>
          <w:p w14:paraId="6621D307" w14:textId="77777777" w:rsidR="003C214E" w:rsidRPr="003C214E" w:rsidRDefault="003C214E" w:rsidP="009A4437">
            <w:pPr>
              <w:jc w:val="both"/>
              <w:rPr>
                <w:rFonts w:ascii="Verdana" w:hAnsi="Verdana"/>
                <w:b/>
              </w:rPr>
            </w:pPr>
            <w:r w:rsidRPr="003C214E">
              <w:rPr>
                <w:rFonts w:ascii="Verdana" w:hAnsi="Verdana"/>
                <w:b/>
              </w:rPr>
              <w:t>Matters Arising Not Captured on the Action Log</w:t>
            </w:r>
          </w:p>
        </w:tc>
      </w:tr>
      <w:tr w:rsidR="003C214E" w:rsidRPr="003C214E" w14:paraId="3648C754" w14:textId="77777777" w:rsidTr="00296E5B">
        <w:tc>
          <w:tcPr>
            <w:tcW w:w="1469" w:type="dxa"/>
          </w:tcPr>
          <w:p w14:paraId="1A8CC1A2" w14:textId="77777777" w:rsidR="003C214E" w:rsidRPr="00443F68" w:rsidRDefault="003C214E" w:rsidP="00443F68">
            <w:pPr>
              <w:rPr>
                <w:rFonts w:ascii="Verdana" w:hAnsi="Verdana"/>
              </w:rPr>
            </w:pPr>
          </w:p>
        </w:tc>
        <w:tc>
          <w:tcPr>
            <w:tcW w:w="9026" w:type="dxa"/>
          </w:tcPr>
          <w:p w14:paraId="24ED14EE" w14:textId="3611B05F" w:rsidR="003C214E" w:rsidRDefault="00911967" w:rsidP="009A4437">
            <w:pPr>
              <w:jc w:val="both"/>
              <w:rPr>
                <w:rFonts w:ascii="Verdana" w:hAnsi="Verdana"/>
              </w:rPr>
            </w:pPr>
            <w:r>
              <w:rPr>
                <w:rFonts w:ascii="Verdana" w:hAnsi="Verdana"/>
              </w:rPr>
              <w:t>No matters were raised</w:t>
            </w:r>
          </w:p>
        </w:tc>
      </w:tr>
      <w:tr w:rsidR="003C214E" w:rsidRPr="003C214E" w14:paraId="4AAC3A78" w14:textId="77777777" w:rsidTr="00296E5B">
        <w:tc>
          <w:tcPr>
            <w:tcW w:w="1469" w:type="dxa"/>
            <w:shd w:val="clear" w:color="auto" w:fill="1F3864" w:themeFill="accent5" w:themeFillShade="80"/>
          </w:tcPr>
          <w:p w14:paraId="2113A554" w14:textId="77777777" w:rsidR="003C214E" w:rsidRPr="00443F68" w:rsidRDefault="003C214E" w:rsidP="00D72A7E">
            <w:pPr>
              <w:pStyle w:val="ListParagraph"/>
              <w:numPr>
                <w:ilvl w:val="0"/>
                <w:numId w:val="1"/>
              </w:numPr>
              <w:rPr>
                <w:rFonts w:ascii="Verdana" w:hAnsi="Verdana"/>
                <w:b/>
              </w:rPr>
            </w:pPr>
          </w:p>
        </w:tc>
        <w:tc>
          <w:tcPr>
            <w:tcW w:w="9026" w:type="dxa"/>
            <w:shd w:val="clear" w:color="auto" w:fill="1F3864" w:themeFill="accent5" w:themeFillShade="80"/>
          </w:tcPr>
          <w:p w14:paraId="09BA49C2" w14:textId="7802320E" w:rsidR="003C214E" w:rsidRPr="003C214E" w:rsidRDefault="00CE3322" w:rsidP="009A4437">
            <w:pPr>
              <w:jc w:val="both"/>
              <w:rPr>
                <w:rFonts w:ascii="Verdana" w:hAnsi="Verdana"/>
                <w:b/>
              </w:rPr>
            </w:pPr>
            <w:r>
              <w:rPr>
                <w:rFonts w:ascii="Verdana" w:hAnsi="Verdana"/>
                <w:b/>
              </w:rPr>
              <w:t>RISK MANAGEMENT</w:t>
            </w:r>
          </w:p>
        </w:tc>
      </w:tr>
      <w:tr w:rsidR="003C214E" w:rsidRPr="003C214E" w14:paraId="47A065C2" w14:textId="77777777" w:rsidTr="00296E5B">
        <w:tc>
          <w:tcPr>
            <w:tcW w:w="1469" w:type="dxa"/>
          </w:tcPr>
          <w:p w14:paraId="4C4BE0C4" w14:textId="77777777" w:rsidR="003C214E" w:rsidRPr="00443F68" w:rsidRDefault="008D696C" w:rsidP="00443F68">
            <w:pPr>
              <w:rPr>
                <w:rFonts w:ascii="Verdana" w:hAnsi="Verdana"/>
              </w:rPr>
            </w:pPr>
            <w:r>
              <w:rPr>
                <w:rFonts w:ascii="Verdana" w:hAnsi="Verdana"/>
              </w:rPr>
              <w:t>4.1</w:t>
            </w:r>
          </w:p>
        </w:tc>
        <w:tc>
          <w:tcPr>
            <w:tcW w:w="9026" w:type="dxa"/>
          </w:tcPr>
          <w:p w14:paraId="15FA8A82" w14:textId="335ED78C" w:rsidR="003C214E" w:rsidRPr="00DB2D72" w:rsidRDefault="00CE3322" w:rsidP="009A4437">
            <w:pPr>
              <w:jc w:val="both"/>
              <w:rPr>
                <w:rFonts w:ascii="Verdana" w:hAnsi="Verdana"/>
                <w:b/>
                <w:iCs/>
              </w:rPr>
            </w:pPr>
            <w:r w:rsidRPr="00DB2D72">
              <w:rPr>
                <w:rFonts w:ascii="Verdana" w:hAnsi="Verdana"/>
                <w:b/>
                <w:iCs/>
              </w:rPr>
              <w:t>Organisational Risk Register</w:t>
            </w:r>
          </w:p>
        </w:tc>
      </w:tr>
      <w:tr w:rsidR="003C214E" w:rsidRPr="003C214E" w14:paraId="31C0C415" w14:textId="77777777" w:rsidTr="00296E5B">
        <w:tc>
          <w:tcPr>
            <w:tcW w:w="1469" w:type="dxa"/>
          </w:tcPr>
          <w:p w14:paraId="6F6C96B8" w14:textId="77777777" w:rsidR="003C214E" w:rsidRPr="00443F68" w:rsidRDefault="003C214E" w:rsidP="00443F68">
            <w:pPr>
              <w:rPr>
                <w:rFonts w:ascii="Verdana" w:hAnsi="Verdana"/>
                <w:i/>
              </w:rPr>
            </w:pPr>
          </w:p>
        </w:tc>
        <w:tc>
          <w:tcPr>
            <w:tcW w:w="9026" w:type="dxa"/>
          </w:tcPr>
          <w:p w14:paraId="3CE2041E" w14:textId="77777777" w:rsidR="001126FE" w:rsidRPr="00B02572" w:rsidRDefault="001126FE" w:rsidP="001126FE">
            <w:pPr>
              <w:jc w:val="both"/>
              <w:rPr>
                <w:rFonts w:ascii="Verdana" w:hAnsi="Verdana"/>
                <w:iCs/>
              </w:rPr>
            </w:pPr>
            <w:r w:rsidRPr="00B02572">
              <w:rPr>
                <w:rFonts w:ascii="Verdana" w:hAnsi="Verdana"/>
                <w:iCs/>
              </w:rPr>
              <w:t xml:space="preserve">G Watts presented the Organisational Risk Register noting that there had been an impact </w:t>
            </w:r>
            <w:r w:rsidRPr="009A4437">
              <w:rPr>
                <w:rFonts w:ascii="Verdana" w:hAnsi="Verdana"/>
                <w:iCs/>
              </w:rPr>
              <w:t>o</w:t>
            </w:r>
            <w:r w:rsidRPr="00B02572">
              <w:rPr>
                <w:rFonts w:ascii="Verdana" w:hAnsi="Verdana"/>
                <w:iCs/>
              </w:rPr>
              <w:t>n the Risk Team</w:t>
            </w:r>
            <w:r w:rsidRPr="009A4437">
              <w:rPr>
                <w:rFonts w:ascii="Verdana" w:hAnsi="Verdana"/>
                <w:iCs/>
              </w:rPr>
              <w:t xml:space="preserve"> due to </w:t>
            </w:r>
            <w:r>
              <w:rPr>
                <w:rFonts w:ascii="Verdana" w:hAnsi="Verdana"/>
                <w:iCs/>
              </w:rPr>
              <w:t>the absence of the Assistant Director of Governance and Risk</w:t>
            </w:r>
            <w:r w:rsidRPr="009A4437">
              <w:rPr>
                <w:rFonts w:ascii="Verdana" w:hAnsi="Verdana"/>
                <w:iCs/>
              </w:rPr>
              <w:t>. However, a n</w:t>
            </w:r>
            <w:r w:rsidRPr="00B02572">
              <w:rPr>
                <w:rFonts w:ascii="Verdana" w:hAnsi="Verdana"/>
                <w:iCs/>
              </w:rPr>
              <w:t xml:space="preserve">ew risk </w:t>
            </w:r>
            <w:r w:rsidRPr="009A4437">
              <w:rPr>
                <w:rFonts w:ascii="Verdana" w:hAnsi="Verdana"/>
                <w:iCs/>
              </w:rPr>
              <w:t xml:space="preserve">had been </w:t>
            </w:r>
            <w:r w:rsidRPr="00B02572">
              <w:rPr>
                <w:rFonts w:ascii="Verdana" w:hAnsi="Verdana"/>
                <w:iCs/>
              </w:rPr>
              <w:t>added regarding Emergency GP Service</w:t>
            </w:r>
            <w:r w:rsidRPr="009A4437">
              <w:rPr>
                <w:rFonts w:ascii="Verdana" w:hAnsi="Verdana"/>
                <w:iCs/>
              </w:rPr>
              <w:t xml:space="preserve"> while the P</w:t>
            </w:r>
            <w:r w:rsidRPr="00B02572">
              <w:rPr>
                <w:rFonts w:ascii="Verdana" w:hAnsi="Verdana"/>
                <w:iCs/>
              </w:rPr>
              <w:t xml:space="preserve">aediatric </w:t>
            </w:r>
            <w:r w:rsidRPr="009A4437">
              <w:rPr>
                <w:rFonts w:ascii="Verdana" w:hAnsi="Verdana"/>
                <w:iCs/>
              </w:rPr>
              <w:t>D</w:t>
            </w:r>
            <w:r w:rsidRPr="00B02572">
              <w:rPr>
                <w:rFonts w:ascii="Verdana" w:hAnsi="Verdana"/>
                <w:iCs/>
              </w:rPr>
              <w:t>entistry risk score decreased.</w:t>
            </w:r>
          </w:p>
          <w:p w14:paraId="30F1F37A" w14:textId="0E8CDDA8" w:rsidR="00C12E23" w:rsidRPr="00B02572" w:rsidRDefault="00C12E23" w:rsidP="00DB2D72">
            <w:pPr>
              <w:jc w:val="both"/>
              <w:rPr>
                <w:rFonts w:ascii="Verdana" w:hAnsi="Verdana"/>
                <w:iCs/>
              </w:rPr>
            </w:pPr>
          </w:p>
          <w:p w14:paraId="5F21ECAA" w14:textId="4D2E8411" w:rsidR="00B02572" w:rsidRDefault="00F20841" w:rsidP="00DB2D72">
            <w:pPr>
              <w:jc w:val="both"/>
              <w:rPr>
                <w:rFonts w:ascii="Verdana" w:hAnsi="Verdana"/>
                <w:iCs/>
              </w:rPr>
            </w:pPr>
            <w:r w:rsidRPr="009A4437">
              <w:rPr>
                <w:rFonts w:ascii="Verdana" w:hAnsi="Verdana"/>
                <w:iCs/>
              </w:rPr>
              <w:t>G</w:t>
            </w:r>
            <w:r w:rsidR="006C4F1A">
              <w:rPr>
                <w:rFonts w:ascii="Verdana" w:hAnsi="Verdana"/>
                <w:iCs/>
              </w:rPr>
              <w:t xml:space="preserve"> Watts</w:t>
            </w:r>
            <w:r w:rsidRPr="009A4437">
              <w:rPr>
                <w:rFonts w:ascii="Verdana" w:hAnsi="Verdana"/>
                <w:iCs/>
              </w:rPr>
              <w:t xml:space="preserve"> </w:t>
            </w:r>
            <w:r w:rsidR="00B81960" w:rsidRPr="009A4437">
              <w:rPr>
                <w:rFonts w:ascii="Verdana" w:hAnsi="Verdana"/>
                <w:iCs/>
              </w:rPr>
              <w:t>confirmed that the</w:t>
            </w:r>
            <w:r w:rsidR="00B02572" w:rsidRPr="00B02572">
              <w:rPr>
                <w:rFonts w:ascii="Verdana" w:hAnsi="Verdana"/>
                <w:iCs/>
              </w:rPr>
              <w:t xml:space="preserve"> </w:t>
            </w:r>
            <w:r w:rsidR="00030D8F">
              <w:rPr>
                <w:rFonts w:ascii="Verdana" w:hAnsi="Verdana"/>
                <w:iCs/>
              </w:rPr>
              <w:t xml:space="preserve">risk </w:t>
            </w:r>
            <w:r w:rsidR="00B02572" w:rsidRPr="00B02572">
              <w:rPr>
                <w:rFonts w:ascii="Verdana" w:hAnsi="Verdana"/>
                <w:iCs/>
              </w:rPr>
              <w:t>register had been</w:t>
            </w:r>
            <w:r w:rsidR="00B81960" w:rsidRPr="009A4437">
              <w:rPr>
                <w:rFonts w:ascii="Verdana" w:hAnsi="Verdana"/>
                <w:iCs/>
              </w:rPr>
              <w:t xml:space="preserve"> recently</w:t>
            </w:r>
            <w:r w:rsidR="00B02572" w:rsidRPr="00B02572">
              <w:rPr>
                <w:rFonts w:ascii="Verdana" w:hAnsi="Verdana"/>
                <w:iCs/>
              </w:rPr>
              <w:t xml:space="preserve"> </w:t>
            </w:r>
            <w:r w:rsidR="00B81960" w:rsidRPr="009A4437">
              <w:rPr>
                <w:rFonts w:ascii="Verdana" w:hAnsi="Verdana"/>
                <w:iCs/>
              </w:rPr>
              <w:t>reviewed and discussed</w:t>
            </w:r>
            <w:r w:rsidR="00B02572" w:rsidRPr="00B02572">
              <w:rPr>
                <w:rFonts w:ascii="Verdana" w:hAnsi="Verdana"/>
                <w:iCs/>
              </w:rPr>
              <w:t xml:space="preserve"> at </w:t>
            </w:r>
            <w:r w:rsidR="00496AB2">
              <w:rPr>
                <w:rFonts w:ascii="Verdana" w:hAnsi="Verdana"/>
                <w:iCs/>
              </w:rPr>
              <w:t xml:space="preserve">the </w:t>
            </w:r>
            <w:r w:rsidR="00B02572" w:rsidRPr="00B02572">
              <w:rPr>
                <w:rFonts w:ascii="Verdana" w:hAnsi="Verdana"/>
                <w:iCs/>
              </w:rPr>
              <w:t>Q</w:t>
            </w:r>
            <w:r w:rsidR="00311886" w:rsidRPr="009A4437">
              <w:rPr>
                <w:rFonts w:ascii="Verdana" w:hAnsi="Verdana"/>
                <w:iCs/>
              </w:rPr>
              <w:t xml:space="preserve">uality, Safety </w:t>
            </w:r>
            <w:r w:rsidR="00864B73" w:rsidRPr="009A4437">
              <w:rPr>
                <w:rFonts w:ascii="Verdana" w:hAnsi="Verdana"/>
                <w:iCs/>
              </w:rPr>
              <w:t xml:space="preserve">&amp; </w:t>
            </w:r>
            <w:r w:rsidR="00B02572" w:rsidRPr="00B02572">
              <w:rPr>
                <w:rFonts w:ascii="Verdana" w:hAnsi="Verdana"/>
                <w:iCs/>
              </w:rPr>
              <w:t>E</w:t>
            </w:r>
            <w:r w:rsidR="00864B73" w:rsidRPr="009A4437">
              <w:rPr>
                <w:rFonts w:ascii="Verdana" w:hAnsi="Verdana"/>
                <w:iCs/>
              </w:rPr>
              <w:t xml:space="preserve">xperience </w:t>
            </w:r>
            <w:r w:rsidR="00B02572" w:rsidRPr="00B02572">
              <w:rPr>
                <w:rFonts w:ascii="Verdana" w:hAnsi="Verdana"/>
                <w:iCs/>
              </w:rPr>
              <w:t>C</w:t>
            </w:r>
            <w:r w:rsidR="00864B73" w:rsidRPr="009A4437">
              <w:rPr>
                <w:rFonts w:ascii="Verdana" w:hAnsi="Verdana"/>
                <w:iCs/>
              </w:rPr>
              <w:t>ommittee</w:t>
            </w:r>
            <w:r w:rsidR="00B02572" w:rsidRPr="00B02572">
              <w:rPr>
                <w:rFonts w:ascii="Verdana" w:hAnsi="Verdana"/>
                <w:iCs/>
              </w:rPr>
              <w:t xml:space="preserve"> and O</w:t>
            </w:r>
            <w:r w:rsidR="00864B73" w:rsidRPr="009A4437">
              <w:rPr>
                <w:rFonts w:ascii="Verdana" w:hAnsi="Verdana"/>
                <w:iCs/>
              </w:rPr>
              <w:t>peration</w:t>
            </w:r>
            <w:r w:rsidR="00C12E23">
              <w:rPr>
                <w:rFonts w:ascii="Verdana" w:hAnsi="Verdana"/>
                <w:iCs/>
              </w:rPr>
              <w:t>al</w:t>
            </w:r>
            <w:r w:rsidR="00864B73" w:rsidRPr="009A4437">
              <w:rPr>
                <w:rFonts w:ascii="Verdana" w:hAnsi="Verdana"/>
                <w:iCs/>
              </w:rPr>
              <w:t xml:space="preserve"> </w:t>
            </w:r>
            <w:r w:rsidR="00B02572" w:rsidRPr="00B02572">
              <w:rPr>
                <w:rFonts w:ascii="Verdana" w:hAnsi="Verdana"/>
                <w:iCs/>
              </w:rPr>
              <w:t>D</w:t>
            </w:r>
            <w:r w:rsidR="00864B73" w:rsidRPr="009A4437">
              <w:rPr>
                <w:rFonts w:ascii="Verdana" w:hAnsi="Verdana"/>
                <w:iCs/>
              </w:rPr>
              <w:t xml:space="preserve">elivery </w:t>
            </w:r>
            <w:r w:rsidR="00B02572" w:rsidRPr="00B02572">
              <w:rPr>
                <w:rFonts w:ascii="Verdana" w:hAnsi="Verdana"/>
                <w:iCs/>
              </w:rPr>
              <w:t>C</w:t>
            </w:r>
            <w:r w:rsidR="00864B73" w:rsidRPr="009A4437">
              <w:rPr>
                <w:rFonts w:ascii="Verdana" w:hAnsi="Verdana"/>
                <w:iCs/>
              </w:rPr>
              <w:t>ommittee</w:t>
            </w:r>
            <w:r w:rsidR="00B02572" w:rsidRPr="00B02572">
              <w:rPr>
                <w:rFonts w:ascii="Verdana" w:hAnsi="Verdana"/>
                <w:iCs/>
              </w:rPr>
              <w:t xml:space="preserve"> which was confirmed by P Roseblade.</w:t>
            </w:r>
          </w:p>
          <w:p w14:paraId="06FCB91A" w14:textId="2855C070" w:rsidR="00C12E23" w:rsidRDefault="00C12E23" w:rsidP="00DB2D72">
            <w:pPr>
              <w:jc w:val="both"/>
              <w:rPr>
                <w:rFonts w:ascii="Verdana" w:hAnsi="Verdana"/>
                <w:iCs/>
              </w:rPr>
            </w:pPr>
          </w:p>
          <w:p w14:paraId="7F21470D" w14:textId="77777777" w:rsidR="00886350" w:rsidRDefault="00C12E23" w:rsidP="00886350">
            <w:pPr>
              <w:jc w:val="both"/>
              <w:rPr>
                <w:rFonts w:ascii="Verdana" w:hAnsi="Verdana"/>
                <w:iCs/>
              </w:rPr>
            </w:pPr>
            <w:r>
              <w:rPr>
                <w:rFonts w:ascii="Verdana" w:hAnsi="Verdana"/>
                <w:iCs/>
              </w:rPr>
              <w:t xml:space="preserve">G. Watts highlighted that in addition to the established risks, there were emerging risks on the horizon which were now being captured and flagged within the register. </w:t>
            </w:r>
            <w:r w:rsidR="00886350">
              <w:rPr>
                <w:rFonts w:ascii="Verdana" w:hAnsi="Verdana"/>
                <w:iCs/>
              </w:rPr>
              <w:t xml:space="preserve"> </w:t>
            </w:r>
          </w:p>
          <w:p w14:paraId="01E82C81" w14:textId="77777777" w:rsidR="00886350" w:rsidRDefault="00886350" w:rsidP="00886350">
            <w:pPr>
              <w:jc w:val="both"/>
              <w:rPr>
                <w:rFonts w:ascii="Verdana" w:hAnsi="Verdana"/>
                <w:iCs/>
              </w:rPr>
            </w:pPr>
          </w:p>
          <w:p w14:paraId="1C3D7CA2" w14:textId="4C78A4C6" w:rsidR="003B5822" w:rsidRDefault="00886350" w:rsidP="00DB2D72">
            <w:pPr>
              <w:jc w:val="both"/>
              <w:rPr>
                <w:rFonts w:ascii="Segoe UI" w:eastAsia="Times New Roman" w:hAnsi="Segoe UI" w:cs="Segoe UI"/>
                <w:sz w:val="21"/>
                <w:szCs w:val="21"/>
                <w:lang w:eastAsia="en-GB"/>
              </w:rPr>
            </w:pPr>
            <w:r>
              <w:rPr>
                <w:rFonts w:ascii="Verdana" w:hAnsi="Verdana"/>
                <w:iCs/>
              </w:rPr>
              <w:t>Following feedback from Members G. Watts confirmed that these emerging risks  would be refined for future meetings with a clearer explanation, stronger content</w:t>
            </w:r>
            <w:r w:rsidR="00030D8F">
              <w:rPr>
                <w:rFonts w:ascii="Verdana" w:hAnsi="Verdana"/>
                <w:iCs/>
              </w:rPr>
              <w:t xml:space="preserve">, </w:t>
            </w:r>
            <w:r w:rsidRPr="00EE30B5">
              <w:rPr>
                <w:rFonts w:ascii="Verdana" w:eastAsia="Times New Roman" w:hAnsi="Verdana" w:cs="Segoe UI"/>
                <w:lang w:eastAsia="en-GB"/>
              </w:rPr>
              <w:t>context and better differentiation between current risks.</w:t>
            </w:r>
            <w:r>
              <w:rPr>
                <w:rFonts w:ascii="Segoe UI" w:eastAsia="Times New Roman" w:hAnsi="Segoe UI" w:cs="Segoe UI"/>
                <w:sz w:val="21"/>
                <w:szCs w:val="21"/>
                <w:lang w:eastAsia="en-GB"/>
              </w:rPr>
              <w:t xml:space="preserve"> </w:t>
            </w:r>
          </w:p>
          <w:p w14:paraId="0EF24D03" w14:textId="77777777" w:rsidR="001126FE" w:rsidRPr="009A4437" w:rsidRDefault="001126FE" w:rsidP="001126FE">
            <w:pPr>
              <w:jc w:val="both"/>
              <w:rPr>
                <w:rFonts w:ascii="Verdana" w:hAnsi="Verdana"/>
                <w:iCs/>
              </w:rPr>
            </w:pPr>
          </w:p>
          <w:p w14:paraId="0E7B783F" w14:textId="6FDC2235" w:rsidR="00030D8F" w:rsidRPr="001126FE" w:rsidRDefault="001126FE" w:rsidP="00DB2D72">
            <w:pPr>
              <w:jc w:val="both"/>
              <w:rPr>
                <w:rFonts w:ascii="Segoe UI" w:eastAsia="Times New Roman" w:hAnsi="Segoe UI" w:cs="Segoe UI"/>
                <w:sz w:val="21"/>
                <w:szCs w:val="21"/>
                <w:lang w:eastAsia="en-GB"/>
              </w:rPr>
            </w:pPr>
            <w:r>
              <w:rPr>
                <w:rFonts w:ascii="Verdana" w:hAnsi="Verdana"/>
                <w:iCs/>
              </w:rPr>
              <w:t xml:space="preserve">As Members had made comments at other </w:t>
            </w:r>
            <w:r w:rsidR="00926E8A">
              <w:rPr>
                <w:rFonts w:ascii="Verdana" w:hAnsi="Verdana"/>
                <w:iCs/>
              </w:rPr>
              <w:t>C</w:t>
            </w:r>
            <w:r>
              <w:rPr>
                <w:rFonts w:ascii="Verdana" w:hAnsi="Verdana"/>
                <w:iCs/>
              </w:rPr>
              <w:t>ommittee meetings, there were n</w:t>
            </w:r>
            <w:r w:rsidRPr="009A4437">
              <w:rPr>
                <w:rFonts w:ascii="Verdana" w:hAnsi="Verdana"/>
                <w:iCs/>
              </w:rPr>
              <w:t>o further questions raised</w:t>
            </w:r>
            <w:r>
              <w:rPr>
                <w:rFonts w:ascii="Verdana" w:hAnsi="Verdana"/>
                <w:iCs/>
              </w:rPr>
              <w:t>.</w:t>
            </w:r>
          </w:p>
        </w:tc>
      </w:tr>
      <w:tr w:rsidR="003C214E" w:rsidRPr="003C214E" w14:paraId="5274D64D" w14:textId="77777777" w:rsidTr="00296E5B">
        <w:tc>
          <w:tcPr>
            <w:tcW w:w="1469" w:type="dxa"/>
          </w:tcPr>
          <w:p w14:paraId="4B2F2023" w14:textId="77777777" w:rsidR="003C214E" w:rsidRPr="0057582F" w:rsidRDefault="003C214E" w:rsidP="00443F68">
            <w:pPr>
              <w:rPr>
                <w:rFonts w:ascii="Verdana" w:hAnsi="Verdana"/>
                <w:iCs/>
              </w:rPr>
            </w:pPr>
            <w:r w:rsidRPr="0057582F">
              <w:rPr>
                <w:rFonts w:ascii="Verdana" w:hAnsi="Verdana"/>
                <w:iCs/>
              </w:rPr>
              <w:t>Resolution:</w:t>
            </w:r>
          </w:p>
        </w:tc>
        <w:tc>
          <w:tcPr>
            <w:tcW w:w="9026" w:type="dxa"/>
          </w:tcPr>
          <w:p w14:paraId="69F0B5A1" w14:textId="5A9E2B06" w:rsidR="003C214E" w:rsidRPr="00DB2D72" w:rsidRDefault="0078080D" w:rsidP="00DB2D72">
            <w:pPr>
              <w:jc w:val="both"/>
              <w:rPr>
                <w:rFonts w:ascii="Verdana" w:hAnsi="Verdana"/>
                <w:iCs/>
              </w:rPr>
            </w:pPr>
            <w:r w:rsidRPr="00DB2D72">
              <w:rPr>
                <w:rFonts w:ascii="Verdana" w:hAnsi="Verdana"/>
                <w:iCs/>
              </w:rPr>
              <w:t xml:space="preserve">The Committee </w:t>
            </w:r>
            <w:r w:rsidR="00E406D9" w:rsidRPr="00DB2D72">
              <w:rPr>
                <w:rFonts w:ascii="Verdana" w:hAnsi="Verdana"/>
                <w:b/>
                <w:bCs/>
                <w:iCs/>
              </w:rPr>
              <w:t>REVIEWED</w:t>
            </w:r>
            <w:r w:rsidR="00E406D9" w:rsidRPr="00DB2D72">
              <w:rPr>
                <w:rFonts w:ascii="Verdana" w:hAnsi="Verdana"/>
                <w:iCs/>
              </w:rPr>
              <w:t xml:space="preserve"> and </w:t>
            </w:r>
            <w:r w:rsidR="00E406D9" w:rsidRPr="00DB2D72">
              <w:rPr>
                <w:rFonts w:ascii="Verdana" w:hAnsi="Verdana"/>
                <w:b/>
                <w:bCs/>
                <w:iCs/>
              </w:rPr>
              <w:t>CONSIDERED</w:t>
            </w:r>
            <w:r w:rsidR="00B72D81" w:rsidRPr="00DB2D72">
              <w:rPr>
                <w:rFonts w:ascii="Verdana" w:hAnsi="Verdana"/>
                <w:iCs/>
              </w:rPr>
              <w:t xml:space="preserve"> the </w:t>
            </w:r>
            <w:r w:rsidR="00A259C6" w:rsidRPr="00DB2D72">
              <w:rPr>
                <w:rFonts w:ascii="Verdana" w:hAnsi="Verdana"/>
                <w:iCs/>
              </w:rPr>
              <w:t>Organisational Risk Register</w:t>
            </w:r>
          </w:p>
        </w:tc>
      </w:tr>
      <w:tr w:rsidR="003C214E" w:rsidRPr="003C214E" w14:paraId="1E5B4D3D" w14:textId="77777777" w:rsidTr="00296E5B">
        <w:tc>
          <w:tcPr>
            <w:tcW w:w="1469" w:type="dxa"/>
          </w:tcPr>
          <w:p w14:paraId="674E28A1" w14:textId="77777777" w:rsidR="003C214E" w:rsidRPr="0057582F" w:rsidRDefault="003C214E" w:rsidP="00443F68">
            <w:pPr>
              <w:rPr>
                <w:rFonts w:ascii="Verdana" w:hAnsi="Verdana"/>
                <w:iCs/>
              </w:rPr>
            </w:pPr>
            <w:r w:rsidRPr="0057582F">
              <w:rPr>
                <w:rFonts w:ascii="Verdana" w:hAnsi="Verdana"/>
                <w:iCs/>
              </w:rPr>
              <w:t>Action:</w:t>
            </w:r>
          </w:p>
        </w:tc>
        <w:tc>
          <w:tcPr>
            <w:tcW w:w="9026" w:type="dxa"/>
          </w:tcPr>
          <w:p w14:paraId="3C798E77" w14:textId="52C3362D" w:rsidR="001B55D8" w:rsidRPr="00DB2D72" w:rsidRDefault="00496AB2" w:rsidP="00DB2D72">
            <w:pPr>
              <w:jc w:val="both"/>
              <w:rPr>
                <w:rFonts w:ascii="Verdana" w:hAnsi="Verdana"/>
                <w:iCs/>
              </w:rPr>
            </w:pPr>
            <w:r>
              <w:rPr>
                <w:rFonts w:ascii="Verdana" w:hAnsi="Verdana"/>
                <w:iCs/>
              </w:rPr>
              <w:t>T</w:t>
            </w:r>
            <w:r w:rsidR="00885BEB" w:rsidRPr="00DB2D72">
              <w:rPr>
                <w:rFonts w:ascii="Verdana" w:hAnsi="Verdana"/>
                <w:iCs/>
              </w:rPr>
              <w:t xml:space="preserve">o </w:t>
            </w:r>
            <w:r w:rsidR="002824AE" w:rsidRPr="00DB2D72">
              <w:rPr>
                <w:rFonts w:ascii="Verdana" w:hAnsi="Verdana"/>
                <w:iCs/>
              </w:rPr>
              <w:t xml:space="preserve">review the reporting format for emerging risks. </w:t>
            </w:r>
          </w:p>
        </w:tc>
      </w:tr>
      <w:tr w:rsidR="00443F68" w:rsidRPr="003C214E" w14:paraId="693FCB0D" w14:textId="77777777" w:rsidTr="00296E5B">
        <w:tc>
          <w:tcPr>
            <w:tcW w:w="1469" w:type="dxa"/>
          </w:tcPr>
          <w:p w14:paraId="2FAEE71E" w14:textId="4B10DE9C" w:rsidR="00443F68" w:rsidRPr="0057582F" w:rsidRDefault="00550470" w:rsidP="00443F68">
            <w:pPr>
              <w:rPr>
                <w:rFonts w:ascii="Verdana" w:hAnsi="Verdana"/>
                <w:iCs/>
              </w:rPr>
            </w:pPr>
            <w:r w:rsidRPr="0057582F">
              <w:rPr>
                <w:rFonts w:ascii="Verdana" w:hAnsi="Verdana"/>
                <w:iCs/>
              </w:rPr>
              <w:t>4.2</w:t>
            </w:r>
          </w:p>
        </w:tc>
        <w:tc>
          <w:tcPr>
            <w:tcW w:w="9026" w:type="dxa"/>
          </w:tcPr>
          <w:p w14:paraId="63E52816" w14:textId="531A4937" w:rsidR="00443F68" w:rsidRPr="00DB2D72" w:rsidRDefault="00550470" w:rsidP="00DB2D72">
            <w:pPr>
              <w:jc w:val="both"/>
              <w:rPr>
                <w:rFonts w:ascii="Verdana" w:hAnsi="Verdana"/>
                <w:b/>
                <w:bCs/>
                <w:iCs/>
              </w:rPr>
            </w:pPr>
            <w:r w:rsidRPr="00DB2D72">
              <w:rPr>
                <w:rFonts w:ascii="Verdana" w:hAnsi="Verdana"/>
                <w:b/>
                <w:bCs/>
                <w:iCs/>
              </w:rPr>
              <w:t>Response to the updated HM Treasury Audit &amp; Risk Assurance Committee Handbook</w:t>
            </w:r>
          </w:p>
        </w:tc>
      </w:tr>
      <w:tr w:rsidR="004E0B45" w:rsidRPr="003C214E" w14:paraId="1D84C660" w14:textId="77777777" w:rsidTr="00296E5B">
        <w:tc>
          <w:tcPr>
            <w:tcW w:w="1469" w:type="dxa"/>
          </w:tcPr>
          <w:p w14:paraId="3AE976FA" w14:textId="77777777" w:rsidR="004E0B45" w:rsidRPr="00443F68" w:rsidRDefault="004E0B45" w:rsidP="00443F68">
            <w:pPr>
              <w:rPr>
                <w:rFonts w:ascii="Verdana" w:hAnsi="Verdana"/>
                <w:i/>
              </w:rPr>
            </w:pPr>
          </w:p>
        </w:tc>
        <w:tc>
          <w:tcPr>
            <w:tcW w:w="9026" w:type="dxa"/>
          </w:tcPr>
          <w:p w14:paraId="38006F1D" w14:textId="41162CFA" w:rsidR="004E0B45" w:rsidRPr="00F2023C" w:rsidRDefault="00A97B2B" w:rsidP="00F2023C">
            <w:pPr>
              <w:jc w:val="both"/>
              <w:rPr>
                <w:rFonts w:ascii="Verdana" w:hAnsi="Verdana"/>
                <w:iCs/>
              </w:rPr>
            </w:pPr>
            <w:r w:rsidRPr="00F2023C">
              <w:rPr>
                <w:rFonts w:ascii="Verdana" w:hAnsi="Verdana"/>
                <w:iCs/>
              </w:rPr>
              <w:t>G Watts presented the report</w:t>
            </w:r>
            <w:r w:rsidR="00BF4E73" w:rsidRPr="00F2023C">
              <w:rPr>
                <w:rFonts w:ascii="Verdana" w:hAnsi="Verdana"/>
                <w:iCs/>
              </w:rPr>
              <w:t xml:space="preserve"> </w:t>
            </w:r>
            <w:r w:rsidR="00776886" w:rsidRPr="00F2023C">
              <w:rPr>
                <w:rFonts w:ascii="Verdana" w:hAnsi="Verdana"/>
                <w:iCs/>
              </w:rPr>
              <w:t xml:space="preserve">on the updated HM Treasury Audit &amp; Risk Assurance Committee </w:t>
            </w:r>
            <w:r w:rsidR="00E35174" w:rsidRPr="00F2023C">
              <w:rPr>
                <w:rFonts w:ascii="Verdana" w:hAnsi="Verdana"/>
                <w:iCs/>
              </w:rPr>
              <w:t>handbook which</w:t>
            </w:r>
            <w:r w:rsidR="003463F4" w:rsidRPr="00F2023C">
              <w:rPr>
                <w:rFonts w:ascii="Verdana" w:hAnsi="Verdana"/>
                <w:iCs/>
              </w:rPr>
              <w:t xml:space="preserve"> covered </w:t>
            </w:r>
            <w:r w:rsidR="00030D8F">
              <w:rPr>
                <w:rFonts w:ascii="Verdana" w:hAnsi="Verdana"/>
                <w:iCs/>
              </w:rPr>
              <w:t>C</w:t>
            </w:r>
            <w:r w:rsidR="003463F4" w:rsidRPr="00F2023C">
              <w:rPr>
                <w:rFonts w:ascii="Verdana" w:hAnsi="Verdana"/>
                <w:iCs/>
              </w:rPr>
              <w:t xml:space="preserve">ommittee practices, </w:t>
            </w:r>
            <w:r w:rsidR="001126FE">
              <w:rPr>
                <w:rFonts w:ascii="Verdana" w:hAnsi="Verdana"/>
                <w:iCs/>
              </w:rPr>
              <w:t>S</w:t>
            </w:r>
            <w:r w:rsidR="003463F4" w:rsidRPr="00F2023C">
              <w:rPr>
                <w:rFonts w:ascii="Verdana" w:hAnsi="Verdana"/>
                <w:iCs/>
              </w:rPr>
              <w:t xml:space="preserve">peaking </w:t>
            </w:r>
            <w:r w:rsidR="001126FE">
              <w:rPr>
                <w:rFonts w:ascii="Verdana" w:hAnsi="Verdana"/>
                <w:iCs/>
              </w:rPr>
              <w:t>U</w:t>
            </w:r>
            <w:r w:rsidR="003463F4" w:rsidRPr="00F2023C">
              <w:rPr>
                <w:rFonts w:ascii="Verdana" w:hAnsi="Verdana"/>
                <w:iCs/>
              </w:rPr>
              <w:t xml:space="preserve">p </w:t>
            </w:r>
            <w:r w:rsidR="001126FE">
              <w:rPr>
                <w:rFonts w:ascii="Verdana" w:hAnsi="Verdana"/>
                <w:iCs/>
              </w:rPr>
              <w:t>S</w:t>
            </w:r>
            <w:r w:rsidR="003463F4" w:rsidRPr="00F2023C">
              <w:rPr>
                <w:rFonts w:ascii="Verdana" w:hAnsi="Verdana"/>
                <w:iCs/>
              </w:rPr>
              <w:t xml:space="preserve">afely, </w:t>
            </w:r>
            <w:r w:rsidR="001126FE">
              <w:rPr>
                <w:rFonts w:ascii="Verdana" w:hAnsi="Verdana"/>
                <w:iCs/>
              </w:rPr>
              <w:t>A</w:t>
            </w:r>
            <w:r w:rsidR="003463F4" w:rsidRPr="00F2023C">
              <w:rPr>
                <w:rFonts w:ascii="Verdana" w:hAnsi="Verdana"/>
                <w:iCs/>
              </w:rPr>
              <w:t xml:space="preserve">ccountable </w:t>
            </w:r>
            <w:r w:rsidR="001126FE">
              <w:rPr>
                <w:rFonts w:ascii="Verdana" w:hAnsi="Verdana"/>
                <w:iCs/>
              </w:rPr>
              <w:t>O</w:t>
            </w:r>
            <w:r w:rsidR="003463F4" w:rsidRPr="00F2023C">
              <w:rPr>
                <w:rFonts w:ascii="Verdana" w:hAnsi="Verdana"/>
                <w:iCs/>
              </w:rPr>
              <w:t xml:space="preserve">fficer attendance and the </w:t>
            </w:r>
            <w:r w:rsidR="00E35174" w:rsidRPr="00F2023C">
              <w:rPr>
                <w:rFonts w:ascii="Verdana" w:hAnsi="Verdana"/>
                <w:iCs/>
              </w:rPr>
              <w:t>self-assessment</w:t>
            </w:r>
            <w:r w:rsidR="003463F4" w:rsidRPr="00F2023C">
              <w:rPr>
                <w:rFonts w:ascii="Verdana" w:hAnsi="Verdana"/>
                <w:iCs/>
              </w:rPr>
              <w:t xml:space="preserve"> process.</w:t>
            </w:r>
          </w:p>
          <w:p w14:paraId="426869A2" w14:textId="77777777" w:rsidR="007A236F" w:rsidRPr="00F2023C" w:rsidRDefault="007A236F" w:rsidP="00F2023C">
            <w:pPr>
              <w:jc w:val="both"/>
              <w:rPr>
                <w:rFonts w:ascii="Verdana" w:hAnsi="Verdana"/>
                <w:iCs/>
              </w:rPr>
            </w:pPr>
          </w:p>
          <w:p w14:paraId="4B009359" w14:textId="05C071A0" w:rsidR="001126FE" w:rsidRPr="00F2023C" w:rsidRDefault="007A236F" w:rsidP="001126FE">
            <w:pPr>
              <w:jc w:val="both"/>
              <w:rPr>
                <w:rFonts w:ascii="Verdana" w:hAnsi="Verdana"/>
                <w:iCs/>
              </w:rPr>
            </w:pPr>
            <w:r w:rsidRPr="00F2023C">
              <w:rPr>
                <w:rFonts w:ascii="Verdana" w:hAnsi="Verdana"/>
                <w:iCs/>
              </w:rPr>
              <w:t>K Palmer</w:t>
            </w:r>
            <w:r w:rsidR="00B12D57" w:rsidRPr="00F2023C">
              <w:rPr>
                <w:rFonts w:ascii="Verdana" w:hAnsi="Verdana"/>
                <w:iCs/>
              </w:rPr>
              <w:t xml:space="preserve"> and D Jouve</w:t>
            </w:r>
            <w:r w:rsidR="00B95A49">
              <w:rPr>
                <w:rFonts w:ascii="Verdana" w:hAnsi="Verdana"/>
                <w:iCs/>
              </w:rPr>
              <w:t>nat</w:t>
            </w:r>
            <w:r w:rsidR="00030D8F">
              <w:rPr>
                <w:rFonts w:ascii="Verdana" w:hAnsi="Verdana"/>
                <w:iCs/>
              </w:rPr>
              <w:t xml:space="preserve"> </w:t>
            </w:r>
            <w:r w:rsidR="00B95A49">
              <w:rPr>
                <w:rFonts w:ascii="Verdana" w:hAnsi="Verdana"/>
                <w:iCs/>
              </w:rPr>
              <w:t xml:space="preserve">sought </w:t>
            </w:r>
            <w:r w:rsidR="00BD7ADA" w:rsidRPr="00F2023C">
              <w:rPr>
                <w:rFonts w:ascii="Verdana" w:hAnsi="Verdana"/>
                <w:iCs/>
              </w:rPr>
              <w:t>clarification on</w:t>
            </w:r>
            <w:r w:rsidRPr="00F2023C">
              <w:rPr>
                <w:rFonts w:ascii="Verdana" w:hAnsi="Verdana"/>
                <w:iCs/>
              </w:rPr>
              <w:t xml:space="preserve"> </w:t>
            </w:r>
            <w:r w:rsidR="00CA79D1" w:rsidRPr="00F2023C">
              <w:rPr>
                <w:rFonts w:ascii="Verdana" w:hAnsi="Verdana"/>
                <w:iCs/>
              </w:rPr>
              <w:t>wh</w:t>
            </w:r>
            <w:r w:rsidR="00453774" w:rsidRPr="00F2023C">
              <w:rPr>
                <w:rFonts w:ascii="Verdana" w:hAnsi="Verdana"/>
                <w:iCs/>
              </w:rPr>
              <w:t>ether</w:t>
            </w:r>
            <w:r w:rsidR="00CA79D1" w:rsidRPr="00F2023C">
              <w:rPr>
                <w:rFonts w:ascii="Verdana" w:hAnsi="Verdana"/>
                <w:iCs/>
              </w:rPr>
              <w:t xml:space="preserve"> the </w:t>
            </w:r>
            <w:r w:rsidR="001126FE">
              <w:rPr>
                <w:rFonts w:ascii="Verdana" w:hAnsi="Verdana"/>
                <w:iCs/>
              </w:rPr>
              <w:t>S</w:t>
            </w:r>
            <w:r w:rsidR="00CA79D1" w:rsidRPr="00F2023C">
              <w:rPr>
                <w:rFonts w:ascii="Verdana" w:hAnsi="Verdana"/>
                <w:iCs/>
              </w:rPr>
              <w:t xml:space="preserve">peaking </w:t>
            </w:r>
            <w:r w:rsidR="001126FE">
              <w:rPr>
                <w:rFonts w:ascii="Verdana" w:hAnsi="Verdana"/>
                <w:iCs/>
              </w:rPr>
              <w:t>U</w:t>
            </w:r>
            <w:r w:rsidR="00CA79D1" w:rsidRPr="00F2023C">
              <w:rPr>
                <w:rFonts w:ascii="Verdana" w:hAnsi="Verdana"/>
                <w:iCs/>
              </w:rPr>
              <w:t xml:space="preserve">p </w:t>
            </w:r>
            <w:r w:rsidR="001126FE">
              <w:rPr>
                <w:rFonts w:ascii="Verdana" w:hAnsi="Verdana"/>
                <w:iCs/>
              </w:rPr>
              <w:t>S</w:t>
            </w:r>
            <w:r w:rsidR="00CA79D1" w:rsidRPr="00F2023C">
              <w:rPr>
                <w:rFonts w:ascii="Verdana" w:hAnsi="Verdana"/>
                <w:iCs/>
              </w:rPr>
              <w:t xml:space="preserve">afely issues </w:t>
            </w:r>
            <w:r w:rsidR="00BD7ADA" w:rsidRPr="00F2023C">
              <w:rPr>
                <w:rFonts w:ascii="Verdana" w:hAnsi="Verdana"/>
                <w:iCs/>
              </w:rPr>
              <w:t>would be reported</w:t>
            </w:r>
            <w:r w:rsidR="00453774" w:rsidRPr="00F2023C">
              <w:rPr>
                <w:rFonts w:ascii="Verdana" w:hAnsi="Verdana"/>
                <w:iCs/>
              </w:rPr>
              <w:t xml:space="preserve"> to</w:t>
            </w:r>
            <w:r w:rsidR="00677B93" w:rsidRPr="00F2023C">
              <w:rPr>
                <w:rFonts w:ascii="Verdana" w:hAnsi="Verdana"/>
                <w:iCs/>
              </w:rPr>
              <w:t xml:space="preserve"> </w:t>
            </w:r>
            <w:r w:rsidR="00AE1684" w:rsidRPr="00F2023C">
              <w:rPr>
                <w:rFonts w:ascii="Verdana" w:hAnsi="Verdana"/>
                <w:iCs/>
              </w:rPr>
              <w:t>Audit Risk and Assurance Committee (</w:t>
            </w:r>
            <w:r w:rsidR="00677B93" w:rsidRPr="00F2023C">
              <w:rPr>
                <w:rFonts w:ascii="Verdana" w:hAnsi="Verdana"/>
                <w:iCs/>
              </w:rPr>
              <w:t>ARAC</w:t>
            </w:r>
            <w:r w:rsidR="00AE1684" w:rsidRPr="00F2023C">
              <w:rPr>
                <w:rFonts w:ascii="Verdana" w:hAnsi="Verdana"/>
                <w:iCs/>
              </w:rPr>
              <w:t>)</w:t>
            </w:r>
            <w:r w:rsidR="00B95A49">
              <w:rPr>
                <w:rFonts w:ascii="Verdana" w:hAnsi="Verdana"/>
                <w:iCs/>
              </w:rPr>
              <w:t xml:space="preserve">, </w:t>
            </w:r>
            <w:r w:rsidR="00951DE3" w:rsidRPr="00F2023C">
              <w:rPr>
                <w:rFonts w:ascii="Verdana" w:hAnsi="Verdana"/>
                <w:iCs/>
              </w:rPr>
              <w:lastRenderedPageBreak/>
              <w:t>Quality, Safety &amp; Experience Committee (</w:t>
            </w:r>
            <w:r w:rsidR="00677B93" w:rsidRPr="00F2023C">
              <w:rPr>
                <w:rFonts w:ascii="Verdana" w:hAnsi="Verdana"/>
                <w:iCs/>
              </w:rPr>
              <w:t>QSEC</w:t>
            </w:r>
            <w:r w:rsidR="00951DE3" w:rsidRPr="00F2023C">
              <w:rPr>
                <w:rFonts w:ascii="Verdana" w:hAnsi="Verdana"/>
                <w:iCs/>
              </w:rPr>
              <w:t>)</w:t>
            </w:r>
            <w:r w:rsidR="00B95A49">
              <w:rPr>
                <w:rFonts w:ascii="Verdana" w:hAnsi="Verdana"/>
                <w:iCs/>
              </w:rPr>
              <w:t xml:space="preserve"> </w:t>
            </w:r>
            <w:r w:rsidR="00030D8F">
              <w:rPr>
                <w:rFonts w:ascii="Verdana" w:hAnsi="Verdana"/>
                <w:iCs/>
              </w:rPr>
              <w:t>or the</w:t>
            </w:r>
            <w:r w:rsidR="00B95A49">
              <w:rPr>
                <w:rFonts w:ascii="Verdana" w:hAnsi="Verdana"/>
                <w:iCs/>
              </w:rPr>
              <w:t xml:space="preserve"> Operational Delivery Committee</w:t>
            </w:r>
            <w:r w:rsidR="00030D8F">
              <w:rPr>
                <w:rFonts w:ascii="Verdana" w:hAnsi="Verdana"/>
                <w:iCs/>
              </w:rPr>
              <w:t xml:space="preserve"> (ODC)</w:t>
            </w:r>
            <w:r w:rsidR="00677B93" w:rsidRPr="00F2023C">
              <w:rPr>
                <w:rFonts w:ascii="Verdana" w:hAnsi="Verdana"/>
                <w:iCs/>
              </w:rPr>
              <w:t>. G Watts confirmed that</w:t>
            </w:r>
            <w:r w:rsidR="001126FE">
              <w:rPr>
                <w:rFonts w:ascii="Verdana" w:hAnsi="Verdana"/>
                <w:iCs/>
              </w:rPr>
              <w:t xml:space="preserve"> a</w:t>
            </w:r>
            <w:r w:rsidR="001126FE" w:rsidRPr="00F2023C">
              <w:rPr>
                <w:rFonts w:ascii="Verdana" w:hAnsi="Verdana"/>
                <w:iCs/>
              </w:rPr>
              <w:t>n internal audit will be taking place</w:t>
            </w:r>
            <w:r w:rsidR="001126FE">
              <w:rPr>
                <w:rFonts w:ascii="Verdana" w:hAnsi="Verdana"/>
                <w:iCs/>
              </w:rPr>
              <w:t xml:space="preserve"> to provide an extra source of assurance over this new process.</w:t>
            </w:r>
          </w:p>
          <w:p w14:paraId="683A6897" w14:textId="77777777" w:rsidR="001126FE" w:rsidRDefault="001126FE" w:rsidP="00F2023C">
            <w:pPr>
              <w:jc w:val="both"/>
              <w:rPr>
                <w:rFonts w:ascii="Verdana" w:hAnsi="Verdana"/>
                <w:iCs/>
              </w:rPr>
            </w:pPr>
          </w:p>
          <w:p w14:paraId="5F0B101B" w14:textId="2993360B" w:rsidR="00F161B7" w:rsidRDefault="00B95A49" w:rsidP="00F2023C">
            <w:pPr>
              <w:jc w:val="both"/>
              <w:rPr>
                <w:rFonts w:ascii="Verdana" w:hAnsi="Verdana"/>
                <w:iCs/>
              </w:rPr>
            </w:pPr>
            <w:r>
              <w:rPr>
                <w:rFonts w:ascii="Verdana" w:hAnsi="Verdana"/>
                <w:iCs/>
              </w:rPr>
              <w:t xml:space="preserve">The Committee discussed the governance structure, committee responsibilities and how actions and learning should flow between QSEC, ODC and ARAC.  G. Watts confirmed that he would produce a Board level briefing paper  to confirm the intended governance model. </w:t>
            </w:r>
          </w:p>
          <w:p w14:paraId="45FA2CDF" w14:textId="29983683" w:rsidR="00547508" w:rsidRDefault="00547508" w:rsidP="00F2023C">
            <w:pPr>
              <w:jc w:val="both"/>
              <w:rPr>
                <w:rFonts w:ascii="Verdana" w:hAnsi="Verdana"/>
                <w:iCs/>
              </w:rPr>
            </w:pPr>
          </w:p>
          <w:p w14:paraId="4F700EB7" w14:textId="126CB7E5" w:rsidR="00547508" w:rsidRDefault="00547508" w:rsidP="00F2023C">
            <w:pPr>
              <w:jc w:val="both"/>
              <w:rPr>
                <w:rFonts w:ascii="Verdana" w:hAnsi="Verdana"/>
                <w:iCs/>
              </w:rPr>
            </w:pPr>
            <w:r>
              <w:rPr>
                <w:rFonts w:ascii="Verdana" w:hAnsi="Verdana"/>
                <w:iCs/>
              </w:rPr>
              <w:t>The Committee discussed whether the Chief Executive (as Accountable Officer (AO)) should attend ARAC routinely as suggested in the Treasury Handbook.  P. Roseblade emphas</w:t>
            </w:r>
            <w:r w:rsidR="00496AB2">
              <w:rPr>
                <w:rFonts w:ascii="Verdana" w:hAnsi="Verdana"/>
                <w:iCs/>
              </w:rPr>
              <w:t>is</w:t>
            </w:r>
            <w:r>
              <w:rPr>
                <w:rFonts w:ascii="Verdana" w:hAnsi="Verdana"/>
                <w:iCs/>
              </w:rPr>
              <w:t xml:space="preserve">ed her long-held view that the AO should not be required to routinely attend so that the Committee could escalate issues to the AO without compromising their independence. </w:t>
            </w:r>
          </w:p>
          <w:p w14:paraId="13048079" w14:textId="2EC15117" w:rsidR="00547508" w:rsidRDefault="00547508" w:rsidP="00F2023C">
            <w:pPr>
              <w:jc w:val="both"/>
              <w:rPr>
                <w:rFonts w:ascii="Verdana" w:hAnsi="Verdana"/>
                <w:iCs/>
              </w:rPr>
            </w:pPr>
          </w:p>
          <w:p w14:paraId="02882337" w14:textId="217C7D94" w:rsidR="00547508" w:rsidRPr="00EE30B5" w:rsidRDefault="00547508" w:rsidP="00EE30B5">
            <w:pPr>
              <w:jc w:val="both"/>
              <w:rPr>
                <w:rFonts w:ascii="Verdana" w:hAnsi="Verdana" w:cs="Segoe UI"/>
              </w:rPr>
            </w:pPr>
            <w:r>
              <w:rPr>
                <w:rFonts w:ascii="Verdana" w:hAnsi="Verdana"/>
                <w:iCs/>
              </w:rPr>
              <w:t xml:space="preserve">In response, both G. Watts and S. May confirmed that the current CTM arrangement remained appropriate in that the AO attends for the Annual Report and Accounts and only when required at other times. The </w:t>
            </w:r>
            <w:r w:rsidRPr="00EE30B5">
              <w:rPr>
                <w:rFonts w:ascii="Verdana" w:hAnsi="Verdana" w:cs="Segoe UI"/>
              </w:rPr>
              <w:t xml:space="preserve">Committee agreed this should be recorded as </w:t>
            </w:r>
            <w:r w:rsidRPr="00030D8F">
              <w:rPr>
                <w:rStyle w:val="Strong"/>
                <w:rFonts w:ascii="Verdana" w:hAnsi="Verdana" w:cs="Segoe UI"/>
                <w:b w:val="0"/>
                <w:bCs w:val="0"/>
              </w:rPr>
              <w:t>“approved”</w:t>
            </w:r>
            <w:r w:rsidRPr="00EE30B5">
              <w:rPr>
                <w:rFonts w:ascii="Verdana" w:hAnsi="Verdana" w:cs="Segoe UI"/>
              </w:rPr>
              <w:t xml:space="preserve"> within the response.</w:t>
            </w:r>
          </w:p>
          <w:p w14:paraId="3BBBA5E9" w14:textId="667926DF" w:rsidR="00547508" w:rsidRPr="00EE30B5" w:rsidRDefault="00547508" w:rsidP="00EE30B5">
            <w:pPr>
              <w:spacing w:line="300" w:lineRule="atLeast"/>
              <w:jc w:val="both"/>
              <w:rPr>
                <w:rFonts w:ascii="Verdana" w:hAnsi="Verdana" w:cs="Segoe UI"/>
              </w:rPr>
            </w:pPr>
          </w:p>
          <w:p w14:paraId="054220C1" w14:textId="0EB13A50" w:rsidR="00547508" w:rsidRDefault="00547508" w:rsidP="00030D8F">
            <w:pPr>
              <w:jc w:val="both"/>
              <w:rPr>
                <w:rFonts w:ascii="Verdana" w:hAnsi="Verdana" w:cs="Segoe UI"/>
              </w:rPr>
            </w:pPr>
            <w:r w:rsidRPr="00EE30B5">
              <w:rPr>
                <w:rFonts w:ascii="Verdana" w:hAnsi="Verdana" w:cs="Segoe UI"/>
              </w:rPr>
              <w:t xml:space="preserve">The Committee discussed the recommendation of private meetings of the Committee with Internal and External Audit and agreed that the current flexible approach of meeting every other meeting was currently working and did not require a new standing meeting. </w:t>
            </w:r>
          </w:p>
          <w:p w14:paraId="4016B93F" w14:textId="42CD89D7" w:rsidR="00547508" w:rsidRDefault="00547508" w:rsidP="00547508">
            <w:pPr>
              <w:spacing w:line="300" w:lineRule="atLeast"/>
              <w:jc w:val="both"/>
              <w:rPr>
                <w:rFonts w:ascii="Verdana" w:hAnsi="Verdana" w:cs="Segoe UI"/>
              </w:rPr>
            </w:pPr>
          </w:p>
          <w:p w14:paraId="289033A0" w14:textId="487D8E3E" w:rsidR="00547508" w:rsidRDefault="00547508" w:rsidP="00030D8F">
            <w:pPr>
              <w:jc w:val="both"/>
              <w:rPr>
                <w:rFonts w:ascii="Segoe UI" w:hAnsi="Segoe UI" w:cs="Segoe UI"/>
                <w:sz w:val="21"/>
                <w:szCs w:val="21"/>
              </w:rPr>
            </w:pPr>
            <w:r>
              <w:rPr>
                <w:rFonts w:ascii="Verdana" w:hAnsi="Verdana" w:cs="Segoe UI"/>
              </w:rPr>
              <w:t>With regard to meetings with the Chair and Director of Finance, P. Roseblade confirmed that a practical arrangement already existed where either one could request a 1:1 meeting as and when needed</w:t>
            </w:r>
          </w:p>
          <w:p w14:paraId="5DC79FF0" w14:textId="77777777" w:rsidR="006C4F1A" w:rsidRPr="005F5C9F" w:rsidRDefault="006C4F1A" w:rsidP="00F2023C">
            <w:pPr>
              <w:jc w:val="both"/>
              <w:rPr>
                <w:rFonts w:ascii="Verdana" w:hAnsi="Verdana"/>
                <w:iCs/>
              </w:rPr>
            </w:pPr>
          </w:p>
          <w:p w14:paraId="55B4D13D" w14:textId="0B1DE3BE" w:rsidR="004B1FE1" w:rsidRPr="004B1FE1" w:rsidRDefault="00871A45" w:rsidP="00F2023C">
            <w:pPr>
              <w:jc w:val="both"/>
              <w:rPr>
                <w:rFonts w:ascii="Verdana" w:hAnsi="Verdana"/>
                <w:iCs/>
              </w:rPr>
            </w:pPr>
            <w:r w:rsidRPr="00F2023C">
              <w:rPr>
                <w:rFonts w:ascii="Verdana" w:hAnsi="Verdana"/>
                <w:iCs/>
              </w:rPr>
              <w:t>P Roseblade and K Palmer</w:t>
            </w:r>
            <w:r w:rsidR="004B1FE1" w:rsidRPr="004B1FE1">
              <w:rPr>
                <w:rFonts w:ascii="Verdana" w:hAnsi="Verdana"/>
                <w:iCs/>
              </w:rPr>
              <w:t xml:space="preserve"> raised</w:t>
            </w:r>
            <w:r w:rsidRPr="00F2023C">
              <w:rPr>
                <w:rFonts w:ascii="Verdana" w:hAnsi="Verdana"/>
                <w:iCs/>
              </w:rPr>
              <w:t xml:space="preserve"> concerns</w:t>
            </w:r>
            <w:r w:rsidR="004B1FE1" w:rsidRPr="004B1FE1">
              <w:rPr>
                <w:rFonts w:ascii="Verdana" w:hAnsi="Verdana"/>
                <w:iCs/>
              </w:rPr>
              <w:t xml:space="preserve"> about the length and detail of </w:t>
            </w:r>
            <w:r w:rsidR="00162DA5" w:rsidRPr="00F2023C">
              <w:rPr>
                <w:rFonts w:ascii="Verdana" w:hAnsi="Verdana"/>
                <w:iCs/>
              </w:rPr>
              <w:t>the self</w:t>
            </w:r>
            <w:r w:rsidR="004B1FE1" w:rsidRPr="004B1FE1">
              <w:rPr>
                <w:rFonts w:ascii="Verdana" w:hAnsi="Verdana"/>
                <w:iCs/>
              </w:rPr>
              <w:t>-assessment questions</w:t>
            </w:r>
            <w:r w:rsidR="00547508">
              <w:rPr>
                <w:rFonts w:ascii="Verdana" w:hAnsi="Verdana"/>
                <w:iCs/>
              </w:rPr>
              <w:t xml:space="preserve">. </w:t>
            </w:r>
            <w:r w:rsidR="004B1FE1" w:rsidRPr="004B1FE1">
              <w:rPr>
                <w:rFonts w:ascii="Verdana" w:hAnsi="Verdana"/>
                <w:iCs/>
              </w:rPr>
              <w:t>G</w:t>
            </w:r>
            <w:r w:rsidR="009E2254" w:rsidRPr="00F2023C">
              <w:rPr>
                <w:rFonts w:ascii="Verdana" w:hAnsi="Verdana"/>
                <w:iCs/>
              </w:rPr>
              <w:t xml:space="preserve"> Watts </w:t>
            </w:r>
            <w:r w:rsidR="00547508">
              <w:rPr>
                <w:rFonts w:ascii="Verdana" w:hAnsi="Verdana"/>
                <w:iCs/>
              </w:rPr>
              <w:t xml:space="preserve">advised that </w:t>
            </w:r>
            <w:r w:rsidR="005A3BF1" w:rsidRPr="00F2023C">
              <w:rPr>
                <w:rFonts w:ascii="Verdana" w:hAnsi="Verdana"/>
                <w:iCs/>
              </w:rPr>
              <w:t xml:space="preserve">he was happy </w:t>
            </w:r>
            <w:r w:rsidR="004B1FE1" w:rsidRPr="004B1FE1">
              <w:rPr>
                <w:rFonts w:ascii="Verdana" w:hAnsi="Verdana"/>
                <w:iCs/>
              </w:rPr>
              <w:t>to streamline the questions.</w:t>
            </w:r>
          </w:p>
          <w:p w14:paraId="0D5E6FA9" w14:textId="77777777" w:rsidR="00871A45" w:rsidRPr="00F2023C" w:rsidRDefault="00871A45" w:rsidP="00F2023C">
            <w:pPr>
              <w:jc w:val="both"/>
              <w:rPr>
                <w:rFonts w:ascii="Verdana" w:hAnsi="Verdana"/>
                <w:iCs/>
              </w:rPr>
            </w:pPr>
          </w:p>
          <w:p w14:paraId="02DC5E58" w14:textId="14B6B316" w:rsidR="004B1FE1" w:rsidRPr="00F2023C" w:rsidRDefault="00CE4396" w:rsidP="00F2023C">
            <w:pPr>
              <w:jc w:val="both"/>
              <w:rPr>
                <w:rFonts w:ascii="Verdana" w:hAnsi="Verdana"/>
                <w:iCs/>
              </w:rPr>
            </w:pPr>
            <w:r w:rsidRPr="00F2023C">
              <w:rPr>
                <w:rFonts w:ascii="Verdana" w:hAnsi="Verdana"/>
                <w:iCs/>
              </w:rPr>
              <w:t xml:space="preserve">There was consensus that the Board Assurance Framework should be regularly reported to the </w:t>
            </w:r>
            <w:r w:rsidR="00547508">
              <w:rPr>
                <w:rFonts w:ascii="Verdana" w:hAnsi="Verdana"/>
                <w:iCs/>
              </w:rPr>
              <w:t>C</w:t>
            </w:r>
            <w:r w:rsidRPr="00F2023C">
              <w:rPr>
                <w:rFonts w:ascii="Verdana" w:hAnsi="Verdana"/>
                <w:iCs/>
              </w:rPr>
              <w:t xml:space="preserve">ommittee, and that future arrangements for </w:t>
            </w:r>
            <w:r w:rsidR="00547508">
              <w:rPr>
                <w:rFonts w:ascii="Verdana" w:hAnsi="Verdana"/>
                <w:iCs/>
              </w:rPr>
              <w:t>S</w:t>
            </w:r>
            <w:r w:rsidRPr="00F2023C">
              <w:rPr>
                <w:rFonts w:ascii="Verdana" w:hAnsi="Verdana"/>
                <w:iCs/>
              </w:rPr>
              <w:t xml:space="preserve">peaking </w:t>
            </w:r>
            <w:r w:rsidR="00547508">
              <w:rPr>
                <w:rFonts w:ascii="Verdana" w:hAnsi="Verdana"/>
                <w:iCs/>
              </w:rPr>
              <w:t>U</w:t>
            </w:r>
            <w:r w:rsidRPr="00F2023C">
              <w:rPr>
                <w:rFonts w:ascii="Verdana" w:hAnsi="Verdana"/>
                <w:iCs/>
              </w:rPr>
              <w:t xml:space="preserve">p </w:t>
            </w:r>
            <w:r w:rsidR="00547508">
              <w:rPr>
                <w:rFonts w:ascii="Verdana" w:hAnsi="Verdana"/>
                <w:iCs/>
              </w:rPr>
              <w:t>S</w:t>
            </w:r>
            <w:r w:rsidRPr="00F2023C">
              <w:rPr>
                <w:rFonts w:ascii="Verdana" w:hAnsi="Verdana"/>
                <w:iCs/>
              </w:rPr>
              <w:t>afely an</w:t>
            </w:r>
            <w:r w:rsidR="00547508">
              <w:rPr>
                <w:rFonts w:ascii="Verdana" w:hAnsi="Verdana"/>
                <w:iCs/>
              </w:rPr>
              <w:t>d</w:t>
            </w:r>
            <w:r w:rsidR="00030D8F">
              <w:rPr>
                <w:rFonts w:ascii="Verdana" w:hAnsi="Verdana"/>
                <w:iCs/>
              </w:rPr>
              <w:t xml:space="preserve"> </w:t>
            </w:r>
            <w:r w:rsidR="00547508">
              <w:rPr>
                <w:rFonts w:ascii="Verdana" w:hAnsi="Verdana"/>
                <w:iCs/>
              </w:rPr>
              <w:t>T</w:t>
            </w:r>
            <w:r w:rsidRPr="00F2023C">
              <w:rPr>
                <w:rFonts w:ascii="Verdana" w:hAnsi="Verdana"/>
                <w:iCs/>
              </w:rPr>
              <w:t xml:space="preserve">erms of </w:t>
            </w:r>
            <w:r w:rsidR="00547508">
              <w:rPr>
                <w:rFonts w:ascii="Verdana" w:hAnsi="Verdana"/>
                <w:iCs/>
              </w:rPr>
              <w:t>R</w:t>
            </w:r>
            <w:r w:rsidRPr="00F2023C">
              <w:rPr>
                <w:rFonts w:ascii="Verdana" w:hAnsi="Verdana"/>
                <w:iCs/>
              </w:rPr>
              <w:t>eference would be finali</w:t>
            </w:r>
            <w:r w:rsidR="00426539" w:rsidRPr="00F2023C">
              <w:rPr>
                <w:rFonts w:ascii="Verdana" w:hAnsi="Verdana"/>
                <w:iCs/>
              </w:rPr>
              <w:t>s</w:t>
            </w:r>
            <w:r w:rsidRPr="00F2023C">
              <w:rPr>
                <w:rFonts w:ascii="Verdana" w:hAnsi="Verdana"/>
                <w:iCs/>
              </w:rPr>
              <w:t>ed after further review.</w:t>
            </w:r>
          </w:p>
          <w:p w14:paraId="6E746F03" w14:textId="77777777" w:rsidR="00E8404E" w:rsidRPr="00F2023C" w:rsidRDefault="00E8404E" w:rsidP="00F2023C">
            <w:pPr>
              <w:jc w:val="both"/>
              <w:rPr>
                <w:rFonts w:ascii="Verdana" w:hAnsi="Verdana"/>
                <w:iCs/>
              </w:rPr>
            </w:pPr>
          </w:p>
          <w:p w14:paraId="29863AA6" w14:textId="40011C46" w:rsidR="00EA73D0" w:rsidRPr="00F2023C" w:rsidRDefault="004737DC" w:rsidP="00F2023C">
            <w:pPr>
              <w:jc w:val="both"/>
              <w:rPr>
                <w:rFonts w:ascii="Verdana" w:hAnsi="Verdana"/>
                <w:iCs/>
              </w:rPr>
            </w:pPr>
            <w:r w:rsidRPr="00F2023C">
              <w:rPr>
                <w:rFonts w:ascii="Verdana" w:hAnsi="Verdana"/>
                <w:iCs/>
              </w:rPr>
              <w:t xml:space="preserve">The </w:t>
            </w:r>
            <w:r w:rsidR="006C4F1A">
              <w:rPr>
                <w:rFonts w:ascii="Verdana" w:hAnsi="Verdana"/>
                <w:iCs/>
              </w:rPr>
              <w:t>C</w:t>
            </w:r>
            <w:r w:rsidRPr="00F2023C">
              <w:rPr>
                <w:rFonts w:ascii="Verdana" w:hAnsi="Verdana"/>
                <w:iCs/>
              </w:rPr>
              <w:t xml:space="preserve">ommittee approved the proposals regarding </w:t>
            </w:r>
            <w:r w:rsidR="00547508">
              <w:rPr>
                <w:rFonts w:ascii="Verdana" w:hAnsi="Verdana"/>
                <w:iCs/>
              </w:rPr>
              <w:t>A</w:t>
            </w:r>
            <w:r w:rsidRPr="00F2023C">
              <w:rPr>
                <w:rFonts w:ascii="Verdana" w:hAnsi="Verdana"/>
                <w:iCs/>
              </w:rPr>
              <w:t xml:space="preserve">ccountable </w:t>
            </w:r>
            <w:r w:rsidR="00547508">
              <w:rPr>
                <w:rFonts w:ascii="Verdana" w:hAnsi="Verdana"/>
                <w:iCs/>
              </w:rPr>
              <w:t>O</w:t>
            </w:r>
            <w:r w:rsidRPr="00F2023C">
              <w:rPr>
                <w:rFonts w:ascii="Verdana" w:hAnsi="Verdana"/>
                <w:iCs/>
              </w:rPr>
              <w:t xml:space="preserve">fficer attendance, </w:t>
            </w:r>
            <w:r w:rsidR="00547508">
              <w:rPr>
                <w:rFonts w:ascii="Verdana" w:hAnsi="Verdana"/>
                <w:iCs/>
              </w:rPr>
              <w:t>P</w:t>
            </w:r>
            <w:r w:rsidRPr="00F2023C">
              <w:rPr>
                <w:rFonts w:ascii="Verdana" w:hAnsi="Verdana"/>
                <w:iCs/>
              </w:rPr>
              <w:t xml:space="preserve">rivate meetings, and existing processes for meetings with </w:t>
            </w:r>
            <w:r w:rsidR="00547508">
              <w:rPr>
                <w:rFonts w:ascii="Verdana" w:hAnsi="Verdana"/>
                <w:iCs/>
              </w:rPr>
              <w:t>F</w:t>
            </w:r>
            <w:r w:rsidRPr="00F2023C">
              <w:rPr>
                <w:rFonts w:ascii="Verdana" w:hAnsi="Verdana"/>
                <w:iCs/>
              </w:rPr>
              <w:t>inance leads</w:t>
            </w:r>
            <w:r w:rsidR="00E0181B" w:rsidRPr="00F2023C">
              <w:rPr>
                <w:rFonts w:ascii="Verdana" w:hAnsi="Verdana"/>
                <w:iCs/>
              </w:rPr>
              <w:t xml:space="preserve"> (subject to re</w:t>
            </w:r>
            <w:r w:rsidR="00030D8F">
              <w:rPr>
                <w:rFonts w:ascii="Verdana" w:hAnsi="Verdana"/>
                <w:iCs/>
              </w:rPr>
              <w:t>-</w:t>
            </w:r>
            <w:r w:rsidR="00E0181B" w:rsidRPr="00F2023C">
              <w:rPr>
                <w:rFonts w:ascii="Verdana" w:hAnsi="Verdana"/>
                <w:iCs/>
              </w:rPr>
              <w:t>wording)</w:t>
            </w:r>
            <w:r w:rsidRPr="00F2023C">
              <w:rPr>
                <w:rFonts w:ascii="Verdana" w:hAnsi="Verdana"/>
                <w:iCs/>
              </w:rPr>
              <w:t xml:space="preserve"> while requesting further work on</w:t>
            </w:r>
            <w:r w:rsidR="00547508">
              <w:rPr>
                <w:rFonts w:ascii="Verdana" w:hAnsi="Verdana"/>
                <w:iCs/>
              </w:rPr>
              <w:t xml:space="preserve"> the</w:t>
            </w:r>
            <w:r w:rsidRPr="00F2023C">
              <w:rPr>
                <w:rFonts w:ascii="Verdana" w:hAnsi="Verdana"/>
                <w:iCs/>
              </w:rPr>
              <w:t xml:space="preserve"> terms of reference and the self-assessment process</w:t>
            </w:r>
            <w:r w:rsidR="00294B67" w:rsidRPr="00F2023C">
              <w:rPr>
                <w:rFonts w:ascii="Verdana" w:hAnsi="Verdana"/>
                <w:iCs/>
              </w:rPr>
              <w:t>.</w:t>
            </w:r>
            <w:r w:rsidRPr="00F2023C">
              <w:rPr>
                <w:rFonts w:ascii="Verdana" w:hAnsi="Verdana"/>
                <w:iCs/>
              </w:rPr>
              <w:t xml:space="preserve"> </w:t>
            </w:r>
          </w:p>
        </w:tc>
      </w:tr>
      <w:tr w:rsidR="004E0B45" w:rsidRPr="003C214E" w14:paraId="44F00889" w14:textId="77777777" w:rsidTr="00296E5B">
        <w:tc>
          <w:tcPr>
            <w:tcW w:w="1469" w:type="dxa"/>
          </w:tcPr>
          <w:p w14:paraId="1989FF0C" w14:textId="3BF18AD7" w:rsidR="004E0B45" w:rsidRPr="001F18C0" w:rsidRDefault="00A97B2B" w:rsidP="00443F68">
            <w:pPr>
              <w:rPr>
                <w:rFonts w:ascii="Verdana" w:hAnsi="Verdana"/>
                <w:iCs/>
              </w:rPr>
            </w:pPr>
            <w:r w:rsidRPr="001F18C0">
              <w:rPr>
                <w:rFonts w:ascii="Verdana" w:hAnsi="Verdana"/>
                <w:iCs/>
              </w:rPr>
              <w:lastRenderedPageBreak/>
              <w:t>Resolution</w:t>
            </w:r>
          </w:p>
        </w:tc>
        <w:tc>
          <w:tcPr>
            <w:tcW w:w="9026" w:type="dxa"/>
          </w:tcPr>
          <w:p w14:paraId="55CAFE80" w14:textId="3877F56D" w:rsidR="00184F4C" w:rsidRPr="00F2023C" w:rsidRDefault="002C74B4" w:rsidP="00F2023C">
            <w:pPr>
              <w:jc w:val="both"/>
              <w:rPr>
                <w:rFonts w:ascii="Verdana" w:hAnsi="Verdana"/>
                <w:iCs/>
              </w:rPr>
            </w:pPr>
            <w:r w:rsidRPr="00F2023C">
              <w:rPr>
                <w:rFonts w:ascii="Verdana" w:hAnsi="Verdana"/>
                <w:iCs/>
              </w:rPr>
              <w:t xml:space="preserve">The Committee </w:t>
            </w:r>
          </w:p>
          <w:p w14:paraId="6B848A83" w14:textId="003BBBC1" w:rsidR="00184F4C" w:rsidRPr="00F2023C" w:rsidRDefault="00184F4C" w:rsidP="00D72A7E">
            <w:pPr>
              <w:pStyle w:val="ListParagraph"/>
              <w:numPr>
                <w:ilvl w:val="0"/>
                <w:numId w:val="3"/>
              </w:numPr>
              <w:jc w:val="both"/>
              <w:rPr>
                <w:rFonts w:ascii="Verdana" w:hAnsi="Verdana"/>
                <w:iCs/>
              </w:rPr>
            </w:pPr>
            <w:r w:rsidRPr="00F2023C">
              <w:rPr>
                <w:rFonts w:ascii="Verdana" w:hAnsi="Verdana"/>
                <w:b/>
                <w:bCs/>
                <w:iCs/>
              </w:rPr>
              <w:t>Approve</w:t>
            </w:r>
            <w:r w:rsidR="003D628D" w:rsidRPr="00F2023C">
              <w:rPr>
                <w:rFonts w:ascii="Verdana" w:hAnsi="Verdana"/>
                <w:b/>
                <w:bCs/>
                <w:iCs/>
              </w:rPr>
              <w:t>d</w:t>
            </w:r>
            <w:r w:rsidRPr="00F2023C">
              <w:rPr>
                <w:rFonts w:ascii="Verdana" w:hAnsi="Verdana"/>
                <w:iCs/>
              </w:rPr>
              <w:t xml:space="preserve"> the proposals outline in sections </w:t>
            </w:r>
            <w:r w:rsidRPr="00F2023C">
              <w:rPr>
                <w:rFonts w:ascii="Verdana" w:hAnsi="Verdana"/>
                <w:b/>
                <w:bCs/>
                <w:iCs/>
              </w:rPr>
              <w:t>2.1.1</w:t>
            </w:r>
            <w:r w:rsidR="00DE4B68" w:rsidRPr="00F2023C">
              <w:rPr>
                <w:rFonts w:ascii="Verdana" w:hAnsi="Verdana"/>
                <w:b/>
                <w:bCs/>
                <w:iCs/>
              </w:rPr>
              <w:t>-2.1</w:t>
            </w:r>
            <w:r w:rsidR="000E18CC">
              <w:rPr>
                <w:rFonts w:ascii="Verdana" w:hAnsi="Verdana"/>
                <w:b/>
                <w:bCs/>
                <w:iCs/>
              </w:rPr>
              <w:t>2</w:t>
            </w:r>
          </w:p>
          <w:p w14:paraId="08261CC6" w14:textId="0E9E81EE" w:rsidR="00184F4C" w:rsidRPr="00F2023C" w:rsidRDefault="00184F4C" w:rsidP="00D72A7E">
            <w:pPr>
              <w:pStyle w:val="ListParagraph"/>
              <w:numPr>
                <w:ilvl w:val="0"/>
                <w:numId w:val="3"/>
              </w:numPr>
              <w:jc w:val="both"/>
              <w:rPr>
                <w:rFonts w:ascii="Verdana" w:hAnsi="Verdana"/>
                <w:iCs/>
              </w:rPr>
            </w:pPr>
            <w:r w:rsidRPr="00F2023C">
              <w:rPr>
                <w:rFonts w:ascii="Verdana" w:hAnsi="Verdana"/>
                <w:b/>
                <w:bCs/>
                <w:iCs/>
              </w:rPr>
              <w:t>Approve</w:t>
            </w:r>
            <w:r w:rsidR="007877C9" w:rsidRPr="00F2023C">
              <w:rPr>
                <w:rFonts w:ascii="Verdana" w:hAnsi="Verdana"/>
                <w:b/>
                <w:bCs/>
                <w:iCs/>
              </w:rPr>
              <w:t>d</w:t>
            </w:r>
            <w:r w:rsidRPr="00F2023C">
              <w:rPr>
                <w:rFonts w:ascii="Verdana" w:hAnsi="Verdana"/>
                <w:iCs/>
              </w:rPr>
              <w:t xml:space="preserve"> the proposed future role of ARAC in relation to</w:t>
            </w:r>
            <w:r w:rsidR="000E18CC">
              <w:rPr>
                <w:rFonts w:ascii="Verdana" w:hAnsi="Verdana"/>
                <w:iCs/>
              </w:rPr>
              <w:t xml:space="preserve"> the</w:t>
            </w:r>
          </w:p>
          <w:p w14:paraId="3763C9A6" w14:textId="71EB3E62" w:rsidR="000E18CC" w:rsidRPr="00EE30B5" w:rsidRDefault="00184F4C" w:rsidP="00D72A7E">
            <w:pPr>
              <w:pStyle w:val="ListParagraph"/>
              <w:numPr>
                <w:ilvl w:val="0"/>
                <w:numId w:val="3"/>
              </w:numPr>
              <w:jc w:val="both"/>
              <w:rPr>
                <w:rFonts w:ascii="Segoe UI" w:hAnsi="Segoe UI" w:cs="Segoe UI"/>
                <w:sz w:val="21"/>
                <w:szCs w:val="21"/>
              </w:rPr>
            </w:pPr>
            <w:r w:rsidRPr="00EE30B5">
              <w:rPr>
                <w:rFonts w:ascii="Verdana" w:hAnsi="Verdana"/>
                <w:iCs/>
              </w:rPr>
              <w:t>Board Assurance Framework (Strategic Risks)</w:t>
            </w:r>
          </w:p>
          <w:p w14:paraId="502CA34E" w14:textId="77777777" w:rsidR="000E18CC" w:rsidRPr="00EE30B5" w:rsidRDefault="000E18CC" w:rsidP="00D72A7E">
            <w:pPr>
              <w:pStyle w:val="ListParagraph"/>
              <w:numPr>
                <w:ilvl w:val="0"/>
                <w:numId w:val="3"/>
              </w:numPr>
              <w:jc w:val="both"/>
              <w:rPr>
                <w:rFonts w:ascii="Segoe UI" w:hAnsi="Segoe UI" w:cs="Segoe UI"/>
                <w:sz w:val="21"/>
                <w:szCs w:val="21"/>
              </w:rPr>
            </w:pPr>
            <w:r w:rsidRPr="00EE30B5">
              <w:rPr>
                <w:rFonts w:ascii="Verdana" w:hAnsi="Verdana"/>
                <w:b/>
                <w:bCs/>
                <w:iCs/>
              </w:rPr>
              <w:t>Agreed</w:t>
            </w:r>
            <w:r>
              <w:rPr>
                <w:rFonts w:ascii="Verdana" w:hAnsi="Verdana"/>
                <w:iCs/>
              </w:rPr>
              <w:t xml:space="preserve"> that the following items would not be approved pending revision:</w:t>
            </w:r>
          </w:p>
          <w:p w14:paraId="5D5E180B" w14:textId="77777777" w:rsidR="000E18CC" w:rsidRPr="00EE30B5" w:rsidRDefault="000E18CC" w:rsidP="00D72A7E">
            <w:pPr>
              <w:pStyle w:val="ListParagraph"/>
              <w:numPr>
                <w:ilvl w:val="0"/>
                <w:numId w:val="7"/>
              </w:numPr>
              <w:jc w:val="both"/>
              <w:rPr>
                <w:rFonts w:ascii="Segoe UI" w:hAnsi="Segoe UI" w:cs="Segoe UI"/>
                <w:sz w:val="21"/>
                <w:szCs w:val="21"/>
              </w:rPr>
            </w:pPr>
            <w:r>
              <w:rPr>
                <w:rFonts w:ascii="Verdana" w:hAnsi="Verdana"/>
                <w:iCs/>
              </w:rPr>
              <w:t>Changes to the Terms of Reference</w:t>
            </w:r>
          </w:p>
          <w:p w14:paraId="56050FEF" w14:textId="77777777" w:rsidR="000E18CC" w:rsidRPr="00EE30B5" w:rsidRDefault="000E18CC" w:rsidP="00D72A7E">
            <w:pPr>
              <w:pStyle w:val="ListParagraph"/>
              <w:numPr>
                <w:ilvl w:val="0"/>
                <w:numId w:val="7"/>
              </w:numPr>
              <w:jc w:val="both"/>
              <w:rPr>
                <w:rFonts w:ascii="Segoe UI" w:hAnsi="Segoe UI" w:cs="Segoe UI"/>
                <w:sz w:val="21"/>
                <w:szCs w:val="21"/>
              </w:rPr>
            </w:pPr>
            <w:r>
              <w:rPr>
                <w:rFonts w:ascii="Verdana" w:hAnsi="Verdana"/>
                <w:iCs/>
              </w:rPr>
              <w:t>Self-Assessment Questionnaire (to be streamlined and tailored)</w:t>
            </w:r>
          </w:p>
          <w:p w14:paraId="1AC973A5" w14:textId="368F1A79" w:rsidR="000E18CC" w:rsidRPr="00EE30B5" w:rsidRDefault="000E18CC" w:rsidP="00D72A7E">
            <w:pPr>
              <w:pStyle w:val="ListParagraph"/>
              <w:numPr>
                <w:ilvl w:val="0"/>
                <w:numId w:val="7"/>
              </w:numPr>
              <w:jc w:val="both"/>
              <w:rPr>
                <w:rFonts w:ascii="Segoe UI" w:hAnsi="Segoe UI" w:cs="Segoe UI"/>
                <w:sz w:val="21"/>
                <w:szCs w:val="21"/>
              </w:rPr>
            </w:pPr>
            <w:r w:rsidRPr="00EE30B5">
              <w:rPr>
                <w:rFonts w:ascii="Verdana" w:hAnsi="Verdana" w:cs="Segoe UI"/>
              </w:rPr>
              <w:lastRenderedPageBreak/>
              <w:t>Speaking Up Safely</w:t>
            </w:r>
          </w:p>
          <w:p w14:paraId="5E0A1C64" w14:textId="0BA3F7AE" w:rsidR="000E18CC" w:rsidRPr="00EE30B5" w:rsidRDefault="000E18CC" w:rsidP="00EE30B5">
            <w:pPr>
              <w:jc w:val="both"/>
              <w:rPr>
                <w:rFonts w:ascii="Verdana" w:hAnsi="Verdana"/>
                <w:iCs/>
              </w:rPr>
            </w:pPr>
          </w:p>
        </w:tc>
      </w:tr>
      <w:tr w:rsidR="004E0B45" w:rsidRPr="003C214E" w14:paraId="5F7D1FB1" w14:textId="77777777" w:rsidTr="00296E5B">
        <w:tc>
          <w:tcPr>
            <w:tcW w:w="1469" w:type="dxa"/>
          </w:tcPr>
          <w:p w14:paraId="315B18A2" w14:textId="046A4F2A" w:rsidR="004E0B45" w:rsidRPr="001F18C0" w:rsidRDefault="00E22267" w:rsidP="00443F68">
            <w:pPr>
              <w:rPr>
                <w:rFonts w:ascii="Verdana" w:hAnsi="Verdana"/>
                <w:iCs/>
              </w:rPr>
            </w:pPr>
            <w:r w:rsidRPr="001F18C0">
              <w:rPr>
                <w:rFonts w:ascii="Verdana" w:hAnsi="Verdana"/>
                <w:iCs/>
              </w:rPr>
              <w:lastRenderedPageBreak/>
              <w:t>Action:</w:t>
            </w:r>
          </w:p>
        </w:tc>
        <w:tc>
          <w:tcPr>
            <w:tcW w:w="9026" w:type="dxa"/>
          </w:tcPr>
          <w:p w14:paraId="2FE04190" w14:textId="65902BD2" w:rsidR="008F7D42" w:rsidRPr="00F2023C" w:rsidRDefault="00D970F3" w:rsidP="00F2023C">
            <w:pPr>
              <w:jc w:val="both"/>
              <w:rPr>
                <w:rFonts w:ascii="Verdana" w:hAnsi="Verdana"/>
                <w:iCs/>
              </w:rPr>
            </w:pPr>
            <w:r w:rsidRPr="00F2023C">
              <w:rPr>
                <w:rFonts w:ascii="Verdana" w:hAnsi="Verdana"/>
                <w:iCs/>
              </w:rPr>
              <w:t>F</w:t>
            </w:r>
            <w:r w:rsidR="00F6475E" w:rsidRPr="00F2023C">
              <w:rPr>
                <w:rFonts w:ascii="Verdana" w:hAnsi="Verdana"/>
                <w:iCs/>
              </w:rPr>
              <w:t xml:space="preserve">urther </w:t>
            </w:r>
            <w:r w:rsidR="006C2700" w:rsidRPr="00F2023C">
              <w:rPr>
                <w:rFonts w:ascii="Verdana" w:hAnsi="Verdana"/>
                <w:iCs/>
              </w:rPr>
              <w:t>action</w:t>
            </w:r>
            <w:r w:rsidR="00F6475E" w:rsidRPr="00F2023C">
              <w:rPr>
                <w:rFonts w:ascii="Verdana" w:hAnsi="Verdana"/>
                <w:iCs/>
              </w:rPr>
              <w:t xml:space="preserve"> </w:t>
            </w:r>
            <w:r w:rsidR="00F17AE0" w:rsidRPr="00F2023C">
              <w:rPr>
                <w:rFonts w:ascii="Verdana" w:hAnsi="Verdana"/>
                <w:iCs/>
              </w:rPr>
              <w:t>is requested for</w:t>
            </w:r>
            <w:r w:rsidR="006C2700" w:rsidRPr="00F2023C">
              <w:rPr>
                <w:rFonts w:ascii="Verdana" w:hAnsi="Verdana"/>
                <w:iCs/>
              </w:rPr>
              <w:t>:</w:t>
            </w:r>
            <w:r w:rsidR="00F17AE0" w:rsidRPr="00F2023C">
              <w:rPr>
                <w:rFonts w:ascii="Verdana" w:hAnsi="Verdana"/>
                <w:iCs/>
              </w:rPr>
              <w:t xml:space="preserve"> </w:t>
            </w:r>
          </w:p>
          <w:p w14:paraId="50B84897" w14:textId="5A98B3FD" w:rsidR="00D13E37" w:rsidRPr="00F2023C" w:rsidRDefault="00D13E37" w:rsidP="00D72A7E">
            <w:pPr>
              <w:pStyle w:val="ListParagraph"/>
              <w:numPr>
                <w:ilvl w:val="0"/>
                <w:numId w:val="6"/>
              </w:numPr>
              <w:jc w:val="both"/>
              <w:rPr>
                <w:rFonts w:ascii="Verdana" w:hAnsi="Verdana"/>
                <w:iCs/>
              </w:rPr>
            </w:pPr>
            <w:r w:rsidRPr="00F2023C">
              <w:rPr>
                <w:rFonts w:ascii="Verdana" w:hAnsi="Verdana"/>
                <w:iCs/>
              </w:rPr>
              <w:t xml:space="preserve">Item 2.1.3, concerning meetings between the Chair and the Director of Finance, </w:t>
            </w:r>
            <w:r w:rsidR="00A51451" w:rsidRPr="00F2023C">
              <w:rPr>
                <w:rFonts w:ascii="Verdana" w:hAnsi="Verdana"/>
                <w:iCs/>
              </w:rPr>
              <w:t xml:space="preserve">it was noted that it </w:t>
            </w:r>
            <w:r w:rsidRPr="00F2023C">
              <w:rPr>
                <w:rFonts w:ascii="Verdana" w:hAnsi="Verdana"/>
                <w:iCs/>
              </w:rPr>
              <w:t>does not reflect current practice</w:t>
            </w:r>
            <w:r w:rsidR="000E18CC">
              <w:rPr>
                <w:rFonts w:ascii="Verdana" w:hAnsi="Verdana"/>
                <w:iCs/>
              </w:rPr>
              <w:t xml:space="preserve"> and that </w:t>
            </w:r>
            <w:r w:rsidRPr="00F2023C">
              <w:rPr>
                <w:rFonts w:ascii="Verdana" w:hAnsi="Verdana"/>
                <w:iCs/>
              </w:rPr>
              <w:t xml:space="preserve"> this section be reworded to align with the process already in place</w:t>
            </w:r>
            <w:r w:rsidR="006C4F1A">
              <w:rPr>
                <w:rFonts w:ascii="Verdana" w:hAnsi="Verdana"/>
                <w:iCs/>
              </w:rPr>
              <w:t>.</w:t>
            </w:r>
          </w:p>
          <w:p w14:paraId="4F2F0C6E" w14:textId="77777777" w:rsidR="00E34549" w:rsidRPr="00F2023C" w:rsidRDefault="00E34549" w:rsidP="00F2023C">
            <w:pPr>
              <w:jc w:val="both"/>
              <w:rPr>
                <w:rFonts w:ascii="Verdana" w:hAnsi="Verdana"/>
                <w:iCs/>
              </w:rPr>
            </w:pPr>
          </w:p>
          <w:p w14:paraId="689BD387" w14:textId="4D2170AE" w:rsidR="00E34549" w:rsidRPr="00F2023C" w:rsidRDefault="006C4F1A" w:rsidP="00D72A7E">
            <w:pPr>
              <w:pStyle w:val="ListParagraph"/>
              <w:numPr>
                <w:ilvl w:val="0"/>
                <w:numId w:val="6"/>
              </w:numPr>
              <w:jc w:val="both"/>
              <w:rPr>
                <w:rFonts w:ascii="Verdana" w:hAnsi="Verdana"/>
                <w:iCs/>
              </w:rPr>
            </w:pPr>
            <w:r w:rsidRPr="00F2023C">
              <w:rPr>
                <w:rFonts w:ascii="Verdana" w:hAnsi="Verdana"/>
                <w:iCs/>
              </w:rPr>
              <w:t>T</w:t>
            </w:r>
            <w:r w:rsidR="00E34549" w:rsidRPr="00F2023C">
              <w:rPr>
                <w:rFonts w:ascii="Verdana" w:hAnsi="Verdana"/>
                <w:iCs/>
              </w:rPr>
              <w:t xml:space="preserve">he proposed changes to the ARAC Terms of Reference relating to Speaking Up Safely, noting that amendments are required to ensure clarity of role, </w:t>
            </w:r>
            <w:r w:rsidR="00941E78" w:rsidRPr="00F2023C">
              <w:rPr>
                <w:rFonts w:ascii="Verdana" w:hAnsi="Verdana"/>
                <w:iCs/>
              </w:rPr>
              <w:t xml:space="preserve">and outline </w:t>
            </w:r>
            <w:r w:rsidR="00E34549" w:rsidRPr="00F2023C">
              <w:rPr>
                <w:rFonts w:ascii="Verdana" w:hAnsi="Verdana"/>
                <w:iCs/>
              </w:rPr>
              <w:t>governance responsibilities</w:t>
            </w:r>
            <w:r>
              <w:rPr>
                <w:rFonts w:ascii="Verdana" w:hAnsi="Verdana"/>
                <w:iCs/>
              </w:rPr>
              <w:t>.</w:t>
            </w:r>
          </w:p>
          <w:p w14:paraId="3D0EC001" w14:textId="77777777" w:rsidR="00E34549" w:rsidRPr="00F2023C" w:rsidRDefault="00E34549" w:rsidP="00F2023C">
            <w:pPr>
              <w:jc w:val="both"/>
              <w:rPr>
                <w:rFonts w:ascii="Verdana" w:hAnsi="Verdana"/>
                <w:iCs/>
              </w:rPr>
            </w:pPr>
          </w:p>
          <w:p w14:paraId="0ECCBD0C" w14:textId="16ECB122" w:rsidR="0025299A" w:rsidRPr="00F2023C" w:rsidRDefault="006C4F1A" w:rsidP="00D72A7E">
            <w:pPr>
              <w:pStyle w:val="ListParagraph"/>
              <w:numPr>
                <w:ilvl w:val="0"/>
                <w:numId w:val="6"/>
              </w:numPr>
              <w:jc w:val="both"/>
              <w:rPr>
                <w:rFonts w:ascii="Verdana" w:hAnsi="Verdana"/>
                <w:iCs/>
              </w:rPr>
            </w:pPr>
            <w:r>
              <w:rPr>
                <w:rFonts w:ascii="Verdana" w:hAnsi="Verdana"/>
                <w:iCs/>
              </w:rPr>
              <w:t>T</w:t>
            </w:r>
            <w:r w:rsidR="00E34549" w:rsidRPr="00F2023C">
              <w:rPr>
                <w:rFonts w:ascii="Verdana" w:hAnsi="Verdana"/>
                <w:iCs/>
              </w:rPr>
              <w:t xml:space="preserve">he </w:t>
            </w:r>
            <w:r w:rsidR="00DF2262" w:rsidRPr="00DF2262">
              <w:rPr>
                <w:rFonts w:ascii="Verdana" w:hAnsi="Verdana"/>
                <w:iCs/>
              </w:rPr>
              <w:t>proposed self</w:t>
            </w:r>
            <w:r w:rsidR="00DF2262" w:rsidRPr="00DF2262">
              <w:rPr>
                <w:rFonts w:ascii="Cambria Math" w:hAnsi="Cambria Math" w:cs="Cambria Math"/>
                <w:iCs/>
              </w:rPr>
              <w:t>‑</w:t>
            </w:r>
            <w:r w:rsidR="00DF2262" w:rsidRPr="00DF2262">
              <w:rPr>
                <w:rFonts w:ascii="Verdana" w:hAnsi="Verdana"/>
                <w:iCs/>
              </w:rPr>
              <w:t xml:space="preserve">assessment process </w:t>
            </w:r>
            <w:r w:rsidR="00DF2262" w:rsidRPr="00F2023C">
              <w:rPr>
                <w:rFonts w:ascii="Verdana" w:hAnsi="Verdana"/>
                <w:iCs/>
              </w:rPr>
              <w:t xml:space="preserve">and the </w:t>
            </w:r>
            <w:r w:rsidR="00E34549" w:rsidRPr="00F2023C">
              <w:rPr>
                <w:rFonts w:ascii="Verdana" w:hAnsi="Verdana"/>
                <w:iCs/>
              </w:rPr>
              <w:t>need to streamline and review the intended target audience, agreeing that the current version is overly detailed</w:t>
            </w:r>
            <w:r>
              <w:rPr>
                <w:rFonts w:ascii="Verdana" w:hAnsi="Verdana"/>
                <w:iCs/>
              </w:rPr>
              <w:t>.</w:t>
            </w:r>
          </w:p>
        </w:tc>
      </w:tr>
      <w:tr w:rsidR="00443F68" w:rsidRPr="00443F68" w14:paraId="6D0B37D6" w14:textId="77777777" w:rsidTr="00296E5B">
        <w:tc>
          <w:tcPr>
            <w:tcW w:w="1469" w:type="dxa"/>
            <w:shd w:val="clear" w:color="auto" w:fill="1F3864" w:themeFill="accent5" w:themeFillShade="80"/>
          </w:tcPr>
          <w:p w14:paraId="4F5DA39D" w14:textId="77777777" w:rsidR="00443F68" w:rsidRPr="00443F68" w:rsidRDefault="00443F68" w:rsidP="00D72A7E">
            <w:pPr>
              <w:pStyle w:val="ListParagraph"/>
              <w:numPr>
                <w:ilvl w:val="0"/>
                <w:numId w:val="1"/>
              </w:numPr>
              <w:rPr>
                <w:rFonts w:ascii="Verdana" w:hAnsi="Verdana"/>
                <w:b/>
              </w:rPr>
            </w:pPr>
          </w:p>
        </w:tc>
        <w:tc>
          <w:tcPr>
            <w:tcW w:w="9026" w:type="dxa"/>
            <w:shd w:val="clear" w:color="auto" w:fill="1F3864" w:themeFill="accent5" w:themeFillShade="80"/>
          </w:tcPr>
          <w:p w14:paraId="565A9B78" w14:textId="666C0F01" w:rsidR="00443F68" w:rsidRPr="001F18C0" w:rsidRDefault="00E22267" w:rsidP="00F2023C">
            <w:pPr>
              <w:jc w:val="both"/>
              <w:rPr>
                <w:rFonts w:ascii="Verdana" w:hAnsi="Verdana"/>
                <w:b/>
              </w:rPr>
            </w:pPr>
            <w:r w:rsidRPr="001F18C0">
              <w:rPr>
                <w:rFonts w:ascii="Verdana" w:hAnsi="Verdana"/>
                <w:b/>
              </w:rPr>
              <w:t>FINANCIAL GOVERNANCE ACTIVIT</w:t>
            </w:r>
          </w:p>
        </w:tc>
      </w:tr>
      <w:tr w:rsidR="00443F68" w:rsidRPr="003C214E" w14:paraId="3D90AE28" w14:textId="77777777" w:rsidTr="00296E5B">
        <w:tc>
          <w:tcPr>
            <w:tcW w:w="1469" w:type="dxa"/>
          </w:tcPr>
          <w:p w14:paraId="626A0680" w14:textId="77777777" w:rsidR="00443F68" w:rsidRPr="00443F68" w:rsidRDefault="00443F68" w:rsidP="00443F68">
            <w:pPr>
              <w:rPr>
                <w:rFonts w:ascii="Verdana" w:hAnsi="Verdana"/>
              </w:rPr>
            </w:pPr>
            <w:r w:rsidRPr="00443F68">
              <w:rPr>
                <w:rFonts w:ascii="Verdana" w:hAnsi="Verdana"/>
              </w:rPr>
              <w:t>5.1</w:t>
            </w:r>
          </w:p>
        </w:tc>
        <w:tc>
          <w:tcPr>
            <w:tcW w:w="9026" w:type="dxa"/>
          </w:tcPr>
          <w:p w14:paraId="18883CC9" w14:textId="14215B79" w:rsidR="00443F68" w:rsidRPr="001F18C0" w:rsidRDefault="00E22267" w:rsidP="00F2023C">
            <w:pPr>
              <w:jc w:val="both"/>
              <w:rPr>
                <w:rFonts w:ascii="Verdana" w:hAnsi="Verdana"/>
                <w:b/>
              </w:rPr>
            </w:pPr>
            <w:r w:rsidRPr="001F18C0">
              <w:rPr>
                <w:rFonts w:ascii="Verdana" w:hAnsi="Verdana"/>
                <w:b/>
              </w:rPr>
              <w:t xml:space="preserve">Losses and Special Payments Report </w:t>
            </w:r>
          </w:p>
        </w:tc>
      </w:tr>
      <w:tr w:rsidR="00443F68" w:rsidRPr="003C214E" w14:paraId="73E0613D" w14:textId="77777777" w:rsidTr="00296E5B">
        <w:tc>
          <w:tcPr>
            <w:tcW w:w="1469" w:type="dxa"/>
          </w:tcPr>
          <w:p w14:paraId="727604C7" w14:textId="77777777" w:rsidR="00443F68" w:rsidRPr="003C214E" w:rsidRDefault="00443F68" w:rsidP="00443F68">
            <w:pPr>
              <w:rPr>
                <w:rFonts w:ascii="Verdana" w:hAnsi="Verdana"/>
                <w:i/>
              </w:rPr>
            </w:pPr>
          </w:p>
        </w:tc>
        <w:tc>
          <w:tcPr>
            <w:tcW w:w="9026" w:type="dxa"/>
          </w:tcPr>
          <w:p w14:paraId="1A12FBA3" w14:textId="62A7B93D" w:rsidR="00340CF2" w:rsidRPr="00340CF2" w:rsidRDefault="00E6092C" w:rsidP="00F2023C">
            <w:pPr>
              <w:jc w:val="both"/>
              <w:rPr>
                <w:rFonts w:ascii="Verdana" w:hAnsi="Verdana"/>
              </w:rPr>
            </w:pPr>
            <w:r w:rsidRPr="001F18C0">
              <w:rPr>
                <w:rFonts w:ascii="Verdana" w:hAnsi="Verdana"/>
              </w:rPr>
              <w:t>S May</w:t>
            </w:r>
            <w:r w:rsidR="00BE3A6B" w:rsidRPr="001F18C0">
              <w:rPr>
                <w:rFonts w:ascii="Verdana" w:hAnsi="Verdana"/>
              </w:rPr>
              <w:t xml:space="preserve"> and O James</w:t>
            </w:r>
            <w:r w:rsidRPr="001F18C0">
              <w:rPr>
                <w:rFonts w:ascii="Verdana" w:hAnsi="Verdana"/>
              </w:rPr>
              <w:t xml:space="preserve"> presented the repo</w:t>
            </w:r>
            <w:r w:rsidR="00072C25" w:rsidRPr="001F18C0">
              <w:rPr>
                <w:rFonts w:ascii="Verdana" w:hAnsi="Verdana"/>
              </w:rPr>
              <w:t xml:space="preserve">rt </w:t>
            </w:r>
            <w:r w:rsidR="00042C51" w:rsidRPr="001F18C0">
              <w:rPr>
                <w:rFonts w:ascii="Verdana" w:hAnsi="Verdana"/>
              </w:rPr>
              <w:t>which focussed on the</w:t>
            </w:r>
            <w:r w:rsidR="00401A67" w:rsidRPr="001F18C0">
              <w:rPr>
                <w:rFonts w:ascii="Verdana" w:hAnsi="Verdana"/>
              </w:rPr>
              <w:t xml:space="preserve"> r</w:t>
            </w:r>
            <w:r w:rsidR="00340CF2" w:rsidRPr="00340CF2">
              <w:rPr>
                <w:rFonts w:ascii="Verdana" w:hAnsi="Verdana"/>
              </w:rPr>
              <w:t>ising number of W</w:t>
            </w:r>
            <w:r w:rsidR="00124032" w:rsidRPr="001F18C0">
              <w:rPr>
                <w:rFonts w:ascii="Verdana" w:hAnsi="Verdana"/>
              </w:rPr>
              <w:t xml:space="preserve">elsh </w:t>
            </w:r>
            <w:r w:rsidR="00340CF2" w:rsidRPr="00340CF2">
              <w:rPr>
                <w:rFonts w:ascii="Verdana" w:hAnsi="Verdana"/>
              </w:rPr>
              <w:t>R</w:t>
            </w:r>
            <w:r w:rsidR="00124032" w:rsidRPr="001F18C0">
              <w:rPr>
                <w:rFonts w:ascii="Verdana" w:hAnsi="Verdana"/>
              </w:rPr>
              <w:t xml:space="preserve">isk </w:t>
            </w:r>
            <w:r w:rsidR="00340CF2" w:rsidRPr="00340CF2">
              <w:rPr>
                <w:rFonts w:ascii="Verdana" w:hAnsi="Verdana"/>
              </w:rPr>
              <w:t>P</w:t>
            </w:r>
            <w:r w:rsidR="00124032" w:rsidRPr="001F18C0">
              <w:rPr>
                <w:rFonts w:ascii="Verdana" w:hAnsi="Verdana"/>
              </w:rPr>
              <w:t>ool</w:t>
            </w:r>
            <w:r w:rsidR="00340CF2" w:rsidRPr="00340CF2">
              <w:rPr>
                <w:rFonts w:ascii="Verdana" w:hAnsi="Verdana"/>
              </w:rPr>
              <w:t xml:space="preserve"> </w:t>
            </w:r>
            <w:r w:rsidR="006C4F1A">
              <w:rPr>
                <w:rFonts w:ascii="Verdana" w:hAnsi="Verdana"/>
              </w:rPr>
              <w:t xml:space="preserve">(WRP) </w:t>
            </w:r>
            <w:r w:rsidR="00340CF2" w:rsidRPr="00340CF2">
              <w:rPr>
                <w:rFonts w:ascii="Verdana" w:hAnsi="Verdana"/>
              </w:rPr>
              <w:t>case</w:t>
            </w:r>
            <w:r w:rsidR="00124032" w:rsidRPr="001F18C0">
              <w:rPr>
                <w:rFonts w:ascii="Verdana" w:hAnsi="Verdana"/>
              </w:rPr>
              <w:t>s, s</w:t>
            </w:r>
            <w:r w:rsidR="00340CF2" w:rsidRPr="00340CF2">
              <w:rPr>
                <w:rFonts w:ascii="Verdana" w:hAnsi="Verdana"/>
              </w:rPr>
              <w:t>ignificant reimbursement delays affecting cash flow</w:t>
            </w:r>
            <w:r w:rsidR="00BC3EF7" w:rsidRPr="001F18C0">
              <w:rPr>
                <w:rFonts w:ascii="Verdana" w:hAnsi="Verdana"/>
              </w:rPr>
              <w:t xml:space="preserve"> noting that h</w:t>
            </w:r>
            <w:r w:rsidR="00340CF2" w:rsidRPr="00340CF2">
              <w:rPr>
                <w:rFonts w:ascii="Verdana" w:hAnsi="Verdana"/>
              </w:rPr>
              <w:t>igh</w:t>
            </w:r>
            <w:r w:rsidR="00340CF2" w:rsidRPr="00340CF2">
              <w:rPr>
                <w:rFonts w:ascii="Verdana" w:hAnsi="Verdana"/>
              </w:rPr>
              <w:noBreakHyphen/>
              <w:t xml:space="preserve">value cases can take up to </w:t>
            </w:r>
            <w:r w:rsidR="00926E8A">
              <w:rPr>
                <w:rFonts w:ascii="Verdana" w:hAnsi="Verdana"/>
              </w:rPr>
              <w:t>ten</w:t>
            </w:r>
            <w:r w:rsidR="00340CF2" w:rsidRPr="00340CF2">
              <w:rPr>
                <w:rFonts w:ascii="Verdana" w:hAnsi="Verdana"/>
              </w:rPr>
              <w:t xml:space="preserve"> years to settle.</w:t>
            </w:r>
          </w:p>
          <w:p w14:paraId="0A3A853F" w14:textId="77777777" w:rsidR="007754A5" w:rsidRPr="001F18C0" w:rsidRDefault="007754A5" w:rsidP="00F2023C">
            <w:pPr>
              <w:jc w:val="both"/>
              <w:rPr>
                <w:rFonts w:ascii="Verdana" w:hAnsi="Verdana"/>
              </w:rPr>
            </w:pPr>
          </w:p>
          <w:p w14:paraId="5A1C2751" w14:textId="42767B83" w:rsidR="00C84526" w:rsidRDefault="00C84526" w:rsidP="00F2023C">
            <w:pPr>
              <w:jc w:val="both"/>
              <w:rPr>
                <w:rFonts w:ascii="Verdana" w:hAnsi="Verdana"/>
              </w:rPr>
            </w:pPr>
            <w:r w:rsidRPr="001F18C0">
              <w:rPr>
                <w:rFonts w:ascii="Verdana" w:hAnsi="Verdana"/>
              </w:rPr>
              <w:t>K Palme</w:t>
            </w:r>
            <w:r w:rsidR="005901B1" w:rsidRPr="001F18C0">
              <w:rPr>
                <w:rFonts w:ascii="Verdana" w:hAnsi="Verdana"/>
              </w:rPr>
              <w:t xml:space="preserve">r </w:t>
            </w:r>
            <w:r w:rsidR="000E18CC">
              <w:rPr>
                <w:rFonts w:ascii="Verdana" w:hAnsi="Verdana"/>
              </w:rPr>
              <w:t xml:space="preserve">queried </w:t>
            </w:r>
            <w:r w:rsidR="005901B1" w:rsidRPr="001F18C0">
              <w:rPr>
                <w:rFonts w:ascii="Verdana" w:hAnsi="Verdana"/>
              </w:rPr>
              <w:t xml:space="preserve"> how CTM’s WRP patterns compare</w:t>
            </w:r>
            <w:r w:rsidR="000E18CC">
              <w:rPr>
                <w:rFonts w:ascii="Verdana" w:hAnsi="Verdana"/>
              </w:rPr>
              <w:t>d</w:t>
            </w:r>
            <w:r w:rsidR="005901B1" w:rsidRPr="001F18C0">
              <w:rPr>
                <w:rFonts w:ascii="Verdana" w:hAnsi="Verdana"/>
              </w:rPr>
              <w:t xml:space="preserve"> to other </w:t>
            </w:r>
            <w:r w:rsidR="000E18CC">
              <w:rPr>
                <w:rFonts w:ascii="Verdana" w:hAnsi="Verdana"/>
              </w:rPr>
              <w:t>H</w:t>
            </w:r>
            <w:r w:rsidR="005901B1" w:rsidRPr="001F18C0">
              <w:rPr>
                <w:rFonts w:ascii="Verdana" w:hAnsi="Verdana"/>
              </w:rPr>
              <w:t xml:space="preserve">ealth </w:t>
            </w:r>
            <w:r w:rsidR="000E18CC">
              <w:rPr>
                <w:rFonts w:ascii="Verdana" w:hAnsi="Verdana"/>
              </w:rPr>
              <w:t>B</w:t>
            </w:r>
            <w:r w:rsidR="005901B1" w:rsidRPr="001F18C0">
              <w:rPr>
                <w:rFonts w:ascii="Verdana" w:hAnsi="Verdana"/>
              </w:rPr>
              <w:t>oards</w:t>
            </w:r>
            <w:r w:rsidR="000E18CC">
              <w:rPr>
                <w:rFonts w:ascii="Verdana" w:hAnsi="Verdana"/>
              </w:rPr>
              <w:t>.</w:t>
            </w:r>
            <w:r w:rsidR="00CD2309" w:rsidRPr="001F18C0">
              <w:rPr>
                <w:rFonts w:ascii="Verdana" w:hAnsi="Verdana"/>
              </w:rPr>
              <w:t xml:space="preserve"> O James </w:t>
            </w:r>
            <w:r w:rsidR="000E18CC">
              <w:rPr>
                <w:rFonts w:ascii="Verdana" w:hAnsi="Verdana"/>
              </w:rPr>
              <w:t xml:space="preserve">advised </w:t>
            </w:r>
            <w:r w:rsidR="00CD2309" w:rsidRPr="001F18C0">
              <w:rPr>
                <w:rFonts w:ascii="Verdana" w:hAnsi="Verdana"/>
              </w:rPr>
              <w:t xml:space="preserve"> that the r</w:t>
            </w:r>
            <w:r w:rsidR="00332234" w:rsidRPr="001F18C0">
              <w:rPr>
                <w:rFonts w:ascii="Verdana" w:hAnsi="Verdana"/>
              </w:rPr>
              <w:t>isk share fluctuates</w:t>
            </w:r>
            <w:r w:rsidR="00CD2309" w:rsidRPr="001F18C0">
              <w:rPr>
                <w:rFonts w:ascii="Verdana" w:hAnsi="Verdana"/>
              </w:rPr>
              <w:t xml:space="preserve"> but </w:t>
            </w:r>
            <w:r w:rsidR="00332234" w:rsidRPr="001F18C0">
              <w:rPr>
                <w:rFonts w:ascii="Verdana" w:hAnsi="Verdana"/>
              </w:rPr>
              <w:t>CTM</w:t>
            </w:r>
            <w:r w:rsidR="000E18CC">
              <w:rPr>
                <w:rFonts w:ascii="Verdana" w:hAnsi="Verdana"/>
              </w:rPr>
              <w:t>’s share had</w:t>
            </w:r>
            <w:r w:rsidR="00332234" w:rsidRPr="001F18C0">
              <w:rPr>
                <w:rFonts w:ascii="Verdana" w:hAnsi="Verdana"/>
              </w:rPr>
              <w:t xml:space="preserve"> recently decreased. </w:t>
            </w:r>
            <w:r w:rsidR="000E18CC">
              <w:rPr>
                <w:rFonts w:ascii="Verdana" w:hAnsi="Verdana"/>
              </w:rPr>
              <w:t xml:space="preserve">O. James advised that </w:t>
            </w:r>
            <w:r w:rsidR="00E52C03" w:rsidRPr="001F18C0">
              <w:rPr>
                <w:rFonts w:ascii="Verdana" w:hAnsi="Verdana"/>
              </w:rPr>
              <w:t xml:space="preserve">NHS Wales </w:t>
            </w:r>
            <w:r w:rsidR="00332234" w:rsidRPr="001F18C0">
              <w:rPr>
                <w:rFonts w:ascii="Verdana" w:hAnsi="Verdana"/>
              </w:rPr>
              <w:t>Shared Services</w:t>
            </w:r>
            <w:r w:rsidR="00E52C03" w:rsidRPr="001F18C0">
              <w:rPr>
                <w:rFonts w:ascii="Verdana" w:hAnsi="Verdana"/>
              </w:rPr>
              <w:t xml:space="preserve"> Partnership (NWSSP)</w:t>
            </w:r>
            <w:r w:rsidR="00332234" w:rsidRPr="001F18C0">
              <w:rPr>
                <w:rFonts w:ascii="Verdana" w:hAnsi="Verdana"/>
              </w:rPr>
              <w:t xml:space="preserve"> comparative data will be sourced</w:t>
            </w:r>
            <w:r w:rsidR="00E72E29" w:rsidRPr="001F18C0">
              <w:rPr>
                <w:rFonts w:ascii="Verdana" w:hAnsi="Verdana"/>
              </w:rPr>
              <w:t xml:space="preserve"> to</w:t>
            </w:r>
            <w:r w:rsidR="001865F4" w:rsidRPr="001F18C0">
              <w:rPr>
                <w:rFonts w:ascii="Verdana" w:hAnsi="Verdana"/>
              </w:rPr>
              <w:t xml:space="preserve"> help</w:t>
            </w:r>
            <w:r w:rsidR="00E72E29" w:rsidRPr="001F18C0">
              <w:rPr>
                <w:rFonts w:ascii="Verdana" w:hAnsi="Verdana"/>
              </w:rPr>
              <w:t xml:space="preserve"> identify</w:t>
            </w:r>
            <w:r w:rsidR="00083830" w:rsidRPr="001F18C0">
              <w:rPr>
                <w:rFonts w:ascii="Verdana" w:hAnsi="Verdana"/>
              </w:rPr>
              <w:t xml:space="preserve"> trends</w:t>
            </w:r>
            <w:r w:rsidR="00E72E29" w:rsidRPr="001F18C0">
              <w:rPr>
                <w:rFonts w:ascii="Verdana" w:hAnsi="Verdana"/>
              </w:rPr>
              <w:t xml:space="preserve"> and </w:t>
            </w:r>
            <w:r w:rsidR="00083830" w:rsidRPr="001F18C0">
              <w:rPr>
                <w:rFonts w:ascii="Verdana" w:hAnsi="Verdana"/>
              </w:rPr>
              <w:t xml:space="preserve">potential </w:t>
            </w:r>
            <w:r w:rsidR="00FF79F2" w:rsidRPr="001F18C0">
              <w:rPr>
                <w:rFonts w:ascii="Verdana" w:hAnsi="Verdana"/>
              </w:rPr>
              <w:t>learning</w:t>
            </w:r>
            <w:r w:rsidR="00083830" w:rsidRPr="001F18C0">
              <w:rPr>
                <w:rFonts w:ascii="Verdana" w:hAnsi="Verdana"/>
              </w:rPr>
              <w:t>.</w:t>
            </w:r>
          </w:p>
          <w:p w14:paraId="4A1A72B5" w14:textId="77777777" w:rsidR="000E18CC" w:rsidRPr="001F18C0" w:rsidRDefault="000E18CC" w:rsidP="00F2023C">
            <w:pPr>
              <w:jc w:val="both"/>
              <w:rPr>
                <w:rFonts w:ascii="Verdana" w:hAnsi="Verdana"/>
              </w:rPr>
            </w:pPr>
          </w:p>
          <w:p w14:paraId="4DCE069C" w14:textId="17E746F4" w:rsidR="001F18C0" w:rsidRPr="001F18C0" w:rsidRDefault="00720574" w:rsidP="00F2023C">
            <w:pPr>
              <w:jc w:val="both"/>
              <w:rPr>
                <w:rFonts w:ascii="Verdana" w:hAnsi="Verdana"/>
              </w:rPr>
            </w:pPr>
            <w:r w:rsidRPr="001F18C0">
              <w:rPr>
                <w:rFonts w:ascii="Verdana" w:hAnsi="Verdana"/>
              </w:rPr>
              <w:t xml:space="preserve">P Roseblade </w:t>
            </w:r>
            <w:r w:rsidR="000E18CC">
              <w:rPr>
                <w:rFonts w:ascii="Verdana" w:hAnsi="Verdana"/>
              </w:rPr>
              <w:t xml:space="preserve">queried which Committee should review </w:t>
            </w:r>
            <w:r w:rsidRPr="001F18C0">
              <w:rPr>
                <w:rFonts w:ascii="Verdana" w:hAnsi="Verdana"/>
              </w:rPr>
              <w:t>the underlying clinical causes of negligence claims</w:t>
            </w:r>
            <w:r w:rsidR="000E18CC">
              <w:rPr>
                <w:rFonts w:ascii="Verdana" w:hAnsi="Verdana"/>
              </w:rPr>
              <w:t>.</w:t>
            </w:r>
            <w:r w:rsidR="00030D8F">
              <w:rPr>
                <w:rFonts w:ascii="Verdana" w:hAnsi="Verdana"/>
              </w:rPr>
              <w:t xml:space="preserve"> </w:t>
            </w:r>
            <w:r w:rsidRPr="00720574">
              <w:rPr>
                <w:rFonts w:ascii="Verdana" w:hAnsi="Verdana"/>
              </w:rPr>
              <w:t xml:space="preserve">S May </w:t>
            </w:r>
            <w:r w:rsidR="000E18CC">
              <w:rPr>
                <w:rFonts w:ascii="Verdana" w:hAnsi="Verdana"/>
              </w:rPr>
              <w:t>and</w:t>
            </w:r>
            <w:r w:rsidR="00030D8F">
              <w:rPr>
                <w:rFonts w:ascii="Verdana" w:hAnsi="Verdana"/>
              </w:rPr>
              <w:t xml:space="preserve"> </w:t>
            </w:r>
            <w:r w:rsidR="008309E2" w:rsidRPr="001F18C0">
              <w:rPr>
                <w:rFonts w:ascii="Verdana" w:hAnsi="Verdana"/>
              </w:rPr>
              <w:t>G</w:t>
            </w:r>
            <w:r w:rsidRPr="00720574">
              <w:rPr>
                <w:rFonts w:ascii="Verdana" w:hAnsi="Verdana"/>
              </w:rPr>
              <w:t xml:space="preserve"> Watts</w:t>
            </w:r>
            <w:r w:rsidR="008309E2" w:rsidRPr="001F18C0">
              <w:rPr>
                <w:rFonts w:ascii="Verdana" w:hAnsi="Verdana"/>
              </w:rPr>
              <w:t xml:space="preserve"> </w:t>
            </w:r>
            <w:r w:rsidR="000E18CC">
              <w:rPr>
                <w:rFonts w:ascii="Verdana" w:hAnsi="Verdana"/>
              </w:rPr>
              <w:t>clarified</w:t>
            </w:r>
            <w:r w:rsidR="008309E2" w:rsidRPr="001F18C0">
              <w:rPr>
                <w:rFonts w:ascii="Verdana" w:hAnsi="Verdana"/>
              </w:rPr>
              <w:t xml:space="preserve"> that</w:t>
            </w:r>
            <w:r w:rsidR="008309E2" w:rsidRPr="001F18C0">
              <w:rPr>
                <w:rFonts w:ascii="Verdana" w:hAnsi="Verdana"/>
                <w:b/>
                <w:bCs/>
              </w:rPr>
              <w:t xml:space="preserve"> </w:t>
            </w:r>
            <w:r w:rsidRPr="00720574">
              <w:rPr>
                <w:rFonts w:ascii="Verdana" w:hAnsi="Verdana"/>
              </w:rPr>
              <w:t>QSEC should handle clinical themes</w:t>
            </w:r>
            <w:r w:rsidR="008309E2" w:rsidRPr="001F18C0">
              <w:rPr>
                <w:rFonts w:ascii="Verdana" w:hAnsi="Verdana"/>
              </w:rPr>
              <w:t xml:space="preserve"> and </w:t>
            </w:r>
            <w:r w:rsidRPr="00720574">
              <w:rPr>
                <w:rFonts w:ascii="Verdana" w:hAnsi="Verdana"/>
              </w:rPr>
              <w:t xml:space="preserve">ARAC </w:t>
            </w:r>
            <w:r w:rsidR="00C57EB6" w:rsidRPr="001F18C0">
              <w:rPr>
                <w:rFonts w:ascii="Verdana" w:hAnsi="Verdana"/>
              </w:rPr>
              <w:t xml:space="preserve">should </w:t>
            </w:r>
            <w:r w:rsidRPr="00720574">
              <w:rPr>
                <w:rFonts w:ascii="Verdana" w:hAnsi="Verdana"/>
              </w:rPr>
              <w:t xml:space="preserve">focus on </w:t>
            </w:r>
            <w:r w:rsidR="000E18CC">
              <w:rPr>
                <w:rFonts w:ascii="Verdana" w:hAnsi="Verdana"/>
              </w:rPr>
              <w:t xml:space="preserve">assurance with the </w:t>
            </w:r>
            <w:r w:rsidRPr="00720574">
              <w:rPr>
                <w:rFonts w:ascii="Verdana" w:hAnsi="Verdana"/>
              </w:rPr>
              <w:t>proc</w:t>
            </w:r>
            <w:r w:rsidR="000E18CC">
              <w:rPr>
                <w:rFonts w:ascii="Verdana" w:hAnsi="Verdana"/>
              </w:rPr>
              <w:t>ess.</w:t>
            </w:r>
          </w:p>
        </w:tc>
      </w:tr>
      <w:tr w:rsidR="00443F68" w:rsidRPr="003C214E" w14:paraId="73471A5C" w14:textId="77777777" w:rsidTr="00296E5B">
        <w:tc>
          <w:tcPr>
            <w:tcW w:w="1469" w:type="dxa"/>
          </w:tcPr>
          <w:p w14:paraId="01FF67CF" w14:textId="77777777" w:rsidR="00443F68" w:rsidRPr="001F18C0" w:rsidRDefault="00443F68" w:rsidP="00443F68">
            <w:pPr>
              <w:rPr>
                <w:rFonts w:ascii="Verdana" w:hAnsi="Verdana"/>
                <w:iCs/>
              </w:rPr>
            </w:pPr>
            <w:r w:rsidRPr="001F18C0">
              <w:rPr>
                <w:rFonts w:ascii="Verdana" w:hAnsi="Verdana"/>
                <w:iCs/>
              </w:rPr>
              <w:t>Resolution:</w:t>
            </w:r>
          </w:p>
        </w:tc>
        <w:tc>
          <w:tcPr>
            <w:tcW w:w="9026" w:type="dxa"/>
          </w:tcPr>
          <w:p w14:paraId="64EF47DA" w14:textId="77777777" w:rsidR="00E03965" w:rsidRPr="001F18C0" w:rsidRDefault="00E6092C" w:rsidP="00F2023C">
            <w:pPr>
              <w:jc w:val="both"/>
              <w:rPr>
                <w:rFonts w:ascii="Verdana" w:hAnsi="Verdana"/>
                <w:iCs/>
              </w:rPr>
            </w:pPr>
            <w:r w:rsidRPr="001F18C0">
              <w:rPr>
                <w:rFonts w:ascii="Verdana" w:hAnsi="Verdana"/>
                <w:iCs/>
              </w:rPr>
              <w:t xml:space="preserve">The Committee </w:t>
            </w:r>
          </w:p>
          <w:p w14:paraId="68C75076" w14:textId="23F7106D" w:rsidR="00E03965" w:rsidRPr="001F18C0" w:rsidRDefault="00E03965" w:rsidP="00D72A7E">
            <w:pPr>
              <w:pStyle w:val="ListParagraph"/>
              <w:numPr>
                <w:ilvl w:val="0"/>
                <w:numId w:val="3"/>
              </w:numPr>
              <w:jc w:val="both"/>
              <w:rPr>
                <w:rFonts w:ascii="Verdana" w:hAnsi="Verdana"/>
                <w:iCs/>
              </w:rPr>
            </w:pPr>
            <w:r w:rsidRPr="001F18C0">
              <w:rPr>
                <w:rFonts w:ascii="Verdana" w:hAnsi="Verdana"/>
                <w:b/>
                <w:bCs/>
                <w:iCs/>
              </w:rPr>
              <w:t>NOTE</w:t>
            </w:r>
            <w:r w:rsidR="00323986" w:rsidRPr="001F18C0">
              <w:rPr>
                <w:rFonts w:ascii="Verdana" w:hAnsi="Verdana"/>
                <w:b/>
                <w:bCs/>
                <w:iCs/>
              </w:rPr>
              <w:t>D</w:t>
            </w:r>
            <w:r w:rsidRPr="001F18C0">
              <w:rPr>
                <w:rFonts w:ascii="Verdana" w:hAnsi="Verdana"/>
                <w:iCs/>
              </w:rPr>
              <w:t xml:space="preserve"> the losses and special payments made for the period 1 October</w:t>
            </w:r>
            <w:r w:rsidR="00323986" w:rsidRPr="001F18C0">
              <w:rPr>
                <w:rFonts w:ascii="Verdana" w:hAnsi="Verdana"/>
                <w:iCs/>
              </w:rPr>
              <w:t xml:space="preserve"> </w:t>
            </w:r>
            <w:r w:rsidRPr="001F18C0">
              <w:rPr>
                <w:rFonts w:ascii="Verdana" w:hAnsi="Verdana"/>
                <w:iCs/>
              </w:rPr>
              <w:t>2025 to 31 December 2025.</w:t>
            </w:r>
          </w:p>
          <w:p w14:paraId="3E3E3369" w14:textId="583DD986" w:rsidR="00443F68" w:rsidRPr="001F18C0" w:rsidRDefault="00E03965" w:rsidP="00D72A7E">
            <w:pPr>
              <w:pStyle w:val="ListParagraph"/>
              <w:numPr>
                <w:ilvl w:val="0"/>
                <w:numId w:val="3"/>
              </w:numPr>
              <w:jc w:val="both"/>
              <w:rPr>
                <w:rFonts w:ascii="Verdana" w:hAnsi="Verdana"/>
                <w:iCs/>
              </w:rPr>
            </w:pPr>
            <w:r w:rsidRPr="001F18C0">
              <w:rPr>
                <w:rFonts w:ascii="Verdana" w:hAnsi="Verdana"/>
                <w:b/>
                <w:bCs/>
                <w:iCs/>
              </w:rPr>
              <w:t>NOTE</w:t>
            </w:r>
            <w:r w:rsidR="00323986" w:rsidRPr="001F18C0">
              <w:rPr>
                <w:rFonts w:ascii="Verdana" w:hAnsi="Verdana"/>
                <w:b/>
                <w:bCs/>
                <w:iCs/>
              </w:rPr>
              <w:t>D</w:t>
            </w:r>
            <w:r w:rsidRPr="001F18C0">
              <w:rPr>
                <w:rFonts w:ascii="Verdana" w:hAnsi="Verdana"/>
                <w:iCs/>
              </w:rPr>
              <w:t xml:space="preserve"> the key risks for escalation on the increasing net provision value.</w:t>
            </w:r>
          </w:p>
        </w:tc>
      </w:tr>
      <w:tr w:rsidR="00443F68" w:rsidRPr="003C214E" w14:paraId="23F1719A" w14:textId="77777777" w:rsidTr="00296E5B">
        <w:tc>
          <w:tcPr>
            <w:tcW w:w="1469" w:type="dxa"/>
          </w:tcPr>
          <w:p w14:paraId="09CB3CC0" w14:textId="77777777" w:rsidR="00443F68" w:rsidRPr="001F18C0" w:rsidRDefault="00443F68" w:rsidP="001F18C0">
            <w:pPr>
              <w:jc w:val="both"/>
              <w:rPr>
                <w:rFonts w:ascii="Verdana" w:hAnsi="Verdana"/>
                <w:iCs/>
              </w:rPr>
            </w:pPr>
            <w:r w:rsidRPr="001F18C0">
              <w:rPr>
                <w:rFonts w:ascii="Verdana" w:hAnsi="Verdana"/>
                <w:iCs/>
              </w:rPr>
              <w:t>Action:</w:t>
            </w:r>
          </w:p>
        </w:tc>
        <w:tc>
          <w:tcPr>
            <w:tcW w:w="9026" w:type="dxa"/>
          </w:tcPr>
          <w:p w14:paraId="54E65901" w14:textId="4125E2AA" w:rsidR="00443F68" w:rsidRPr="00030D8F" w:rsidRDefault="00EE30B5" w:rsidP="00030D8F">
            <w:pPr>
              <w:spacing w:before="100" w:beforeAutospacing="1" w:after="100" w:afterAutospacing="1" w:line="300" w:lineRule="atLeast"/>
              <w:ind w:hanging="13"/>
              <w:rPr>
                <w:rFonts w:ascii="Verdana" w:eastAsia="Times New Roman" w:hAnsi="Verdana" w:cs="Segoe UI"/>
              </w:rPr>
            </w:pPr>
            <w:r w:rsidRPr="00030D8F">
              <w:rPr>
                <w:rFonts w:ascii="Verdana" w:eastAsia="Times New Roman" w:hAnsi="Verdana" w:cs="Segoe UI"/>
              </w:rPr>
              <w:t>To explore where thematic/clinical trends behind claims should be reported into</w:t>
            </w:r>
          </w:p>
        </w:tc>
      </w:tr>
      <w:tr w:rsidR="00EE30B5" w:rsidRPr="003C214E" w14:paraId="43EAA15B" w14:textId="77777777" w:rsidTr="00296E5B">
        <w:tc>
          <w:tcPr>
            <w:tcW w:w="1469" w:type="dxa"/>
          </w:tcPr>
          <w:p w14:paraId="1A88196E" w14:textId="541A30F7" w:rsidR="00EE30B5" w:rsidRPr="001F18C0" w:rsidRDefault="00EE30B5" w:rsidP="001F18C0">
            <w:pPr>
              <w:jc w:val="both"/>
              <w:rPr>
                <w:rFonts w:ascii="Verdana" w:hAnsi="Verdana"/>
                <w:iCs/>
              </w:rPr>
            </w:pPr>
            <w:r>
              <w:rPr>
                <w:rFonts w:ascii="Verdana" w:hAnsi="Verdana"/>
                <w:iCs/>
              </w:rPr>
              <w:t>Action:</w:t>
            </w:r>
          </w:p>
        </w:tc>
        <w:tc>
          <w:tcPr>
            <w:tcW w:w="9026" w:type="dxa"/>
          </w:tcPr>
          <w:p w14:paraId="72445E82" w14:textId="508350A7" w:rsidR="00EE30B5" w:rsidRPr="00030D8F" w:rsidRDefault="00EE30B5" w:rsidP="00030D8F">
            <w:pPr>
              <w:spacing w:before="100" w:beforeAutospacing="1" w:after="100" w:afterAutospacing="1"/>
              <w:jc w:val="both"/>
              <w:rPr>
                <w:rFonts w:ascii="Verdana" w:eastAsia="Times New Roman" w:hAnsi="Verdana" w:cs="Segoe UI"/>
              </w:rPr>
            </w:pPr>
            <w:r w:rsidRPr="00030D8F">
              <w:rPr>
                <w:rFonts w:ascii="Verdana" w:eastAsia="Times New Roman" w:hAnsi="Verdana" w:cs="Segoe UI"/>
              </w:rPr>
              <w:t>Committee Chair and Director of Corporate Governance to discuss with Chair of Quality &amp; Safety Committee (or Quality Lead) how to ensure themes (e.g., obstetrics, high</w:t>
            </w:r>
            <w:r w:rsidRPr="00030D8F">
              <w:rPr>
                <w:rFonts w:ascii="Verdana" w:eastAsia="Times New Roman" w:hAnsi="Verdana" w:cs="Segoe UI"/>
              </w:rPr>
              <w:noBreakHyphen/>
              <w:t xml:space="preserve">cost cases) are reviewed at the appropriate Committee to ensure operational learning is not lost and that ARAC continues to receive assurance on the financial process. </w:t>
            </w:r>
          </w:p>
        </w:tc>
      </w:tr>
      <w:tr w:rsidR="00356724" w:rsidRPr="003C214E" w14:paraId="204B4278" w14:textId="77777777" w:rsidTr="00296E5B">
        <w:tc>
          <w:tcPr>
            <w:tcW w:w="1469" w:type="dxa"/>
          </w:tcPr>
          <w:p w14:paraId="009FEC8D" w14:textId="34A3D718" w:rsidR="00356724" w:rsidRPr="001F18C0" w:rsidRDefault="004E16F0" w:rsidP="001F18C0">
            <w:pPr>
              <w:jc w:val="both"/>
              <w:rPr>
                <w:rFonts w:ascii="Verdana" w:hAnsi="Verdana"/>
                <w:iCs/>
              </w:rPr>
            </w:pPr>
            <w:r w:rsidRPr="001F18C0">
              <w:rPr>
                <w:rFonts w:ascii="Verdana" w:hAnsi="Verdana"/>
                <w:iCs/>
              </w:rPr>
              <w:t>5</w:t>
            </w:r>
            <w:r w:rsidR="0061425D" w:rsidRPr="001F18C0">
              <w:rPr>
                <w:rFonts w:ascii="Verdana" w:hAnsi="Verdana"/>
                <w:iCs/>
              </w:rPr>
              <w:t>.2</w:t>
            </w:r>
          </w:p>
        </w:tc>
        <w:tc>
          <w:tcPr>
            <w:tcW w:w="9026" w:type="dxa"/>
          </w:tcPr>
          <w:p w14:paraId="12429B44" w14:textId="43207AD3" w:rsidR="00356724" w:rsidRPr="001F18C0" w:rsidRDefault="00D35E62" w:rsidP="001F18C0">
            <w:pPr>
              <w:jc w:val="both"/>
              <w:rPr>
                <w:rFonts w:ascii="Verdana" w:hAnsi="Verdana"/>
                <w:b/>
                <w:bCs/>
                <w:iCs/>
              </w:rPr>
            </w:pPr>
            <w:r w:rsidRPr="001F18C0">
              <w:rPr>
                <w:rFonts w:ascii="Verdana" w:hAnsi="Verdana"/>
                <w:b/>
                <w:bCs/>
                <w:iCs/>
              </w:rPr>
              <w:t>Procurement and Scheme of Delegation report</w:t>
            </w:r>
          </w:p>
        </w:tc>
      </w:tr>
      <w:tr w:rsidR="00D35E62" w:rsidRPr="003C214E" w14:paraId="0BE1FCE3" w14:textId="77777777" w:rsidTr="00296E5B">
        <w:tc>
          <w:tcPr>
            <w:tcW w:w="1469" w:type="dxa"/>
          </w:tcPr>
          <w:p w14:paraId="6C175DBB" w14:textId="77777777" w:rsidR="00D35E62" w:rsidRPr="001F18C0" w:rsidRDefault="00D35E62" w:rsidP="001F18C0">
            <w:pPr>
              <w:jc w:val="both"/>
              <w:rPr>
                <w:rFonts w:ascii="Verdana" w:hAnsi="Verdana"/>
                <w:iCs/>
              </w:rPr>
            </w:pPr>
          </w:p>
        </w:tc>
        <w:tc>
          <w:tcPr>
            <w:tcW w:w="9026" w:type="dxa"/>
          </w:tcPr>
          <w:p w14:paraId="081A512D" w14:textId="7C8005AD" w:rsidR="00A47480" w:rsidRPr="001F18C0" w:rsidRDefault="001C7804" w:rsidP="001F18C0">
            <w:pPr>
              <w:jc w:val="both"/>
              <w:rPr>
                <w:rFonts w:ascii="Verdana" w:hAnsi="Verdana"/>
                <w:iCs/>
              </w:rPr>
            </w:pPr>
            <w:r w:rsidRPr="001F18C0">
              <w:rPr>
                <w:rFonts w:ascii="Verdana" w:hAnsi="Verdana"/>
                <w:iCs/>
              </w:rPr>
              <w:t>S</w:t>
            </w:r>
            <w:r w:rsidR="00030D8F">
              <w:rPr>
                <w:rFonts w:ascii="Verdana" w:hAnsi="Verdana"/>
                <w:iCs/>
              </w:rPr>
              <w:t>.</w:t>
            </w:r>
            <w:r w:rsidRPr="001F18C0">
              <w:rPr>
                <w:rFonts w:ascii="Verdana" w:hAnsi="Verdana"/>
                <w:iCs/>
              </w:rPr>
              <w:t xml:space="preserve"> May</w:t>
            </w:r>
            <w:r w:rsidR="008803A7" w:rsidRPr="001F18C0">
              <w:rPr>
                <w:rFonts w:ascii="Verdana" w:hAnsi="Verdana"/>
                <w:iCs/>
              </w:rPr>
              <w:t xml:space="preserve"> and O</w:t>
            </w:r>
            <w:r w:rsidR="00030D8F">
              <w:rPr>
                <w:rFonts w:ascii="Verdana" w:hAnsi="Verdana"/>
                <w:iCs/>
              </w:rPr>
              <w:t>.</w:t>
            </w:r>
            <w:r w:rsidR="008803A7" w:rsidRPr="001F18C0">
              <w:rPr>
                <w:rFonts w:ascii="Verdana" w:hAnsi="Verdana"/>
                <w:iCs/>
              </w:rPr>
              <w:t xml:space="preserve"> James</w:t>
            </w:r>
            <w:r w:rsidRPr="001F18C0">
              <w:rPr>
                <w:rFonts w:ascii="Verdana" w:hAnsi="Verdana"/>
                <w:iCs/>
              </w:rPr>
              <w:t xml:space="preserve"> presented the report</w:t>
            </w:r>
            <w:r w:rsidR="008803A7" w:rsidRPr="001F18C0">
              <w:rPr>
                <w:rFonts w:ascii="Verdana" w:hAnsi="Verdana"/>
                <w:iCs/>
              </w:rPr>
              <w:t xml:space="preserve"> on procurement compliance</w:t>
            </w:r>
            <w:r w:rsidR="00A47480" w:rsidRPr="001F18C0">
              <w:rPr>
                <w:rFonts w:ascii="Verdana" w:hAnsi="Verdana"/>
                <w:iCs/>
              </w:rPr>
              <w:t xml:space="preserve"> </w:t>
            </w:r>
            <w:r w:rsidR="00AD3603" w:rsidRPr="001F18C0">
              <w:rPr>
                <w:rFonts w:ascii="Verdana" w:hAnsi="Verdana"/>
                <w:iCs/>
              </w:rPr>
              <w:t>looking at</w:t>
            </w:r>
            <w:r w:rsidR="00802381" w:rsidRPr="001F18C0">
              <w:rPr>
                <w:rFonts w:ascii="Verdana" w:hAnsi="Verdana"/>
                <w:iCs/>
              </w:rPr>
              <w:t xml:space="preserve"> </w:t>
            </w:r>
            <w:r w:rsidR="00A47480" w:rsidRPr="001F18C0">
              <w:rPr>
                <w:rFonts w:ascii="Verdana" w:hAnsi="Verdana"/>
                <w:iCs/>
              </w:rPr>
              <w:t xml:space="preserve">retrospective </w:t>
            </w:r>
            <w:r w:rsidR="00802381" w:rsidRPr="001F18C0">
              <w:rPr>
                <w:rFonts w:ascii="Verdana" w:hAnsi="Verdana"/>
                <w:iCs/>
              </w:rPr>
              <w:t xml:space="preserve">procurement file </w:t>
            </w:r>
            <w:r w:rsidR="002851D2" w:rsidRPr="001F18C0">
              <w:rPr>
                <w:rFonts w:ascii="Verdana" w:hAnsi="Verdana"/>
                <w:iCs/>
              </w:rPr>
              <w:t>notes.</w:t>
            </w:r>
          </w:p>
          <w:p w14:paraId="44C2BA2A" w14:textId="77777777" w:rsidR="002851D2" w:rsidRPr="001F18C0" w:rsidRDefault="002851D2" w:rsidP="001F18C0">
            <w:pPr>
              <w:jc w:val="both"/>
              <w:rPr>
                <w:rFonts w:ascii="Verdana" w:hAnsi="Verdana"/>
                <w:iCs/>
              </w:rPr>
            </w:pPr>
          </w:p>
          <w:p w14:paraId="75210BCB" w14:textId="1EABFC7A" w:rsidR="0009640C" w:rsidRPr="0009640C" w:rsidRDefault="00A47480" w:rsidP="001F18C0">
            <w:pPr>
              <w:jc w:val="both"/>
              <w:rPr>
                <w:rFonts w:ascii="Verdana" w:hAnsi="Verdana"/>
                <w:iCs/>
              </w:rPr>
            </w:pPr>
            <w:r w:rsidRPr="001F18C0">
              <w:rPr>
                <w:rFonts w:ascii="Verdana" w:hAnsi="Verdana"/>
                <w:iCs/>
              </w:rPr>
              <w:t>P</w:t>
            </w:r>
            <w:r w:rsidR="00555619" w:rsidRPr="001F18C0">
              <w:rPr>
                <w:rFonts w:ascii="Verdana" w:hAnsi="Verdana"/>
                <w:iCs/>
              </w:rPr>
              <w:t xml:space="preserve"> Roseblade</w:t>
            </w:r>
            <w:r w:rsidR="0010087D" w:rsidRPr="001F18C0">
              <w:rPr>
                <w:rFonts w:ascii="Verdana" w:hAnsi="Verdana"/>
                <w:iCs/>
              </w:rPr>
              <w:t xml:space="preserve"> </w:t>
            </w:r>
            <w:r w:rsidR="000E18CC">
              <w:rPr>
                <w:rFonts w:ascii="Verdana" w:hAnsi="Verdana"/>
                <w:iCs/>
              </w:rPr>
              <w:t xml:space="preserve">queried whether </w:t>
            </w:r>
            <w:r w:rsidR="00555619" w:rsidRPr="001F18C0">
              <w:rPr>
                <w:rFonts w:ascii="Verdana" w:hAnsi="Verdana"/>
                <w:iCs/>
              </w:rPr>
              <w:t>catering was the main driver of retrospective receipting issues</w:t>
            </w:r>
            <w:r w:rsidR="000E18CC">
              <w:rPr>
                <w:rFonts w:ascii="Verdana" w:hAnsi="Verdana"/>
                <w:iCs/>
              </w:rPr>
              <w:t>.</w:t>
            </w:r>
            <w:r w:rsidR="00030D8F">
              <w:rPr>
                <w:rFonts w:ascii="Verdana" w:hAnsi="Verdana"/>
                <w:iCs/>
              </w:rPr>
              <w:t xml:space="preserve">  </w:t>
            </w:r>
            <w:r w:rsidR="00526C89" w:rsidRPr="001F18C0">
              <w:rPr>
                <w:rFonts w:ascii="Verdana" w:hAnsi="Verdana"/>
                <w:iCs/>
              </w:rPr>
              <w:t xml:space="preserve">O James </w:t>
            </w:r>
            <w:r w:rsidR="000E18CC">
              <w:rPr>
                <w:rFonts w:ascii="Verdana" w:hAnsi="Verdana"/>
                <w:iCs/>
              </w:rPr>
              <w:t>confirmed</w:t>
            </w:r>
            <w:r w:rsidR="00526C89" w:rsidRPr="001F18C0">
              <w:rPr>
                <w:rFonts w:ascii="Verdana" w:hAnsi="Verdana"/>
                <w:iCs/>
              </w:rPr>
              <w:t xml:space="preserve"> that c</w:t>
            </w:r>
            <w:r w:rsidR="0009640C" w:rsidRPr="001F18C0">
              <w:rPr>
                <w:rFonts w:ascii="Verdana" w:hAnsi="Verdana"/>
                <w:iCs/>
              </w:rPr>
              <w:t xml:space="preserve">atering </w:t>
            </w:r>
            <w:r w:rsidR="00030D8F">
              <w:rPr>
                <w:rFonts w:ascii="Verdana" w:hAnsi="Verdana"/>
                <w:iCs/>
              </w:rPr>
              <w:t>was</w:t>
            </w:r>
            <w:r w:rsidR="0009640C" w:rsidRPr="001F18C0">
              <w:rPr>
                <w:rFonts w:ascii="Verdana" w:hAnsi="Verdana"/>
                <w:iCs/>
              </w:rPr>
              <w:t xml:space="preserve"> one of the key areas driving retrospective receipting issues</w:t>
            </w:r>
            <w:r w:rsidR="00B832B6" w:rsidRPr="001F18C0">
              <w:rPr>
                <w:rFonts w:ascii="Verdana" w:hAnsi="Verdana"/>
                <w:iCs/>
              </w:rPr>
              <w:t xml:space="preserve"> due to</w:t>
            </w:r>
            <w:r w:rsidR="0009640C" w:rsidRPr="0009640C">
              <w:rPr>
                <w:rFonts w:ascii="Verdana" w:hAnsi="Verdana"/>
                <w:iCs/>
              </w:rPr>
              <w:t xml:space="preserve"> high ordering volume combined </w:t>
            </w:r>
            <w:r w:rsidR="0009640C" w:rsidRPr="0009640C">
              <w:rPr>
                <w:rFonts w:ascii="Verdana" w:hAnsi="Verdana"/>
                <w:iCs/>
              </w:rPr>
              <w:lastRenderedPageBreak/>
              <w:t>with receipting delays, making it difficult for invoices to be receipted in a timely manner.</w:t>
            </w:r>
          </w:p>
          <w:p w14:paraId="67BADB99" w14:textId="0FCE5F1D" w:rsidR="0009640C" w:rsidRPr="001F18C0" w:rsidRDefault="0009640C" w:rsidP="001F18C0">
            <w:pPr>
              <w:jc w:val="both"/>
              <w:rPr>
                <w:rFonts w:ascii="Verdana" w:hAnsi="Verdana"/>
                <w:iCs/>
              </w:rPr>
            </w:pPr>
          </w:p>
          <w:p w14:paraId="6618DD41" w14:textId="424C1A25" w:rsidR="00AA387B" w:rsidRPr="00AA387B" w:rsidRDefault="00AA387B" w:rsidP="001F18C0">
            <w:pPr>
              <w:jc w:val="both"/>
              <w:rPr>
                <w:rFonts w:ascii="Verdana" w:hAnsi="Verdana"/>
                <w:iCs/>
              </w:rPr>
            </w:pPr>
            <w:r w:rsidRPr="001F18C0">
              <w:rPr>
                <w:rFonts w:ascii="Verdana" w:hAnsi="Verdana"/>
                <w:iCs/>
              </w:rPr>
              <w:t xml:space="preserve">P Roseblade </w:t>
            </w:r>
            <w:r w:rsidR="000E18CC">
              <w:rPr>
                <w:rFonts w:ascii="Verdana" w:hAnsi="Verdana"/>
                <w:iCs/>
              </w:rPr>
              <w:t xml:space="preserve">referred to </w:t>
            </w:r>
            <w:r w:rsidRPr="00AA387B">
              <w:rPr>
                <w:rFonts w:ascii="Verdana" w:hAnsi="Verdana"/>
                <w:iCs/>
              </w:rPr>
              <w:t>Arjo</w:t>
            </w:r>
            <w:r w:rsidR="003241EB" w:rsidRPr="001F18C0">
              <w:rPr>
                <w:rFonts w:ascii="Verdana" w:hAnsi="Verdana"/>
                <w:iCs/>
              </w:rPr>
              <w:t xml:space="preserve"> </w:t>
            </w:r>
            <w:r w:rsidR="000E18CC">
              <w:rPr>
                <w:rFonts w:ascii="Verdana" w:hAnsi="Verdana"/>
                <w:iCs/>
              </w:rPr>
              <w:t>and queried why they were</w:t>
            </w:r>
            <w:r w:rsidR="00030D8F">
              <w:rPr>
                <w:rFonts w:ascii="Verdana" w:hAnsi="Verdana"/>
                <w:iCs/>
              </w:rPr>
              <w:t xml:space="preserve"> </w:t>
            </w:r>
            <w:r w:rsidRPr="00AA387B">
              <w:rPr>
                <w:rFonts w:ascii="Verdana" w:hAnsi="Verdana"/>
                <w:iCs/>
              </w:rPr>
              <w:t>repeatedly appearing</w:t>
            </w:r>
            <w:r w:rsidR="00836E47">
              <w:rPr>
                <w:rFonts w:ascii="Verdana" w:hAnsi="Verdana"/>
                <w:iCs/>
              </w:rPr>
              <w:t xml:space="preserve"> as a problematic supplier.  </w:t>
            </w:r>
            <w:r w:rsidRPr="00AA387B">
              <w:rPr>
                <w:rFonts w:ascii="Verdana" w:hAnsi="Verdana"/>
                <w:iCs/>
              </w:rPr>
              <w:t>O</w:t>
            </w:r>
            <w:r w:rsidR="00836E47">
              <w:rPr>
                <w:rFonts w:ascii="Verdana" w:hAnsi="Verdana"/>
                <w:iCs/>
              </w:rPr>
              <w:t xml:space="preserve">. </w:t>
            </w:r>
            <w:r w:rsidRPr="00AA387B">
              <w:rPr>
                <w:rFonts w:ascii="Verdana" w:hAnsi="Verdana"/>
                <w:iCs/>
              </w:rPr>
              <w:t>James</w:t>
            </w:r>
            <w:r w:rsidR="003241EB" w:rsidRPr="001F18C0">
              <w:rPr>
                <w:rFonts w:ascii="Verdana" w:hAnsi="Verdana"/>
                <w:iCs/>
              </w:rPr>
              <w:t xml:space="preserve"> assured the </w:t>
            </w:r>
            <w:r w:rsidR="000E18CC">
              <w:rPr>
                <w:rFonts w:ascii="Verdana" w:hAnsi="Verdana"/>
                <w:iCs/>
              </w:rPr>
              <w:t>C</w:t>
            </w:r>
            <w:r w:rsidR="003241EB" w:rsidRPr="001F18C0">
              <w:rPr>
                <w:rFonts w:ascii="Verdana" w:hAnsi="Verdana"/>
                <w:iCs/>
              </w:rPr>
              <w:t>ommittee that p</w:t>
            </w:r>
            <w:r w:rsidRPr="00AA387B">
              <w:rPr>
                <w:rFonts w:ascii="Verdana" w:hAnsi="Verdana"/>
                <w:iCs/>
              </w:rPr>
              <w:t>rocurement is working directly with Arjo and the service area to resolve issues.</w:t>
            </w:r>
          </w:p>
          <w:p w14:paraId="162CE3CF" w14:textId="77777777" w:rsidR="0009640C" w:rsidRPr="001F18C0" w:rsidRDefault="0009640C" w:rsidP="001F18C0">
            <w:pPr>
              <w:jc w:val="both"/>
              <w:rPr>
                <w:rFonts w:ascii="Verdana" w:hAnsi="Verdana"/>
                <w:iCs/>
              </w:rPr>
            </w:pPr>
          </w:p>
          <w:p w14:paraId="05A1ED19" w14:textId="6E486D05" w:rsidR="00386B12" w:rsidRDefault="0077726A" w:rsidP="001F18C0">
            <w:pPr>
              <w:jc w:val="both"/>
              <w:rPr>
                <w:rFonts w:ascii="Verdana" w:hAnsi="Verdana"/>
                <w:iCs/>
              </w:rPr>
            </w:pPr>
            <w:r w:rsidRPr="001F18C0">
              <w:rPr>
                <w:rFonts w:ascii="Verdana" w:hAnsi="Verdana"/>
                <w:iCs/>
              </w:rPr>
              <w:t xml:space="preserve">P Roseblade asked if future </w:t>
            </w:r>
            <w:r w:rsidR="0008357E" w:rsidRPr="001F18C0">
              <w:rPr>
                <w:rFonts w:ascii="Verdana" w:hAnsi="Verdana"/>
                <w:iCs/>
              </w:rPr>
              <w:t xml:space="preserve">reports could </w:t>
            </w:r>
            <w:r w:rsidR="00BF7010">
              <w:rPr>
                <w:rFonts w:ascii="Verdana" w:hAnsi="Verdana"/>
                <w:iCs/>
              </w:rPr>
              <w:t xml:space="preserve">provide </w:t>
            </w:r>
            <w:r w:rsidR="0008357E" w:rsidRPr="001F18C0">
              <w:rPr>
                <w:rFonts w:ascii="Verdana" w:hAnsi="Verdana"/>
                <w:iCs/>
              </w:rPr>
              <w:t xml:space="preserve">clearer </w:t>
            </w:r>
            <w:r w:rsidR="00386B12" w:rsidRPr="001F18C0">
              <w:rPr>
                <w:rFonts w:ascii="Verdana" w:hAnsi="Verdana"/>
                <w:iCs/>
              </w:rPr>
              <w:t>explanation</w:t>
            </w:r>
            <w:r w:rsidR="00BF7010">
              <w:rPr>
                <w:rFonts w:ascii="Verdana" w:hAnsi="Verdana"/>
                <w:iCs/>
              </w:rPr>
              <w:t>s</w:t>
            </w:r>
            <w:r w:rsidR="0008357E" w:rsidRPr="001F18C0">
              <w:rPr>
                <w:rFonts w:ascii="Verdana" w:hAnsi="Verdana"/>
                <w:iCs/>
              </w:rPr>
              <w:t xml:space="preserve"> of why each supplier appe</w:t>
            </w:r>
            <w:r w:rsidR="00C23338" w:rsidRPr="001F18C0">
              <w:rPr>
                <w:rFonts w:ascii="Verdana" w:hAnsi="Verdana"/>
                <w:iCs/>
              </w:rPr>
              <w:t xml:space="preserve">ars in the top problem areas. </w:t>
            </w:r>
            <w:r w:rsidR="00555619" w:rsidRPr="001F18C0">
              <w:rPr>
                <w:rFonts w:ascii="Verdana" w:hAnsi="Verdana"/>
                <w:iCs/>
              </w:rPr>
              <w:t>O</w:t>
            </w:r>
            <w:r w:rsidR="00836E47">
              <w:rPr>
                <w:rFonts w:ascii="Verdana" w:hAnsi="Verdana"/>
                <w:iCs/>
              </w:rPr>
              <w:t>.</w:t>
            </w:r>
            <w:r w:rsidR="00555619" w:rsidRPr="001F18C0">
              <w:rPr>
                <w:rFonts w:ascii="Verdana" w:hAnsi="Verdana"/>
                <w:iCs/>
              </w:rPr>
              <w:t xml:space="preserve"> James</w:t>
            </w:r>
            <w:r w:rsidR="00386B12" w:rsidRPr="001F18C0">
              <w:rPr>
                <w:rFonts w:ascii="Verdana" w:hAnsi="Verdana"/>
                <w:iCs/>
              </w:rPr>
              <w:t xml:space="preserve"> agreed that future reports will include summary narrative notes for each supplier, explaining the issue and </w:t>
            </w:r>
            <w:r w:rsidR="00F71F24" w:rsidRPr="001F18C0">
              <w:rPr>
                <w:rFonts w:ascii="Verdana" w:hAnsi="Verdana"/>
                <w:iCs/>
              </w:rPr>
              <w:t>the</w:t>
            </w:r>
            <w:r w:rsidR="00386B12" w:rsidRPr="001F18C0">
              <w:rPr>
                <w:rFonts w:ascii="Verdana" w:hAnsi="Verdana"/>
                <w:iCs/>
              </w:rPr>
              <w:t xml:space="preserve"> mitigating actions.</w:t>
            </w:r>
          </w:p>
          <w:p w14:paraId="79F1E8ED" w14:textId="30119A65" w:rsidR="0009640C" w:rsidRPr="001F18C0" w:rsidRDefault="00555619" w:rsidP="001F18C0">
            <w:pPr>
              <w:jc w:val="both"/>
              <w:rPr>
                <w:rFonts w:ascii="Verdana" w:hAnsi="Verdana"/>
                <w:iCs/>
              </w:rPr>
            </w:pPr>
            <w:r w:rsidRPr="001F18C0">
              <w:rPr>
                <w:rFonts w:ascii="Verdana" w:hAnsi="Verdana"/>
                <w:iCs/>
              </w:rPr>
              <w:t xml:space="preserve"> </w:t>
            </w:r>
          </w:p>
          <w:p w14:paraId="7DFDC132" w14:textId="6289CE82" w:rsidR="00EF0E72" w:rsidRPr="00EF0E72" w:rsidRDefault="00EF0E72" w:rsidP="001F18C0">
            <w:pPr>
              <w:jc w:val="both"/>
              <w:rPr>
                <w:rFonts w:ascii="Verdana" w:hAnsi="Verdana"/>
                <w:iCs/>
              </w:rPr>
            </w:pPr>
            <w:r w:rsidRPr="001F18C0">
              <w:rPr>
                <w:rFonts w:ascii="Verdana" w:hAnsi="Verdana"/>
                <w:iCs/>
              </w:rPr>
              <w:t xml:space="preserve">P Roseblade enquired </w:t>
            </w:r>
            <w:r w:rsidR="00CF6A44" w:rsidRPr="001F18C0">
              <w:rPr>
                <w:rFonts w:ascii="Verdana" w:hAnsi="Verdana"/>
                <w:iCs/>
              </w:rPr>
              <w:t>about w</w:t>
            </w:r>
            <w:r w:rsidRPr="00EF0E72">
              <w:rPr>
                <w:rFonts w:ascii="Verdana" w:hAnsi="Verdana"/>
                <w:iCs/>
              </w:rPr>
              <w:t>hat action is being taken</w:t>
            </w:r>
            <w:r w:rsidR="00CF6A44" w:rsidRPr="001F18C0">
              <w:rPr>
                <w:rFonts w:ascii="Verdana" w:hAnsi="Verdana"/>
                <w:iCs/>
              </w:rPr>
              <w:t xml:space="preserve"> regarding</w:t>
            </w:r>
            <w:r w:rsidRPr="00EF0E72">
              <w:rPr>
                <w:rFonts w:ascii="Verdana" w:hAnsi="Verdana"/>
                <w:iCs/>
              </w:rPr>
              <w:t xml:space="preserve"> the top recurring suppliers causing retrospective receipting delays</w:t>
            </w:r>
            <w:r w:rsidR="00BF7010">
              <w:rPr>
                <w:rFonts w:ascii="Verdana" w:hAnsi="Verdana"/>
                <w:iCs/>
              </w:rPr>
              <w:t xml:space="preserve">. </w:t>
            </w:r>
            <w:r w:rsidR="00CF6A44" w:rsidRPr="001F18C0">
              <w:rPr>
                <w:rFonts w:ascii="Verdana" w:hAnsi="Verdana"/>
                <w:iCs/>
              </w:rPr>
              <w:t>O</w:t>
            </w:r>
            <w:r w:rsidR="00836E47">
              <w:rPr>
                <w:rFonts w:ascii="Verdana" w:hAnsi="Verdana"/>
                <w:iCs/>
              </w:rPr>
              <w:t>.</w:t>
            </w:r>
            <w:r w:rsidR="00CF6A44" w:rsidRPr="001F18C0">
              <w:rPr>
                <w:rFonts w:ascii="Verdana" w:hAnsi="Verdana"/>
                <w:iCs/>
              </w:rPr>
              <w:t xml:space="preserve"> James </w:t>
            </w:r>
            <w:r w:rsidR="001B411D" w:rsidRPr="001F18C0">
              <w:rPr>
                <w:rFonts w:ascii="Verdana" w:hAnsi="Verdana"/>
                <w:iCs/>
              </w:rPr>
              <w:t xml:space="preserve">confirmed that procurement is undertaking deep </w:t>
            </w:r>
            <w:r w:rsidR="006C4F1A" w:rsidRPr="001F18C0">
              <w:rPr>
                <w:rFonts w:ascii="Verdana" w:hAnsi="Verdana"/>
                <w:iCs/>
              </w:rPr>
              <w:t>dives,</w:t>
            </w:r>
            <w:r w:rsidR="001B411D" w:rsidRPr="001F18C0">
              <w:rPr>
                <w:rFonts w:ascii="Verdana" w:hAnsi="Verdana"/>
                <w:iCs/>
              </w:rPr>
              <w:t xml:space="preserve"> and they will continue to have regular meetings with payments </w:t>
            </w:r>
            <w:r w:rsidR="00196D2F" w:rsidRPr="001F18C0">
              <w:rPr>
                <w:rFonts w:ascii="Verdana" w:hAnsi="Verdana"/>
                <w:iCs/>
              </w:rPr>
              <w:t>and service teams.</w:t>
            </w:r>
          </w:p>
          <w:p w14:paraId="5773ADDE" w14:textId="73F8BCF2" w:rsidR="00BB610A" w:rsidRPr="001F18C0" w:rsidRDefault="00BB610A" w:rsidP="001F18C0">
            <w:pPr>
              <w:jc w:val="both"/>
              <w:rPr>
                <w:rFonts w:ascii="Verdana" w:hAnsi="Verdana"/>
                <w:iCs/>
              </w:rPr>
            </w:pPr>
          </w:p>
        </w:tc>
      </w:tr>
      <w:tr w:rsidR="00D35E62" w:rsidRPr="003C214E" w14:paraId="0E4D1AE3" w14:textId="77777777" w:rsidTr="00296E5B">
        <w:tc>
          <w:tcPr>
            <w:tcW w:w="1469" w:type="dxa"/>
          </w:tcPr>
          <w:p w14:paraId="606E47B7" w14:textId="62B6C63F" w:rsidR="00D35E62" w:rsidRPr="001F18C0" w:rsidRDefault="00D35E62" w:rsidP="001F18C0">
            <w:pPr>
              <w:jc w:val="both"/>
              <w:rPr>
                <w:rFonts w:ascii="Verdana" w:hAnsi="Verdana"/>
                <w:iCs/>
              </w:rPr>
            </w:pPr>
            <w:r w:rsidRPr="001F18C0">
              <w:rPr>
                <w:rFonts w:ascii="Verdana" w:hAnsi="Verdana"/>
                <w:iCs/>
              </w:rPr>
              <w:lastRenderedPageBreak/>
              <w:t>Resolution:</w:t>
            </w:r>
          </w:p>
        </w:tc>
        <w:tc>
          <w:tcPr>
            <w:tcW w:w="9026" w:type="dxa"/>
          </w:tcPr>
          <w:p w14:paraId="4B9C20E3" w14:textId="77777777" w:rsidR="003E4EB6" w:rsidRPr="001F18C0" w:rsidRDefault="001C7804" w:rsidP="001F18C0">
            <w:pPr>
              <w:jc w:val="both"/>
              <w:rPr>
                <w:rFonts w:ascii="Verdana" w:hAnsi="Verdana"/>
                <w:iCs/>
              </w:rPr>
            </w:pPr>
            <w:r w:rsidRPr="001F18C0">
              <w:rPr>
                <w:rFonts w:ascii="Verdana" w:hAnsi="Verdana"/>
                <w:iCs/>
              </w:rPr>
              <w:t>The Committee</w:t>
            </w:r>
          </w:p>
          <w:p w14:paraId="680A09FF" w14:textId="1CC93827" w:rsidR="003E4EB6" w:rsidRPr="001F18C0" w:rsidRDefault="003E4EB6" w:rsidP="00D72A7E">
            <w:pPr>
              <w:pStyle w:val="ListParagraph"/>
              <w:numPr>
                <w:ilvl w:val="0"/>
                <w:numId w:val="4"/>
              </w:numPr>
              <w:jc w:val="both"/>
              <w:rPr>
                <w:rFonts w:ascii="Verdana" w:hAnsi="Verdana"/>
                <w:iCs/>
              </w:rPr>
            </w:pPr>
            <w:r w:rsidRPr="001F18C0">
              <w:rPr>
                <w:rFonts w:ascii="Verdana" w:hAnsi="Verdana"/>
                <w:b/>
                <w:bCs/>
                <w:iCs/>
              </w:rPr>
              <w:t>NOTE</w:t>
            </w:r>
            <w:r w:rsidR="00CA5242" w:rsidRPr="001F18C0">
              <w:rPr>
                <w:rFonts w:ascii="Verdana" w:hAnsi="Verdana"/>
                <w:b/>
                <w:bCs/>
                <w:iCs/>
              </w:rPr>
              <w:t>D</w:t>
            </w:r>
            <w:r w:rsidRPr="001F18C0">
              <w:rPr>
                <w:rFonts w:ascii="Verdana" w:hAnsi="Verdana"/>
                <w:b/>
                <w:bCs/>
                <w:iCs/>
              </w:rPr>
              <w:t xml:space="preserve"> </w:t>
            </w:r>
            <w:r w:rsidRPr="001F18C0">
              <w:rPr>
                <w:rFonts w:ascii="Verdana" w:hAnsi="Verdana"/>
                <w:iCs/>
              </w:rPr>
              <w:t>the position on procurement matters for the period 01.10.2025 to 31.12.2025</w:t>
            </w:r>
          </w:p>
          <w:p w14:paraId="642E771E" w14:textId="36AD05EB" w:rsidR="003E4EB6" w:rsidRPr="001F18C0" w:rsidRDefault="003E4EB6" w:rsidP="00D72A7E">
            <w:pPr>
              <w:pStyle w:val="ListParagraph"/>
              <w:numPr>
                <w:ilvl w:val="0"/>
                <w:numId w:val="4"/>
              </w:numPr>
              <w:jc w:val="both"/>
              <w:rPr>
                <w:rFonts w:ascii="Verdana" w:hAnsi="Verdana"/>
                <w:iCs/>
              </w:rPr>
            </w:pPr>
            <w:r w:rsidRPr="001F18C0">
              <w:rPr>
                <w:rFonts w:ascii="Verdana" w:hAnsi="Verdana"/>
                <w:b/>
                <w:bCs/>
                <w:iCs/>
              </w:rPr>
              <w:t>NOTE</w:t>
            </w:r>
            <w:r w:rsidR="00CA5242" w:rsidRPr="001F18C0">
              <w:rPr>
                <w:rFonts w:ascii="Verdana" w:hAnsi="Verdana"/>
                <w:b/>
                <w:bCs/>
                <w:iCs/>
              </w:rPr>
              <w:t>D</w:t>
            </w:r>
            <w:r w:rsidRPr="001F18C0">
              <w:rPr>
                <w:rFonts w:ascii="Verdana" w:hAnsi="Verdana"/>
                <w:iCs/>
              </w:rPr>
              <w:t xml:space="preserve"> the update regarding Purchase to Pay and achievement of P</w:t>
            </w:r>
            <w:r w:rsidR="00926E8A">
              <w:rPr>
                <w:rFonts w:ascii="Verdana" w:hAnsi="Verdana"/>
                <w:iCs/>
              </w:rPr>
              <w:t xml:space="preserve">ublic </w:t>
            </w:r>
            <w:r w:rsidRPr="001F18C0">
              <w:rPr>
                <w:rFonts w:ascii="Verdana" w:hAnsi="Verdana"/>
                <w:iCs/>
              </w:rPr>
              <w:t>S</w:t>
            </w:r>
            <w:r w:rsidR="00926E8A">
              <w:rPr>
                <w:rFonts w:ascii="Verdana" w:hAnsi="Verdana"/>
                <w:iCs/>
              </w:rPr>
              <w:t xml:space="preserve">ector </w:t>
            </w:r>
            <w:r w:rsidRPr="001F18C0">
              <w:rPr>
                <w:rFonts w:ascii="Verdana" w:hAnsi="Verdana"/>
                <w:iCs/>
              </w:rPr>
              <w:t>P</w:t>
            </w:r>
            <w:r w:rsidR="00926E8A">
              <w:rPr>
                <w:rFonts w:ascii="Verdana" w:hAnsi="Verdana"/>
                <w:iCs/>
              </w:rPr>
              <w:t xml:space="preserve">ayment </w:t>
            </w:r>
            <w:r w:rsidRPr="001F18C0">
              <w:rPr>
                <w:rFonts w:ascii="Verdana" w:hAnsi="Verdana"/>
                <w:iCs/>
              </w:rPr>
              <w:t>P</w:t>
            </w:r>
            <w:r w:rsidR="00926E8A">
              <w:rPr>
                <w:rFonts w:ascii="Verdana" w:hAnsi="Verdana"/>
                <w:iCs/>
              </w:rPr>
              <w:t>erformance (PSPP)</w:t>
            </w:r>
            <w:r w:rsidRPr="001F18C0">
              <w:rPr>
                <w:rFonts w:ascii="Verdana" w:hAnsi="Verdana"/>
                <w:iCs/>
              </w:rPr>
              <w:t xml:space="preserve"> target up to Month 9 of 2025/26</w:t>
            </w:r>
          </w:p>
          <w:p w14:paraId="01C21931" w14:textId="076CF0DD" w:rsidR="00D35E62" w:rsidRPr="001F18C0" w:rsidRDefault="003E4EB6" w:rsidP="00D72A7E">
            <w:pPr>
              <w:pStyle w:val="ListParagraph"/>
              <w:numPr>
                <w:ilvl w:val="0"/>
                <w:numId w:val="4"/>
              </w:numPr>
              <w:jc w:val="both"/>
              <w:rPr>
                <w:rFonts w:ascii="Verdana" w:hAnsi="Verdana"/>
                <w:iCs/>
              </w:rPr>
            </w:pPr>
            <w:r w:rsidRPr="001F18C0">
              <w:rPr>
                <w:rFonts w:ascii="Verdana" w:hAnsi="Verdana"/>
                <w:b/>
                <w:bCs/>
                <w:iCs/>
              </w:rPr>
              <w:t>APPROVE</w:t>
            </w:r>
            <w:r w:rsidR="00CA5242" w:rsidRPr="001F18C0">
              <w:rPr>
                <w:rFonts w:ascii="Verdana" w:hAnsi="Verdana"/>
                <w:b/>
                <w:bCs/>
                <w:iCs/>
              </w:rPr>
              <w:t>D</w:t>
            </w:r>
            <w:r w:rsidRPr="001F18C0">
              <w:rPr>
                <w:rFonts w:ascii="Verdana" w:hAnsi="Verdana"/>
                <w:iCs/>
              </w:rPr>
              <w:t xml:space="preserve"> the updated F</w:t>
            </w:r>
            <w:r w:rsidR="00926E8A">
              <w:rPr>
                <w:rFonts w:ascii="Verdana" w:hAnsi="Verdana"/>
                <w:iCs/>
              </w:rPr>
              <w:t xml:space="preserve">inancial </w:t>
            </w:r>
            <w:r w:rsidRPr="001F18C0">
              <w:rPr>
                <w:rFonts w:ascii="Verdana" w:hAnsi="Verdana"/>
                <w:iCs/>
              </w:rPr>
              <w:t>C</w:t>
            </w:r>
            <w:r w:rsidR="00926E8A">
              <w:rPr>
                <w:rFonts w:ascii="Verdana" w:hAnsi="Verdana"/>
                <w:iCs/>
              </w:rPr>
              <w:t xml:space="preserve">ontrol </w:t>
            </w:r>
            <w:r w:rsidRPr="001F18C0">
              <w:rPr>
                <w:rFonts w:ascii="Verdana" w:hAnsi="Verdana"/>
                <w:iCs/>
              </w:rPr>
              <w:t>P</w:t>
            </w:r>
            <w:r w:rsidR="00926E8A">
              <w:rPr>
                <w:rFonts w:ascii="Verdana" w:hAnsi="Verdana"/>
                <w:iCs/>
              </w:rPr>
              <w:t>rocedure</w:t>
            </w:r>
            <w:r w:rsidRPr="001F18C0">
              <w:rPr>
                <w:rFonts w:ascii="Verdana" w:hAnsi="Verdana"/>
                <w:iCs/>
              </w:rPr>
              <w:t>s</w:t>
            </w:r>
            <w:r w:rsidR="00926E8A">
              <w:rPr>
                <w:rFonts w:ascii="Verdana" w:hAnsi="Verdana"/>
                <w:iCs/>
              </w:rPr>
              <w:t xml:space="preserve"> (FCPs)</w:t>
            </w:r>
            <w:r w:rsidRPr="001F18C0">
              <w:rPr>
                <w:rFonts w:ascii="Verdana" w:hAnsi="Verdana"/>
                <w:iCs/>
              </w:rPr>
              <w:t xml:space="preserve"> and associated S</w:t>
            </w:r>
            <w:r w:rsidR="00926E8A">
              <w:rPr>
                <w:rFonts w:ascii="Verdana" w:hAnsi="Verdana"/>
                <w:iCs/>
              </w:rPr>
              <w:t>tandard Operating Procedures (S</w:t>
            </w:r>
            <w:r w:rsidRPr="001F18C0">
              <w:rPr>
                <w:rFonts w:ascii="Verdana" w:hAnsi="Verdana"/>
                <w:iCs/>
              </w:rPr>
              <w:t>oP</w:t>
            </w:r>
            <w:r w:rsidR="00926E8A">
              <w:rPr>
                <w:rFonts w:ascii="Verdana" w:hAnsi="Verdana"/>
                <w:iCs/>
              </w:rPr>
              <w:t>)</w:t>
            </w:r>
          </w:p>
        </w:tc>
      </w:tr>
      <w:tr w:rsidR="00D35E62" w:rsidRPr="003C214E" w14:paraId="4D7D3797" w14:textId="77777777" w:rsidTr="00296E5B">
        <w:tc>
          <w:tcPr>
            <w:tcW w:w="1469" w:type="dxa"/>
          </w:tcPr>
          <w:p w14:paraId="63673EAF" w14:textId="42383CB0" w:rsidR="00D35E62" w:rsidRPr="001F18C0" w:rsidRDefault="00D35E62" w:rsidP="001F18C0">
            <w:pPr>
              <w:jc w:val="both"/>
              <w:rPr>
                <w:rFonts w:ascii="Verdana" w:hAnsi="Verdana"/>
                <w:iCs/>
              </w:rPr>
            </w:pPr>
            <w:r w:rsidRPr="001F18C0">
              <w:rPr>
                <w:rFonts w:ascii="Verdana" w:hAnsi="Verdana"/>
                <w:iCs/>
              </w:rPr>
              <w:t>Action:</w:t>
            </w:r>
          </w:p>
        </w:tc>
        <w:tc>
          <w:tcPr>
            <w:tcW w:w="9026" w:type="dxa"/>
          </w:tcPr>
          <w:p w14:paraId="0ADCA39B" w14:textId="477A549F" w:rsidR="00D35E62" w:rsidRPr="001F18C0" w:rsidRDefault="00BF7010" w:rsidP="001F18C0">
            <w:pPr>
              <w:jc w:val="both"/>
              <w:rPr>
                <w:rFonts w:ascii="Verdana" w:hAnsi="Verdana"/>
                <w:iCs/>
              </w:rPr>
            </w:pPr>
            <w:r>
              <w:rPr>
                <w:rFonts w:ascii="Verdana" w:hAnsi="Verdana"/>
                <w:iCs/>
              </w:rPr>
              <w:t>T</w:t>
            </w:r>
            <w:r w:rsidR="003C3FE0" w:rsidRPr="001F18C0">
              <w:rPr>
                <w:rFonts w:ascii="Verdana" w:hAnsi="Verdana"/>
                <w:iCs/>
              </w:rPr>
              <w:t xml:space="preserve">o include </w:t>
            </w:r>
            <w:r w:rsidR="003C3FE0" w:rsidRPr="003C3FE0">
              <w:rPr>
                <w:rFonts w:ascii="Verdana" w:hAnsi="Verdana"/>
                <w:iCs/>
              </w:rPr>
              <w:t>a brief narrative summary in future procurement reports explaining</w:t>
            </w:r>
            <w:r w:rsidR="003C3FE0" w:rsidRPr="001F18C0">
              <w:rPr>
                <w:rFonts w:ascii="Verdana" w:hAnsi="Verdana"/>
                <w:iCs/>
              </w:rPr>
              <w:t xml:space="preserve"> </w:t>
            </w:r>
            <w:r w:rsidR="003C3FE0" w:rsidRPr="003C3FE0">
              <w:rPr>
                <w:rFonts w:ascii="Verdana" w:hAnsi="Verdana"/>
                <w:iCs/>
              </w:rPr>
              <w:t>why each of the top suppliers appears on the retrospective receipting list,</w:t>
            </w:r>
            <w:r w:rsidR="003C3FE0" w:rsidRPr="001F18C0">
              <w:rPr>
                <w:rFonts w:ascii="Verdana" w:hAnsi="Verdana"/>
                <w:iCs/>
              </w:rPr>
              <w:t xml:space="preserve"> the </w:t>
            </w:r>
            <w:r w:rsidR="003C3FE0" w:rsidRPr="003C3FE0">
              <w:rPr>
                <w:rFonts w:ascii="Verdana" w:hAnsi="Verdana"/>
                <w:iCs/>
              </w:rPr>
              <w:t>current actions being taken,</w:t>
            </w:r>
            <w:r w:rsidR="003C3FE0" w:rsidRPr="001F18C0">
              <w:rPr>
                <w:rFonts w:ascii="Verdana" w:hAnsi="Verdana"/>
                <w:iCs/>
              </w:rPr>
              <w:t xml:space="preserve"> and </w:t>
            </w:r>
            <w:r w:rsidR="003C3FE0" w:rsidRPr="003C3FE0">
              <w:rPr>
                <w:rFonts w:ascii="Verdana" w:hAnsi="Verdana"/>
                <w:iCs/>
              </w:rPr>
              <w:t>levels of progress.</w:t>
            </w:r>
          </w:p>
        </w:tc>
      </w:tr>
      <w:tr w:rsidR="00443F68" w:rsidRPr="003C214E" w14:paraId="4E939315" w14:textId="77777777" w:rsidTr="00296E5B">
        <w:tc>
          <w:tcPr>
            <w:tcW w:w="1469" w:type="dxa"/>
            <w:shd w:val="clear" w:color="auto" w:fill="1F3864" w:themeFill="accent5" w:themeFillShade="80"/>
          </w:tcPr>
          <w:p w14:paraId="0241AE82" w14:textId="77777777" w:rsidR="00443F68" w:rsidRPr="001F18C0" w:rsidRDefault="00443F68" w:rsidP="00D72A7E">
            <w:pPr>
              <w:pStyle w:val="ListParagraph"/>
              <w:numPr>
                <w:ilvl w:val="0"/>
                <w:numId w:val="1"/>
              </w:numPr>
              <w:jc w:val="both"/>
              <w:rPr>
                <w:rFonts w:ascii="Verdana" w:hAnsi="Verdana"/>
                <w:b/>
                <w:iCs/>
              </w:rPr>
            </w:pPr>
          </w:p>
        </w:tc>
        <w:tc>
          <w:tcPr>
            <w:tcW w:w="9026" w:type="dxa"/>
            <w:shd w:val="clear" w:color="auto" w:fill="1F3864" w:themeFill="accent5" w:themeFillShade="80"/>
          </w:tcPr>
          <w:p w14:paraId="2CD04FD6" w14:textId="5EF75BD5" w:rsidR="00443F68" w:rsidRPr="001F18C0" w:rsidRDefault="00C55C8B" w:rsidP="001F18C0">
            <w:pPr>
              <w:jc w:val="both"/>
              <w:rPr>
                <w:rFonts w:ascii="Verdana" w:hAnsi="Verdana"/>
                <w:b/>
                <w:iCs/>
              </w:rPr>
            </w:pPr>
            <w:r w:rsidRPr="001F18C0">
              <w:rPr>
                <w:rFonts w:ascii="Verdana" w:hAnsi="Verdana"/>
                <w:b/>
                <w:iCs/>
              </w:rPr>
              <w:t>COUNTER FRAUD ACTIVITY</w:t>
            </w:r>
          </w:p>
        </w:tc>
      </w:tr>
      <w:tr w:rsidR="00443F68" w:rsidRPr="003C214E" w14:paraId="67F031E2" w14:textId="77777777" w:rsidTr="00296E5B">
        <w:tc>
          <w:tcPr>
            <w:tcW w:w="1469" w:type="dxa"/>
          </w:tcPr>
          <w:p w14:paraId="0E7E66A9" w14:textId="77777777" w:rsidR="00443F68" w:rsidRPr="001F18C0" w:rsidRDefault="00443F68" w:rsidP="001F18C0">
            <w:pPr>
              <w:jc w:val="both"/>
              <w:rPr>
                <w:rFonts w:ascii="Verdana" w:hAnsi="Verdana"/>
                <w:iCs/>
              </w:rPr>
            </w:pPr>
            <w:r w:rsidRPr="001F18C0">
              <w:rPr>
                <w:rFonts w:ascii="Verdana" w:hAnsi="Verdana"/>
                <w:iCs/>
              </w:rPr>
              <w:t>6.1</w:t>
            </w:r>
          </w:p>
        </w:tc>
        <w:tc>
          <w:tcPr>
            <w:tcW w:w="9026" w:type="dxa"/>
          </w:tcPr>
          <w:p w14:paraId="22350AE8" w14:textId="289B0754" w:rsidR="00443F68" w:rsidRPr="001F18C0" w:rsidRDefault="00C55C8B" w:rsidP="001F18C0">
            <w:pPr>
              <w:jc w:val="both"/>
              <w:rPr>
                <w:rFonts w:ascii="Verdana" w:hAnsi="Verdana"/>
                <w:b/>
                <w:iCs/>
              </w:rPr>
            </w:pPr>
            <w:r w:rsidRPr="001F18C0">
              <w:rPr>
                <w:rFonts w:ascii="Verdana" w:hAnsi="Verdana"/>
                <w:b/>
                <w:iCs/>
              </w:rPr>
              <w:t>Local Counter Fraud</w:t>
            </w:r>
            <w:r w:rsidR="00B978DA" w:rsidRPr="001F18C0">
              <w:rPr>
                <w:rFonts w:ascii="Verdana" w:hAnsi="Verdana"/>
                <w:b/>
                <w:iCs/>
              </w:rPr>
              <w:t xml:space="preserve"> Report</w:t>
            </w:r>
          </w:p>
        </w:tc>
      </w:tr>
      <w:tr w:rsidR="00443F68" w:rsidRPr="003C214E" w14:paraId="354548E6" w14:textId="77777777" w:rsidTr="00296E5B">
        <w:tc>
          <w:tcPr>
            <w:tcW w:w="1469" w:type="dxa"/>
          </w:tcPr>
          <w:p w14:paraId="04B68F82" w14:textId="77777777" w:rsidR="00443F68" w:rsidRPr="001F18C0" w:rsidRDefault="00443F68" w:rsidP="001F18C0">
            <w:pPr>
              <w:jc w:val="both"/>
              <w:rPr>
                <w:rFonts w:ascii="Verdana" w:hAnsi="Verdana"/>
                <w:iCs/>
              </w:rPr>
            </w:pPr>
          </w:p>
        </w:tc>
        <w:tc>
          <w:tcPr>
            <w:tcW w:w="9026" w:type="dxa"/>
          </w:tcPr>
          <w:p w14:paraId="41995EF5" w14:textId="77777777" w:rsidR="00512010" w:rsidRPr="001F18C0" w:rsidRDefault="00931660" w:rsidP="001F18C0">
            <w:pPr>
              <w:jc w:val="both"/>
              <w:rPr>
                <w:rFonts w:ascii="Verdana" w:hAnsi="Verdana"/>
                <w:iCs/>
              </w:rPr>
            </w:pPr>
            <w:r w:rsidRPr="001F18C0">
              <w:rPr>
                <w:rFonts w:ascii="Verdana" w:hAnsi="Verdana"/>
                <w:iCs/>
              </w:rPr>
              <w:t xml:space="preserve">S May presented </w:t>
            </w:r>
            <w:r w:rsidR="00FE39BC" w:rsidRPr="001F18C0">
              <w:rPr>
                <w:rFonts w:ascii="Verdana" w:hAnsi="Verdana"/>
                <w:iCs/>
              </w:rPr>
              <w:t>the report in M Evans absence</w:t>
            </w:r>
            <w:r w:rsidR="00512010" w:rsidRPr="001F18C0">
              <w:rPr>
                <w:rFonts w:ascii="Verdana" w:hAnsi="Verdana"/>
                <w:iCs/>
              </w:rPr>
              <w:t xml:space="preserve">, </w:t>
            </w:r>
            <w:r w:rsidRPr="001F18C0">
              <w:rPr>
                <w:rFonts w:ascii="Verdana" w:hAnsi="Verdana"/>
                <w:iCs/>
              </w:rPr>
              <w:t xml:space="preserve">noting </w:t>
            </w:r>
            <w:r w:rsidR="00512010" w:rsidRPr="001F18C0">
              <w:rPr>
                <w:rFonts w:ascii="Verdana" w:hAnsi="Verdana"/>
                <w:iCs/>
              </w:rPr>
              <w:t xml:space="preserve">there are </w:t>
            </w:r>
            <w:r w:rsidRPr="001F18C0">
              <w:rPr>
                <w:rFonts w:ascii="Verdana" w:hAnsi="Verdana"/>
                <w:iCs/>
              </w:rPr>
              <w:t>no specific risks or matters for escalation</w:t>
            </w:r>
            <w:r w:rsidR="00512010" w:rsidRPr="001F18C0">
              <w:rPr>
                <w:rFonts w:ascii="Verdana" w:hAnsi="Verdana"/>
                <w:iCs/>
              </w:rPr>
              <w:t xml:space="preserve">. </w:t>
            </w:r>
          </w:p>
          <w:p w14:paraId="0DE076B0" w14:textId="77777777" w:rsidR="00E40418" w:rsidRPr="001F18C0" w:rsidRDefault="00E40418" w:rsidP="001F18C0">
            <w:pPr>
              <w:jc w:val="both"/>
              <w:rPr>
                <w:rFonts w:ascii="Verdana" w:hAnsi="Verdana"/>
                <w:iCs/>
              </w:rPr>
            </w:pPr>
          </w:p>
          <w:p w14:paraId="76C95503" w14:textId="0265E771" w:rsidR="00A6069C" w:rsidRPr="001F18C0" w:rsidRDefault="00E40418" w:rsidP="001F18C0">
            <w:pPr>
              <w:jc w:val="both"/>
              <w:rPr>
                <w:rFonts w:ascii="Verdana" w:hAnsi="Verdana"/>
                <w:iCs/>
              </w:rPr>
            </w:pPr>
            <w:r w:rsidRPr="001F18C0">
              <w:rPr>
                <w:rFonts w:ascii="Verdana" w:hAnsi="Verdana"/>
                <w:iCs/>
              </w:rPr>
              <w:t>P Roseblade questioned the apparent inconsistency between reported increases in counter fraud training and the detailed attendance figure</w:t>
            </w:r>
            <w:r w:rsidR="00D6354E" w:rsidRPr="001F18C0">
              <w:rPr>
                <w:rFonts w:ascii="Verdana" w:hAnsi="Verdana"/>
                <w:iCs/>
              </w:rPr>
              <w:t xml:space="preserve">s. S May </w:t>
            </w:r>
            <w:r w:rsidR="00BF7010">
              <w:rPr>
                <w:rFonts w:ascii="Verdana" w:hAnsi="Verdana"/>
                <w:iCs/>
              </w:rPr>
              <w:t xml:space="preserve">advised that she would </w:t>
            </w:r>
            <w:r w:rsidRPr="001F18C0">
              <w:rPr>
                <w:rFonts w:ascii="Verdana" w:hAnsi="Verdana"/>
                <w:iCs/>
              </w:rPr>
              <w:t>follow up with M</w:t>
            </w:r>
            <w:r w:rsidR="00F31A18" w:rsidRPr="001F18C0">
              <w:rPr>
                <w:rFonts w:ascii="Verdana" w:hAnsi="Verdana"/>
                <w:iCs/>
              </w:rPr>
              <w:t xml:space="preserve"> Evans</w:t>
            </w:r>
            <w:r w:rsidRPr="001F18C0">
              <w:rPr>
                <w:rFonts w:ascii="Verdana" w:hAnsi="Verdana"/>
                <w:iCs/>
              </w:rPr>
              <w:t xml:space="preserve"> and the Counter Fraud team for </w:t>
            </w:r>
            <w:r w:rsidR="00F31A18" w:rsidRPr="001F18C0">
              <w:rPr>
                <w:rFonts w:ascii="Verdana" w:hAnsi="Verdana"/>
                <w:iCs/>
              </w:rPr>
              <w:t>clarification</w:t>
            </w:r>
            <w:r w:rsidR="00BF7010">
              <w:rPr>
                <w:rFonts w:ascii="Verdana" w:hAnsi="Verdana"/>
                <w:iCs/>
              </w:rPr>
              <w:t xml:space="preserve"> outside of the meeting</w:t>
            </w:r>
          </w:p>
          <w:p w14:paraId="6AE02DAD" w14:textId="43A0DCE3" w:rsidR="003B7EDD" w:rsidRPr="001F18C0" w:rsidRDefault="003B7EDD" w:rsidP="001F18C0">
            <w:pPr>
              <w:jc w:val="both"/>
              <w:rPr>
                <w:rFonts w:ascii="Verdana" w:hAnsi="Verdana"/>
                <w:iCs/>
              </w:rPr>
            </w:pPr>
          </w:p>
        </w:tc>
      </w:tr>
      <w:tr w:rsidR="00443F68" w:rsidRPr="003C214E" w14:paraId="43931373" w14:textId="77777777" w:rsidTr="00296E5B">
        <w:tc>
          <w:tcPr>
            <w:tcW w:w="1469" w:type="dxa"/>
          </w:tcPr>
          <w:p w14:paraId="3E0A6D8E" w14:textId="77777777" w:rsidR="00443F68" w:rsidRPr="001F18C0" w:rsidRDefault="00443F68" w:rsidP="001F18C0">
            <w:pPr>
              <w:jc w:val="both"/>
              <w:rPr>
                <w:rFonts w:ascii="Verdana" w:hAnsi="Verdana"/>
                <w:iCs/>
              </w:rPr>
            </w:pPr>
            <w:r w:rsidRPr="001F18C0">
              <w:rPr>
                <w:rFonts w:ascii="Verdana" w:hAnsi="Verdana"/>
                <w:iCs/>
              </w:rPr>
              <w:t>Resolution:</w:t>
            </w:r>
          </w:p>
        </w:tc>
        <w:tc>
          <w:tcPr>
            <w:tcW w:w="9026" w:type="dxa"/>
          </w:tcPr>
          <w:p w14:paraId="3119BDCC" w14:textId="0B6C95E1" w:rsidR="00443F68" w:rsidRPr="001F18C0" w:rsidRDefault="00307ADB" w:rsidP="001F18C0">
            <w:pPr>
              <w:jc w:val="both"/>
              <w:rPr>
                <w:rFonts w:ascii="Verdana" w:hAnsi="Verdana"/>
                <w:iCs/>
              </w:rPr>
            </w:pPr>
            <w:r w:rsidRPr="001F18C0">
              <w:rPr>
                <w:rFonts w:ascii="Verdana" w:hAnsi="Verdana"/>
                <w:iCs/>
              </w:rPr>
              <w:t xml:space="preserve">The Committee </w:t>
            </w:r>
            <w:r w:rsidRPr="001F18C0">
              <w:rPr>
                <w:rFonts w:ascii="Verdana" w:hAnsi="Verdana"/>
                <w:b/>
                <w:bCs/>
                <w:iCs/>
              </w:rPr>
              <w:t>NOTED</w:t>
            </w:r>
            <w:r w:rsidRPr="001F18C0">
              <w:rPr>
                <w:rFonts w:ascii="Verdana" w:hAnsi="Verdana"/>
                <w:iCs/>
              </w:rPr>
              <w:t xml:space="preserve"> and </w:t>
            </w:r>
            <w:r w:rsidRPr="001F18C0">
              <w:rPr>
                <w:rFonts w:ascii="Verdana" w:hAnsi="Verdana"/>
                <w:b/>
                <w:bCs/>
                <w:iCs/>
              </w:rPr>
              <w:t>REVIEWED</w:t>
            </w:r>
            <w:r w:rsidRPr="001F18C0">
              <w:rPr>
                <w:rFonts w:ascii="Verdana" w:hAnsi="Verdana"/>
                <w:iCs/>
              </w:rPr>
              <w:t xml:space="preserve"> the report.</w:t>
            </w:r>
          </w:p>
        </w:tc>
      </w:tr>
      <w:tr w:rsidR="00443F68" w:rsidRPr="003C214E" w14:paraId="76BD385D" w14:textId="77777777" w:rsidTr="00296E5B">
        <w:tc>
          <w:tcPr>
            <w:tcW w:w="1469" w:type="dxa"/>
          </w:tcPr>
          <w:p w14:paraId="7C5E0288" w14:textId="77777777" w:rsidR="00443F68" w:rsidRPr="001F18C0" w:rsidRDefault="00443F68" w:rsidP="001F18C0">
            <w:pPr>
              <w:jc w:val="both"/>
              <w:rPr>
                <w:rFonts w:ascii="Verdana" w:hAnsi="Verdana"/>
                <w:iCs/>
              </w:rPr>
            </w:pPr>
            <w:r w:rsidRPr="001F18C0">
              <w:rPr>
                <w:rFonts w:ascii="Verdana" w:hAnsi="Verdana"/>
                <w:iCs/>
              </w:rPr>
              <w:t>Action:</w:t>
            </w:r>
          </w:p>
        </w:tc>
        <w:tc>
          <w:tcPr>
            <w:tcW w:w="9026" w:type="dxa"/>
          </w:tcPr>
          <w:p w14:paraId="3D9420DB" w14:textId="0260CE85" w:rsidR="00443F68" w:rsidRPr="001F18C0" w:rsidRDefault="00BF7010" w:rsidP="001F18C0">
            <w:pPr>
              <w:jc w:val="both"/>
              <w:rPr>
                <w:rFonts w:ascii="Verdana" w:hAnsi="Verdana"/>
                <w:iCs/>
              </w:rPr>
            </w:pPr>
            <w:r>
              <w:rPr>
                <w:rFonts w:ascii="Verdana" w:hAnsi="Verdana"/>
                <w:iCs/>
              </w:rPr>
              <w:t>T</w:t>
            </w:r>
            <w:r w:rsidR="00DF08E1" w:rsidRPr="001F18C0">
              <w:rPr>
                <w:rFonts w:ascii="Verdana" w:hAnsi="Verdana"/>
                <w:iCs/>
              </w:rPr>
              <w:t xml:space="preserve">o highlight the </w:t>
            </w:r>
            <w:r w:rsidR="00770F2F" w:rsidRPr="001F18C0">
              <w:rPr>
                <w:rFonts w:ascii="Verdana" w:hAnsi="Verdana"/>
                <w:iCs/>
              </w:rPr>
              <w:t>discrepancies</w:t>
            </w:r>
            <w:r w:rsidR="00085598" w:rsidRPr="001F18C0">
              <w:rPr>
                <w:rFonts w:ascii="Verdana" w:hAnsi="Verdana"/>
                <w:iCs/>
              </w:rPr>
              <w:t xml:space="preserve"> </w:t>
            </w:r>
            <w:r w:rsidR="00770F2F" w:rsidRPr="001F18C0">
              <w:rPr>
                <w:rFonts w:ascii="Verdana" w:hAnsi="Verdana"/>
                <w:iCs/>
              </w:rPr>
              <w:t>rel</w:t>
            </w:r>
            <w:r w:rsidR="00085598" w:rsidRPr="001F18C0">
              <w:rPr>
                <w:rFonts w:ascii="Verdana" w:hAnsi="Verdana"/>
                <w:iCs/>
              </w:rPr>
              <w:t>a</w:t>
            </w:r>
            <w:r w:rsidR="00770F2F" w:rsidRPr="001F18C0">
              <w:rPr>
                <w:rFonts w:ascii="Verdana" w:hAnsi="Verdana"/>
                <w:iCs/>
              </w:rPr>
              <w:t xml:space="preserve">ting to </w:t>
            </w:r>
            <w:r w:rsidR="00085598" w:rsidRPr="001F18C0">
              <w:rPr>
                <w:rFonts w:ascii="Verdana" w:hAnsi="Verdana"/>
                <w:iCs/>
              </w:rPr>
              <w:t xml:space="preserve">training </w:t>
            </w:r>
            <w:r>
              <w:rPr>
                <w:rFonts w:ascii="Verdana" w:hAnsi="Verdana"/>
                <w:iCs/>
              </w:rPr>
              <w:t xml:space="preserve">attendance figures </w:t>
            </w:r>
            <w:r w:rsidR="00085598" w:rsidRPr="001F18C0">
              <w:rPr>
                <w:rFonts w:ascii="Verdana" w:hAnsi="Verdana"/>
                <w:iCs/>
              </w:rPr>
              <w:t>with the Counter Fraud Team</w:t>
            </w:r>
            <w:r w:rsidR="00836E47">
              <w:rPr>
                <w:rFonts w:ascii="Verdana" w:hAnsi="Verdana"/>
                <w:iCs/>
              </w:rPr>
              <w:t xml:space="preserve"> and seek clarification.</w:t>
            </w:r>
          </w:p>
        </w:tc>
      </w:tr>
      <w:tr w:rsidR="00443F68" w:rsidRPr="003C214E" w14:paraId="66F99DF9" w14:textId="77777777" w:rsidTr="00296E5B">
        <w:tc>
          <w:tcPr>
            <w:tcW w:w="1469" w:type="dxa"/>
            <w:shd w:val="clear" w:color="auto" w:fill="1F3864" w:themeFill="accent5" w:themeFillShade="80"/>
          </w:tcPr>
          <w:p w14:paraId="565F373F" w14:textId="77777777" w:rsidR="00443F68" w:rsidRPr="001F18C0" w:rsidRDefault="00443F68" w:rsidP="00D72A7E">
            <w:pPr>
              <w:pStyle w:val="ListParagraph"/>
              <w:numPr>
                <w:ilvl w:val="0"/>
                <w:numId w:val="1"/>
              </w:numPr>
              <w:jc w:val="both"/>
              <w:rPr>
                <w:rFonts w:ascii="Verdana" w:hAnsi="Verdana"/>
                <w:b/>
                <w:iCs/>
              </w:rPr>
            </w:pPr>
          </w:p>
        </w:tc>
        <w:tc>
          <w:tcPr>
            <w:tcW w:w="9026" w:type="dxa"/>
            <w:shd w:val="clear" w:color="auto" w:fill="1F3864" w:themeFill="accent5" w:themeFillShade="80"/>
          </w:tcPr>
          <w:p w14:paraId="1DD74833" w14:textId="6E8FFEF7" w:rsidR="00443F68" w:rsidRPr="001F18C0" w:rsidRDefault="00A54EA8" w:rsidP="001F18C0">
            <w:pPr>
              <w:jc w:val="both"/>
              <w:rPr>
                <w:rFonts w:ascii="Verdana" w:hAnsi="Verdana"/>
                <w:b/>
                <w:iCs/>
              </w:rPr>
            </w:pPr>
            <w:r w:rsidRPr="001F18C0">
              <w:rPr>
                <w:rFonts w:ascii="Verdana" w:hAnsi="Verdana"/>
                <w:b/>
                <w:iCs/>
              </w:rPr>
              <w:t>GOVERNANCE AND CONTROL ENVIRONMENT</w:t>
            </w:r>
          </w:p>
        </w:tc>
      </w:tr>
      <w:tr w:rsidR="00443F68" w:rsidRPr="003C214E" w14:paraId="791DD4B9" w14:textId="77777777" w:rsidTr="00296E5B">
        <w:tc>
          <w:tcPr>
            <w:tcW w:w="1469" w:type="dxa"/>
          </w:tcPr>
          <w:p w14:paraId="112E444F" w14:textId="77777777" w:rsidR="00443F68" w:rsidRPr="001F18C0" w:rsidRDefault="00443F68" w:rsidP="001F18C0">
            <w:pPr>
              <w:jc w:val="both"/>
              <w:rPr>
                <w:rFonts w:ascii="Verdana" w:hAnsi="Verdana"/>
                <w:iCs/>
              </w:rPr>
            </w:pPr>
            <w:r w:rsidRPr="001F18C0">
              <w:rPr>
                <w:rFonts w:ascii="Verdana" w:hAnsi="Verdana"/>
                <w:iCs/>
              </w:rPr>
              <w:t>7.1</w:t>
            </w:r>
          </w:p>
        </w:tc>
        <w:tc>
          <w:tcPr>
            <w:tcW w:w="9026" w:type="dxa"/>
          </w:tcPr>
          <w:p w14:paraId="36FF3EED" w14:textId="0BA5FAE3" w:rsidR="00443F68" w:rsidRPr="001F18C0" w:rsidRDefault="003B7EDD" w:rsidP="001F18C0">
            <w:pPr>
              <w:jc w:val="both"/>
              <w:rPr>
                <w:rFonts w:ascii="Verdana" w:hAnsi="Verdana"/>
                <w:b/>
                <w:iCs/>
              </w:rPr>
            </w:pPr>
            <w:r w:rsidRPr="001F18C0">
              <w:rPr>
                <w:rFonts w:ascii="Verdana" w:hAnsi="Verdana"/>
                <w:b/>
                <w:iCs/>
              </w:rPr>
              <w:t>Audit Recommendation Tracker</w:t>
            </w:r>
          </w:p>
        </w:tc>
      </w:tr>
      <w:tr w:rsidR="00443F68" w:rsidRPr="003C214E" w14:paraId="2B2C979F" w14:textId="77777777" w:rsidTr="00296E5B">
        <w:tc>
          <w:tcPr>
            <w:tcW w:w="1469" w:type="dxa"/>
          </w:tcPr>
          <w:p w14:paraId="0876BA1E" w14:textId="77777777" w:rsidR="00443F68" w:rsidRPr="001F18C0" w:rsidRDefault="00443F68" w:rsidP="001F18C0">
            <w:pPr>
              <w:jc w:val="both"/>
              <w:rPr>
                <w:rFonts w:ascii="Verdana" w:hAnsi="Verdana"/>
                <w:iCs/>
              </w:rPr>
            </w:pPr>
          </w:p>
        </w:tc>
        <w:tc>
          <w:tcPr>
            <w:tcW w:w="9026" w:type="dxa"/>
          </w:tcPr>
          <w:p w14:paraId="65A8A7F4" w14:textId="57F83229" w:rsidR="00C81CEB" w:rsidRPr="001F18C0" w:rsidRDefault="00A55AF2" w:rsidP="001F18C0">
            <w:pPr>
              <w:jc w:val="both"/>
              <w:rPr>
                <w:rFonts w:ascii="Verdana" w:hAnsi="Verdana"/>
                <w:iCs/>
              </w:rPr>
            </w:pPr>
            <w:r w:rsidRPr="001F18C0">
              <w:rPr>
                <w:rFonts w:ascii="Verdana" w:hAnsi="Verdana"/>
                <w:iCs/>
              </w:rPr>
              <w:t xml:space="preserve">G </w:t>
            </w:r>
            <w:r w:rsidR="002851D2" w:rsidRPr="001F18C0">
              <w:rPr>
                <w:rFonts w:ascii="Verdana" w:hAnsi="Verdana"/>
                <w:iCs/>
              </w:rPr>
              <w:t>Watts presented</w:t>
            </w:r>
            <w:r w:rsidR="00D55566" w:rsidRPr="001F18C0">
              <w:rPr>
                <w:rFonts w:ascii="Verdana" w:hAnsi="Verdana"/>
                <w:iCs/>
              </w:rPr>
              <w:t xml:space="preserve"> the audit recommendations tracker, highlighting significant progress in clearing historic recommendations</w:t>
            </w:r>
            <w:r w:rsidR="0035768F">
              <w:rPr>
                <w:rFonts w:ascii="Verdana" w:hAnsi="Verdana"/>
                <w:iCs/>
              </w:rPr>
              <w:t>.</w:t>
            </w:r>
            <w:r w:rsidR="00D55566" w:rsidRPr="001F18C0">
              <w:rPr>
                <w:rFonts w:ascii="Verdana" w:hAnsi="Verdana"/>
                <w:iCs/>
              </w:rPr>
              <w:t xml:space="preserve"> </w:t>
            </w:r>
          </w:p>
          <w:p w14:paraId="708D283A" w14:textId="77777777" w:rsidR="003322F1" w:rsidRPr="001F18C0" w:rsidRDefault="003322F1" w:rsidP="001F18C0">
            <w:pPr>
              <w:jc w:val="both"/>
              <w:rPr>
                <w:rFonts w:ascii="Verdana" w:hAnsi="Verdana"/>
                <w:iCs/>
              </w:rPr>
            </w:pPr>
          </w:p>
          <w:p w14:paraId="481AFE70" w14:textId="71308D0A" w:rsidR="003322F1" w:rsidRPr="001F18C0" w:rsidRDefault="003322F1" w:rsidP="00836E47">
            <w:pPr>
              <w:jc w:val="both"/>
              <w:rPr>
                <w:rFonts w:ascii="Verdana" w:hAnsi="Verdana"/>
                <w:iCs/>
              </w:rPr>
            </w:pPr>
            <w:r w:rsidRPr="001F18C0">
              <w:rPr>
                <w:rFonts w:ascii="Verdana" w:hAnsi="Verdana"/>
                <w:iCs/>
              </w:rPr>
              <w:t>P. Roseblade noted that although improvement</w:t>
            </w:r>
            <w:r w:rsidR="00836E47">
              <w:rPr>
                <w:rFonts w:ascii="Verdana" w:hAnsi="Verdana"/>
                <w:iCs/>
              </w:rPr>
              <w:t>s</w:t>
            </w:r>
            <w:r w:rsidRPr="001F18C0">
              <w:rPr>
                <w:rFonts w:ascii="Verdana" w:hAnsi="Verdana"/>
                <w:iCs/>
              </w:rPr>
              <w:t xml:space="preserve"> ha</w:t>
            </w:r>
            <w:r w:rsidR="00836E47">
              <w:rPr>
                <w:rFonts w:ascii="Verdana" w:hAnsi="Verdana"/>
                <w:iCs/>
              </w:rPr>
              <w:t>ve</w:t>
            </w:r>
            <w:r w:rsidRPr="001F18C0">
              <w:rPr>
                <w:rFonts w:ascii="Verdana" w:hAnsi="Verdana"/>
                <w:iCs/>
              </w:rPr>
              <w:t xml:space="preserve"> been made, this is not easily identifiable within the report. </w:t>
            </w:r>
            <w:r w:rsidR="00836E47">
              <w:rPr>
                <w:rFonts w:ascii="Verdana" w:hAnsi="Verdana"/>
                <w:iCs/>
              </w:rPr>
              <w:t xml:space="preserve"> </w:t>
            </w:r>
            <w:r w:rsidRPr="001F18C0">
              <w:rPr>
                <w:rFonts w:ascii="Verdana" w:hAnsi="Verdana"/>
                <w:iCs/>
              </w:rPr>
              <w:t xml:space="preserve">She emphasised that </w:t>
            </w:r>
            <w:r w:rsidR="00B1483E" w:rsidRPr="001F18C0">
              <w:rPr>
                <w:rFonts w:ascii="Verdana" w:hAnsi="Verdana"/>
                <w:iCs/>
              </w:rPr>
              <w:t xml:space="preserve">going forward </w:t>
            </w:r>
            <w:r w:rsidRPr="001F18C0">
              <w:rPr>
                <w:rFonts w:ascii="Verdana" w:hAnsi="Verdana"/>
                <w:iCs/>
              </w:rPr>
              <w:lastRenderedPageBreak/>
              <w:t xml:space="preserve">progress should be clearly highlighted and acknowledged, </w:t>
            </w:r>
            <w:r w:rsidR="009E5BA8" w:rsidRPr="001F18C0">
              <w:rPr>
                <w:rFonts w:ascii="Verdana" w:hAnsi="Verdana"/>
                <w:iCs/>
              </w:rPr>
              <w:t xml:space="preserve">to ensure </w:t>
            </w:r>
            <w:r w:rsidR="002851D2" w:rsidRPr="001F18C0">
              <w:rPr>
                <w:rFonts w:ascii="Verdana" w:hAnsi="Verdana"/>
                <w:iCs/>
              </w:rPr>
              <w:t>that improvements</w:t>
            </w:r>
            <w:r w:rsidRPr="001F18C0">
              <w:rPr>
                <w:rFonts w:ascii="Verdana" w:hAnsi="Verdana"/>
                <w:iCs/>
              </w:rPr>
              <w:t xml:space="preserve"> </w:t>
            </w:r>
            <w:r w:rsidR="009E5BA8" w:rsidRPr="001F18C0">
              <w:rPr>
                <w:rFonts w:ascii="Verdana" w:hAnsi="Verdana"/>
                <w:iCs/>
              </w:rPr>
              <w:t xml:space="preserve">are </w:t>
            </w:r>
            <w:r w:rsidRPr="001F18C0">
              <w:rPr>
                <w:rFonts w:ascii="Verdana" w:hAnsi="Verdana"/>
                <w:iCs/>
              </w:rPr>
              <w:t>more visibl</w:t>
            </w:r>
            <w:r w:rsidR="009E5BA8" w:rsidRPr="001F18C0">
              <w:rPr>
                <w:rFonts w:ascii="Verdana" w:hAnsi="Verdana"/>
                <w:iCs/>
              </w:rPr>
              <w:t>e.</w:t>
            </w:r>
          </w:p>
          <w:p w14:paraId="652D114B" w14:textId="77777777" w:rsidR="003322F1" w:rsidRPr="001F18C0" w:rsidRDefault="003322F1" w:rsidP="001F18C0">
            <w:pPr>
              <w:jc w:val="both"/>
              <w:rPr>
                <w:rFonts w:ascii="Verdana" w:hAnsi="Verdana"/>
                <w:iCs/>
              </w:rPr>
            </w:pPr>
          </w:p>
          <w:p w14:paraId="68A39BCF" w14:textId="21330CB4" w:rsidR="003322F1" w:rsidRPr="001F18C0" w:rsidRDefault="00587331" w:rsidP="001F18C0">
            <w:pPr>
              <w:jc w:val="both"/>
              <w:rPr>
                <w:rFonts w:ascii="Verdana" w:hAnsi="Verdana"/>
                <w:iCs/>
              </w:rPr>
            </w:pPr>
            <w:r w:rsidRPr="001F18C0">
              <w:rPr>
                <w:rFonts w:ascii="Verdana" w:hAnsi="Verdana"/>
                <w:iCs/>
              </w:rPr>
              <w:t>K</w:t>
            </w:r>
            <w:r w:rsidR="00836E47">
              <w:rPr>
                <w:rFonts w:ascii="Verdana" w:hAnsi="Verdana"/>
                <w:iCs/>
              </w:rPr>
              <w:t>.</w:t>
            </w:r>
            <w:r w:rsidRPr="001F18C0">
              <w:rPr>
                <w:rFonts w:ascii="Verdana" w:hAnsi="Verdana"/>
                <w:iCs/>
              </w:rPr>
              <w:t xml:space="preserve"> Palmer noted that </w:t>
            </w:r>
            <w:r w:rsidR="00A26052" w:rsidRPr="001F18C0">
              <w:rPr>
                <w:rFonts w:ascii="Verdana" w:hAnsi="Verdana"/>
                <w:iCs/>
              </w:rPr>
              <w:t xml:space="preserve">the Audit Tracker </w:t>
            </w:r>
            <w:r w:rsidR="00836E47">
              <w:rPr>
                <w:rFonts w:ascii="Verdana" w:hAnsi="Verdana"/>
                <w:iCs/>
              </w:rPr>
              <w:t xml:space="preserve">was </w:t>
            </w:r>
            <w:r w:rsidR="00A26052" w:rsidRPr="001F18C0">
              <w:rPr>
                <w:rFonts w:ascii="Verdana" w:hAnsi="Verdana"/>
                <w:iCs/>
              </w:rPr>
              <w:t>show</w:t>
            </w:r>
            <w:r w:rsidR="00836E47">
              <w:rPr>
                <w:rFonts w:ascii="Verdana" w:hAnsi="Verdana"/>
                <w:iCs/>
              </w:rPr>
              <w:t>ing</w:t>
            </w:r>
            <w:r w:rsidR="00A26052" w:rsidRPr="001F18C0">
              <w:rPr>
                <w:rFonts w:ascii="Verdana" w:hAnsi="Verdana"/>
                <w:iCs/>
              </w:rPr>
              <w:t xml:space="preserve"> that the latest H</w:t>
            </w:r>
            <w:r w:rsidR="00BF7010">
              <w:rPr>
                <w:rFonts w:ascii="Verdana" w:hAnsi="Verdana"/>
                <w:iCs/>
              </w:rPr>
              <w:t xml:space="preserve">ealthcare </w:t>
            </w:r>
            <w:r w:rsidR="00A26052" w:rsidRPr="001F18C0">
              <w:rPr>
                <w:rFonts w:ascii="Verdana" w:hAnsi="Verdana"/>
                <w:iCs/>
              </w:rPr>
              <w:t>I</w:t>
            </w:r>
            <w:r w:rsidR="00BF7010">
              <w:rPr>
                <w:rFonts w:ascii="Verdana" w:hAnsi="Verdana"/>
                <w:iCs/>
              </w:rPr>
              <w:t xml:space="preserve">nspectorate </w:t>
            </w:r>
            <w:r w:rsidR="00A26052" w:rsidRPr="001F18C0">
              <w:rPr>
                <w:rFonts w:ascii="Verdana" w:hAnsi="Verdana"/>
                <w:iCs/>
              </w:rPr>
              <w:t>W</w:t>
            </w:r>
            <w:r w:rsidR="00BF7010">
              <w:rPr>
                <w:rFonts w:ascii="Verdana" w:hAnsi="Verdana"/>
                <w:iCs/>
              </w:rPr>
              <w:t>ales</w:t>
            </w:r>
            <w:r w:rsidR="00A26052" w:rsidRPr="001F18C0">
              <w:rPr>
                <w:rFonts w:ascii="Verdana" w:hAnsi="Verdana"/>
                <w:iCs/>
              </w:rPr>
              <w:t xml:space="preserve"> </w:t>
            </w:r>
            <w:r w:rsidR="00836E47">
              <w:rPr>
                <w:rFonts w:ascii="Verdana" w:hAnsi="Verdana"/>
                <w:iCs/>
              </w:rPr>
              <w:t xml:space="preserve">(HIW) </w:t>
            </w:r>
            <w:r w:rsidR="00A26052" w:rsidRPr="001F18C0">
              <w:rPr>
                <w:rFonts w:ascii="Verdana" w:hAnsi="Verdana"/>
                <w:iCs/>
              </w:rPr>
              <w:t xml:space="preserve">position </w:t>
            </w:r>
            <w:r w:rsidR="00BF7010">
              <w:rPr>
                <w:rFonts w:ascii="Verdana" w:hAnsi="Verdana"/>
                <w:iCs/>
              </w:rPr>
              <w:t>was reported</w:t>
            </w:r>
            <w:r w:rsidR="00A26052" w:rsidRPr="001F18C0">
              <w:rPr>
                <w:rFonts w:ascii="Verdana" w:hAnsi="Verdana"/>
                <w:iCs/>
              </w:rPr>
              <w:t xml:space="preserve"> to </w:t>
            </w:r>
            <w:r w:rsidR="00BF7010">
              <w:rPr>
                <w:rFonts w:ascii="Verdana" w:hAnsi="Verdana"/>
                <w:iCs/>
              </w:rPr>
              <w:t>the Committee</w:t>
            </w:r>
            <w:r w:rsidR="00A26052" w:rsidRPr="001F18C0">
              <w:rPr>
                <w:rFonts w:ascii="Verdana" w:hAnsi="Verdana"/>
                <w:iCs/>
              </w:rPr>
              <w:t xml:space="preserve"> on 20 January </w:t>
            </w:r>
            <w:r w:rsidR="002851D2" w:rsidRPr="001F18C0">
              <w:rPr>
                <w:rFonts w:ascii="Verdana" w:hAnsi="Verdana"/>
                <w:iCs/>
              </w:rPr>
              <w:t>2026,</w:t>
            </w:r>
            <w:r w:rsidR="00A26052" w:rsidRPr="001F18C0">
              <w:rPr>
                <w:rFonts w:ascii="Verdana" w:hAnsi="Verdana"/>
                <w:iCs/>
              </w:rPr>
              <w:t xml:space="preserve"> </w:t>
            </w:r>
            <w:r w:rsidR="00BF7010">
              <w:rPr>
                <w:rFonts w:ascii="Verdana" w:hAnsi="Verdana"/>
                <w:iCs/>
              </w:rPr>
              <w:t xml:space="preserve">and queried whether </w:t>
            </w:r>
            <w:r w:rsidR="00A26052" w:rsidRPr="001F18C0">
              <w:rPr>
                <w:rFonts w:ascii="Verdana" w:hAnsi="Verdana"/>
                <w:iCs/>
              </w:rPr>
              <w:t xml:space="preserve">this date </w:t>
            </w:r>
            <w:r w:rsidR="00BF7010">
              <w:rPr>
                <w:rFonts w:ascii="Verdana" w:hAnsi="Verdana"/>
                <w:iCs/>
              </w:rPr>
              <w:t xml:space="preserve">should </w:t>
            </w:r>
            <w:r w:rsidR="00A26052" w:rsidRPr="001F18C0">
              <w:rPr>
                <w:rFonts w:ascii="Verdana" w:hAnsi="Verdana"/>
                <w:iCs/>
              </w:rPr>
              <w:t>actually</w:t>
            </w:r>
            <w:r w:rsidR="00836E47">
              <w:rPr>
                <w:rFonts w:ascii="Verdana" w:hAnsi="Verdana"/>
                <w:iCs/>
              </w:rPr>
              <w:t xml:space="preserve"> </w:t>
            </w:r>
            <w:r w:rsidR="00A26052" w:rsidRPr="001F18C0">
              <w:rPr>
                <w:rFonts w:ascii="Verdana" w:hAnsi="Verdana"/>
                <w:iCs/>
              </w:rPr>
              <w:t>be 2025</w:t>
            </w:r>
            <w:r w:rsidR="00836E47">
              <w:rPr>
                <w:rFonts w:ascii="Verdana" w:hAnsi="Verdana"/>
                <w:iCs/>
              </w:rPr>
              <w:t xml:space="preserve">.  </w:t>
            </w:r>
            <w:r w:rsidR="00A26052" w:rsidRPr="001F18C0">
              <w:rPr>
                <w:rFonts w:ascii="Verdana" w:hAnsi="Verdana"/>
                <w:iCs/>
              </w:rPr>
              <w:t xml:space="preserve">G Watts </w:t>
            </w:r>
            <w:r w:rsidR="00552908" w:rsidRPr="001F18C0">
              <w:rPr>
                <w:rFonts w:ascii="Verdana" w:hAnsi="Verdana"/>
                <w:iCs/>
              </w:rPr>
              <w:t>agreed to check the date and amend the tracker if incorrect.</w:t>
            </w:r>
          </w:p>
          <w:p w14:paraId="0F257600" w14:textId="45975CC6" w:rsidR="006F6996" w:rsidRPr="001F18C0" w:rsidRDefault="006F6996" w:rsidP="001F18C0">
            <w:pPr>
              <w:jc w:val="both"/>
              <w:rPr>
                <w:rFonts w:ascii="Verdana" w:hAnsi="Verdana"/>
                <w:iCs/>
              </w:rPr>
            </w:pPr>
          </w:p>
        </w:tc>
      </w:tr>
      <w:tr w:rsidR="00443F68" w:rsidRPr="003C214E" w14:paraId="2DB3139C" w14:textId="77777777" w:rsidTr="00296E5B">
        <w:tc>
          <w:tcPr>
            <w:tcW w:w="1469" w:type="dxa"/>
          </w:tcPr>
          <w:p w14:paraId="68C17C63" w14:textId="77777777" w:rsidR="00443F68" w:rsidRPr="001F18C0" w:rsidRDefault="00443F68" w:rsidP="001F18C0">
            <w:pPr>
              <w:jc w:val="both"/>
              <w:rPr>
                <w:rFonts w:ascii="Verdana" w:hAnsi="Verdana"/>
                <w:iCs/>
              </w:rPr>
            </w:pPr>
            <w:r w:rsidRPr="001F18C0">
              <w:rPr>
                <w:rFonts w:ascii="Verdana" w:hAnsi="Verdana"/>
                <w:iCs/>
              </w:rPr>
              <w:lastRenderedPageBreak/>
              <w:t>Resolution:</w:t>
            </w:r>
          </w:p>
        </w:tc>
        <w:tc>
          <w:tcPr>
            <w:tcW w:w="9026" w:type="dxa"/>
          </w:tcPr>
          <w:p w14:paraId="61CDC2B2" w14:textId="295EC9D8" w:rsidR="00443F68" w:rsidRPr="001F18C0" w:rsidRDefault="00A55AF2" w:rsidP="001F18C0">
            <w:pPr>
              <w:jc w:val="both"/>
              <w:rPr>
                <w:rFonts w:ascii="Verdana" w:hAnsi="Verdana"/>
                <w:iCs/>
              </w:rPr>
            </w:pPr>
            <w:r w:rsidRPr="001F18C0">
              <w:rPr>
                <w:rFonts w:ascii="Verdana" w:hAnsi="Verdana"/>
                <w:iCs/>
              </w:rPr>
              <w:t xml:space="preserve">The Committee </w:t>
            </w:r>
            <w:r w:rsidRPr="001F18C0">
              <w:rPr>
                <w:rFonts w:ascii="Verdana" w:hAnsi="Verdana"/>
                <w:b/>
                <w:bCs/>
                <w:iCs/>
              </w:rPr>
              <w:t>NOTED</w:t>
            </w:r>
            <w:r w:rsidRPr="001F18C0">
              <w:rPr>
                <w:rFonts w:ascii="Verdana" w:hAnsi="Verdana"/>
                <w:iCs/>
              </w:rPr>
              <w:t xml:space="preserve"> and </w:t>
            </w:r>
            <w:r w:rsidRPr="001F18C0">
              <w:rPr>
                <w:rFonts w:ascii="Verdana" w:hAnsi="Verdana"/>
                <w:b/>
                <w:bCs/>
                <w:iCs/>
              </w:rPr>
              <w:t>A</w:t>
            </w:r>
            <w:r w:rsidR="00394704" w:rsidRPr="001F18C0">
              <w:rPr>
                <w:rFonts w:ascii="Verdana" w:hAnsi="Verdana"/>
                <w:b/>
                <w:bCs/>
                <w:iCs/>
              </w:rPr>
              <w:t>GREED</w:t>
            </w:r>
            <w:r w:rsidR="00394704" w:rsidRPr="001F18C0">
              <w:rPr>
                <w:rFonts w:ascii="Verdana" w:hAnsi="Verdana"/>
                <w:iCs/>
              </w:rPr>
              <w:t xml:space="preserve"> the assurances provided</w:t>
            </w:r>
          </w:p>
        </w:tc>
      </w:tr>
      <w:tr w:rsidR="00443F68" w:rsidRPr="003C214E" w14:paraId="5267E9D3" w14:textId="77777777" w:rsidTr="00296E5B">
        <w:tc>
          <w:tcPr>
            <w:tcW w:w="1469" w:type="dxa"/>
          </w:tcPr>
          <w:p w14:paraId="4A04258F" w14:textId="77777777" w:rsidR="00443F68" w:rsidRPr="001F18C0" w:rsidRDefault="00443F68" w:rsidP="001F18C0">
            <w:pPr>
              <w:jc w:val="both"/>
              <w:rPr>
                <w:rFonts w:ascii="Verdana" w:hAnsi="Verdana"/>
                <w:iCs/>
              </w:rPr>
            </w:pPr>
            <w:r w:rsidRPr="001F18C0">
              <w:rPr>
                <w:rFonts w:ascii="Verdana" w:hAnsi="Verdana"/>
                <w:iCs/>
              </w:rPr>
              <w:t>Action:</w:t>
            </w:r>
          </w:p>
        </w:tc>
        <w:tc>
          <w:tcPr>
            <w:tcW w:w="9026" w:type="dxa"/>
          </w:tcPr>
          <w:p w14:paraId="1C21A948" w14:textId="7157888F" w:rsidR="00443F68" w:rsidRPr="001F18C0" w:rsidRDefault="00552908" w:rsidP="001F18C0">
            <w:pPr>
              <w:jc w:val="both"/>
              <w:rPr>
                <w:rFonts w:ascii="Verdana" w:hAnsi="Verdana"/>
                <w:iCs/>
              </w:rPr>
            </w:pPr>
            <w:r w:rsidRPr="001F18C0">
              <w:rPr>
                <w:rFonts w:ascii="Verdana" w:hAnsi="Verdana"/>
                <w:iCs/>
              </w:rPr>
              <w:t>G Watts to confi</w:t>
            </w:r>
            <w:r w:rsidR="00F86696" w:rsidRPr="001F18C0">
              <w:rPr>
                <w:rFonts w:ascii="Verdana" w:hAnsi="Verdana"/>
                <w:iCs/>
              </w:rPr>
              <w:t>rm the dates and amend the tracker if incorrect.</w:t>
            </w:r>
          </w:p>
        </w:tc>
      </w:tr>
      <w:tr w:rsidR="00443F68" w:rsidRPr="003C214E" w14:paraId="3B674C4E" w14:textId="77777777" w:rsidTr="00296E5B">
        <w:tc>
          <w:tcPr>
            <w:tcW w:w="1469" w:type="dxa"/>
          </w:tcPr>
          <w:p w14:paraId="7782261B" w14:textId="2F792A39" w:rsidR="00443F68" w:rsidRPr="001F18C0" w:rsidRDefault="00394704" w:rsidP="001F18C0">
            <w:pPr>
              <w:jc w:val="both"/>
              <w:rPr>
                <w:rFonts w:ascii="Verdana" w:hAnsi="Verdana"/>
                <w:iCs/>
              </w:rPr>
            </w:pPr>
            <w:r w:rsidRPr="001F18C0">
              <w:rPr>
                <w:rFonts w:ascii="Verdana" w:hAnsi="Verdana"/>
                <w:iCs/>
              </w:rPr>
              <w:t>7.2</w:t>
            </w:r>
          </w:p>
        </w:tc>
        <w:tc>
          <w:tcPr>
            <w:tcW w:w="9026" w:type="dxa"/>
          </w:tcPr>
          <w:p w14:paraId="56FCCD92" w14:textId="5BD4A312" w:rsidR="00443F68" w:rsidRPr="001F18C0" w:rsidRDefault="00860B26" w:rsidP="001F18C0">
            <w:pPr>
              <w:jc w:val="both"/>
              <w:rPr>
                <w:rFonts w:ascii="Verdana" w:hAnsi="Verdana"/>
                <w:b/>
                <w:bCs/>
                <w:iCs/>
              </w:rPr>
            </w:pPr>
            <w:r w:rsidRPr="001F18C0">
              <w:rPr>
                <w:rFonts w:ascii="Verdana" w:hAnsi="Verdana"/>
                <w:b/>
                <w:bCs/>
                <w:iCs/>
              </w:rPr>
              <w:t>NWSSP Internal Audit Progress Report</w:t>
            </w:r>
          </w:p>
        </w:tc>
      </w:tr>
      <w:tr w:rsidR="00394704" w:rsidRPr="003C214E" w14:paraId="2B826DBD" w14:textId="77777777" w:rsidTr="00296E5B">
        <w:tc>
          <w:tcPr>
            <w:tcW w:w="1469" w:type="dxa"/>
          </w:tcPr>
          <w:p w14:paraId="3BA5B9A1" w14:textId="77777777" w:rsidR="00394704" w:rsidRPr="001F18C0" w:rsidRDefault="00394704" w:rsidP="001F18C0">
            <w:pPr>
              <w:jc w:val="both"/>
              <w:rPr>
                <w:rFonts w:ascii="Verdana" w:hAnsi="Verdana"/>
                <w:iCs/>
              </w:rPr>
            </w:pPr>
          </w:p>
        </w:tc>
        <w:tc>
          <w:tcPr>
            <w:tcW w:w="9026" w:type="dxa"/>
          </w:tcPr>
          <w:p w14:paraId="43BE7202" w14:textId="193484A7" w:rsidR="001C6D11" w:rsidRPr="001F18C0" w:rsidRDefault="000F2C2F" w:rsidP="001F18C0">
            <w:pPr>
              <w:jc w:val="both"/>
              <w:rPr>
                <w:rFonts w:ascii="Verdana" w:hAnsi="Verdana"/>
                <w:iCs/>
              </w:rPr>
            </w:pPr>
            <w:r w:rsidRPr="001F18C0">
              <w:rPr>
                <w:rFonts w:ascii="Verdana" w:hAnsi="Verdana"/>
                <w:iCs/>
              </w:rPr>
              <w:t>P Dalton presented the report</w:t>
            </w:r>
            <w:r w:rsidR="00060276" w:rsidRPr="001F18C0">
              <w:rPr>
                <w:rFonts w:ascii="Verdana" w:hAnsi="Verdana"/>
                <w:iCs/>
              </w:rPr>
              <w:t xml:space="preserve"> on the </w:t>
            </w:r>
            <w:r w:rsidR="00836E47">
              <w:rPr>
                <w:rFonts w:ascii="Verdana" w:hAnsi="Verdana"/>
                <w:iCs/>
              </w:rPr>
              <w:t xml:space="preserve">current </w:t>
            </w:r>
            <w:r w:rsidR="00060276" w:rsidRPr="001F18C0">
              <w:rPr>
                <w:rFonts w:ascii="Verdana" w:hAnsi="Verdana"/>
                <w:iCs/>
              </w:rPr>
              <w:t>status of the internal audit programme</w:t>
            </w:r>
            <w:r w:rsidR="00836E47">
              <w:rPr>
                <w:rFonts w:ascii="Verdana" w:hAnsi="Verdana"/>
                <w:iCs/>
              </w:rPr>
              <w:t xml:space="preserve">. </w:t>
            </w:r>
          </w:p>
          <w:p w14:paraId="44A55AA9" w14:textId="77777777" w:rsidR="00754D0C" w:rsidRPr="001F18C0" w:rsidRDefault="00754D0C" w:rsidP="001F18C0">
            <w:pPr>
              <w:jc w:val="both"/>
              <w:rPr>
                <w:rFonts w:ascii="Verdana" w:hAnsi="Verdana"/>
                <w:iCs/>
              </w:rPr>
            </w:pPr>
          </w:p>
          <w:p w14:paraId="5E71D375" w14:textId="3D8D606D" w:rsidR="00754D0C" w:rsidRPr="001F18C0" w:rsidRDefault="0007324D" w:rsidP="001F18C0">
            <w:pPr>
              <w:jc w:val="both"/>
              <w:rPr>
                <w:rFonts w:ascii="Verdana" w:hAnsi="Verdana"/>
                <w:iCs/>
              </w:rPr>
            </w:pPr>
            <w:r w:rsidRPr="001F18C0">
              <w:rPr>
                <w:rFonts w:ascii="Verdana" w:hAnsi="Verdana"/>
                <w:iCs/>
              </w:rPr>
              <w:t>K Palmer</w:t>
            </w:r>
            <w:r w:rsidR="00754D0C" w:rsidRPr="001F18C0">
              <w:rPr>
                <w:rFonts w:ascii="Verdana" w:hAnsi="Verdana"/>
                <w:iCs/>
              </w:rPr>
              <w:t xml:space="preserve"> </w:t>
            </w:r>
            <w:r w:rsidRPr="001F18C0">
              <w:rPr>
                <w:rFonts w:ascii="Verdana" w:hAnsi="Verdana"/>
                <w:iCs/>
              </w:rPr>
              <w:t xml:space="preserve">and P Roseblade </w:t>
            </w:r>
            <w:r w:rsidR="00754D0C" w:rsidRPr="00754D0C">
              <w:rPr>
                <w:rFonts w:ascii="Verdana" w:hAnsi="Verdana"/>
                <w:iCs/>
              </w:rPr>
              <w:t xml:space="preserve">queried the 29% report turnaround figure, raising concern that this was significantly below the 80% target and </w:t>
            </w:r>
            <w:r w:rsidR="00BF7010">
              <w:rPr>
                <w:rFonts w:ascii="Verdana" w:hAnsi="Verdana"/>
                <w:iCs/>
              </w:rPr>
              <w:t xml:space="preserve">sought assurances on </w:t>
            </w:r>
            <w:r w:rsidR="00754D0C" w:rsidRPr="00754D0C">
              <w:rPr>
                <w:rFonts w:ascii="Verdana" w:hAnsi="Verdana"/>
                <w:iCs/>
              </w:rPr>
              <w:t>what further action could be taken to improve performance.</w:t>
            </w:r>
            <w:r w:rsidR="00754D0C" w:rsidRPr="001F18C0">
              <w:rPr>
                <w:rFonts w:ascii="Verdana" w:hAnsi="Verdana"/>
                <w:iCs/>
              </w:rPr>
              <w:t xml:space="preserve"> P Dalton acknowledged that turnaround performance was below expected levels and confirmed there was still</w:t>
            </w:r>
            <w:r w:rsidR="00754D0C" w:rsidRPr="001F18C0">
              <w:rPr>
                <w:rFonts w:ascii="Verdana" w:hAnsi="Verdana"/>
                <w:b/>
                <w:bCs/>
                <w:iCs/>
              </w:rPr>
              <w:t xml:space="preserve"> </w:t>
            </w:r>
            <w:r w:rsidR="00754D0C" w:rsidRPr="001F18C0">
              <w:rPr>
                <w:rFonts w:ascii="Verdana" w:hAnsi="Verdana"/>
                <w:iCs/>
              </w:rPr>
              <w:t xml:space="preserve">a large body of work to complete. </w:t>
            </w:r>
          </w:p>
          <w:p w14:paraId="77EC0A24" w14:textId="77777777" w:rsidR="006C4F1A" w:rsidRDefault="006C4F1A" w:rsidP="001F18C0">
            <w:pPr>
              <w:jc w:val="both"/>
              <w:rPr>
                <w:rFonts w:ascii="Verdana" w:hAnsi="Verdana"/>
                <w:iCs/>
              </w:rPr>
            </w:pPr>
          </w:p>
          <w:p w14:paraId="0EE07022" w14:textId="57C56D58" w:rsidR="00A30DAD" w:rsidRPr="001F18C0" w:rsidRDefault="00754D0C" w:rsidP="00A30DAD">
            <w:pPr>
              <w:jc w:val="both"/>
              <w:rPr>
                <w:rFonts w:ascii="Verdana" w:hAnsi="Verdana"/>
                <w:iCs/>
              </w:rPr>
            </w:pPr>
            <w:r w:rsidRPr="00754D0C">
              <w:rPr>
                <w:rFonts w:ascii="Verdana" w:hAnsi="Verdana"/>
                <w:iCs/>
              </w:rPr>
              <w:t>G</w:t>
            </w:r>
            <w:r w:rsidR="00D123C3" w:rsidRPr="001F18C0">
              <w:rPr>
                <w:rFonts w:ascii="Verdana" w:hAnsi="Verdana"/>
                <w:iCs/>
              </w:rPr>
              <w:t xml:space="preserve"> Watts</w:t>
            </w:r>
            <w:r w:rsidRPr="00754D0C">
              <w:rPr>
                <w:rFonts w:ascii="Verdana" w:hAnsi="Verdana"/>
                <w:iCs/>
              </w:rPr>
              <w:t xml:space="preserve"> agreed to take the Committee’s concerns back to the Executive L</w:t>
            </w:r>
            <w:r w:rsidR="009B16D2" w:rsidRPr="001F18C0">
              <w:rPr>
                <w:rFonts w:ascii="Verdana" w:hAnsi="Verdana"/>
                <w:iCs/>
              </w:rPr>
              <w:t>ea</w:t>
            </w:r>
            <w:r w:rsidRPr="00754D0C">
              <w:rPr>
                <w:rFonts w:ascii="Verdana" w:hAnsi="Verdana"/>
                <w:iCs/>
              </w:rPr>
              <w:t xml:space="preserve">dership Group, highlighting the need for improved timeliness from </w:t>
            </w:r>
            <w:r w:rsidR="00A30DAD">
              <w:rPr>
                <w:rFonts w:ascii="Verdana" w:hAnsi="Verdana"/>
                <w:iCs/>
              </w:rPr>
              <w:t xml:space="preserve">those areas being audited. </w:t>
            </w:r>
          </w:p>
          <w:p w14:paraId="5FCF371E" w14:textId="295B26C4" w:rsidR="00A30DAD" w:rsidRPr="001F18C0" w:rsidRDefault="00A30DAD" w:rsidP="00A30DAD">
            <w:pPr>
              <w:jc w:val="both"/>
              <w:rPr>
                <w:rFonts w:ascii="Verdana" w:hAnsi="Verdana"/>
                <w:iCs/>
              </w:rPr>
            </w:pPr>
          </w:p>
        </w:tc>
      </w:tr>
      <w:tr w:rsidR="00394704" w:rsidRPr="003C214E" w14:paraId="5A5C3CA6" w14:textId="77777777" w:rsidTr="00296E5B">
        <w:tc>
          <w:tcPr>
            <w:tcW w:w="1469" w:type="dxa"/>
          </w:tcPr>
          <w:p w14:paraId="45B8BE75" w14:textId="7BC34033" w:rsidR="00394704" w:rsidRPr="001F18C0" w:rsidRDefault="000F2C2F" w:rsidP="001F18C0">
            <w:pPr>
              <w:jc w:val="both"/>
              <w:rPr>
                <w:rFonts w:ascii="Verdana" w:hAnsi="Verdana"/>
                <w:iCs/>
              </w:rPr>
            </w:pPr>
            <w:r w:rsidRPr="001F18C0">
              <w:rPr>
                <w:rFonts w:ascii="Verdana" w:hAnsi="Verdana"/>
                <w:iCs/>
              </w:rPr>
              <w:t>Resolution:</w:t>
            </w:r>
          </w:p>
        </w:tc>
        <w:tc>
          <w:tcPr>
            <w:tcW w:w="9026" w:type="dxa"/>
          </w:tcPr>
          <w:p w14:paraId="5B6F5D54" w14:textId="122A32F5" w:rsidR="00394704" w:rsidRPr="001F18C0" w:rsidRDefault="000F2C2F" w:rsidP="001F18C0">
            <w:pPr>
              <w:jc w:val="both"/>
              <w:rPr>
                <w:rFonts w:ascii="Verdana" w:hAnsi="Verdana"/>
                <w:iCs/>
              </w:rPr>
            </w:pPr>
            <w:r w:rsidRPr="001F18C0">
              <w:rPr>
                <w:rFonts w:ascii="Verdana" w:hAnsi="Verdana"/>
                <w:iCs/>
              </w:rPr>
              <w:t xml:space="preserve">The Committee </w:t>
            </w:r>
            <w:r w:rsidRPr="001F18C0">
              <w:rPr>
                <w:rFonts w:ascii="Verdana" w:hAnsi="Verdana"/>
                <w:b/>
                <w:bCs/>
                <w:iCs/>
              </w:rPr>
              <w:t xml:space="preserve">NOTED </w:t>
            </w:r>
            <w:r w:rsidRPr="001F18C0">
              <w:rPr>
                <w:rFonts w:ascii="Verdana" w:hAnsi="Verdana"/>
                <w:iCs/>
              </w:rPr>
              <w:t>the report</w:t>
            </w:r>
          </w:p>
        </w:tc>
      </w:tr>
      <w:tr w:rsidR="00394704" w:rsidRPr="003C214E" w14:paraId="41E83B4D" w14:textId="77777777" w:rsidTr="00296E5B">
        <w:tc>
          <w:tcPr>
            <w:tcW w:w="1469" w:type="dxa"/>
          </w:tcPr>
          <w:p w14:paraId="1F8FA40B" w14:textId="07A19925" w:rsidR="00394704" w:rsidRPr="001F18C0" w:rsidRDefault="000F2C2F" w:rsidP="001F18C0">
            <w:pPr>
              <w:jc w:val="both"/>
              <w:rPr>
                <w:rFonts w:ascii="Verdana" w:hAnsi="Verdana"/>
                <w:iCs/>
              </w:rPr>
            </w:pPr>
            <w:r w:rsidRPr="001F18C0">
              <w:rPr>
                <w:rFonts w:ascii="Verdana" w:hAnsi="Verdana"/>
                <w:iCs/>
              </w:rPr>
              <w:t>Action:</w:t>
            </w:r>
          </w:p>
        </w:tc>
        <w:tc>
          <w:tcPr>
            <w:tcW w:w="9026" w:type="dxa"/>
          </w:tcPr>
          <w:p w14:paraId="6494F783" w14:textId="005B3478" w:rsidR="00394704" w:rsidRPr="001F18C0" w:rsidRDefault="00F755D1" w:rsidP="001F18C0">
            <w:pPr>
              <w:jc w:val="both"/>
              <w:rPr>
                <w:rFonts w:ascii="Verdana" w:hAnsi="Verdana"/>
                <w:iCs/>
              </w:rPr>
            </w:pPr>
            <w:r w:rsidRPr="001F18C0">
              <w:rPr>
                <w:rFonts w:ascii="Verdana" w:hAnsi="Verdana"/>
                <w:iCs/>
              </w:rPr>
              <w:t xml:space="preserve">G Watts to </w:t>
            </w:r>
            <w:r w:rsidR="00A30DAD">
              <w:rPr>
                <w:rFonts w:ascii="Verdana" w:hAnsi="Verdana"/>
                <w:iCs/>
              </w:rPr>
              <w:t xml:space="preserve">raise audit delays with Executive colleagues. </w:t>
            </w:r>
          </w:p>
        </w:tc>
      </w:tr>
      <w:tr w:rsidR="00394704" w:rsidRPr="003C214E" w14:paraId="654698ED" w14:textId="77777777" w:rsidTr="00296E5B">
        <w:tc>
          <w:tcPr>
            <w:tcW w:w="1469" w:type="dxa"/>
          </w:tcPr>
          <w:p w14:paraId="0537C33B" w14:textId="146F19D1" w:rsidR="00394704" w:rsidRPr="001F18C0" w:rsidRDefault="00E32031" w:rsidP="001F18C0">
            <w:pPr>
              <w:jc w:val="both"/>
              <w:rPr>
                <w:rFonts w:ascii="Verdana" w:hAnsi="Verdana"/>
                <w:iCs/>
              </w:rPr>
            </w:pPr>
            <w:r w:rsidRPr="001F18C0">
              <w:rPr>
                <w:rFonts w:ascii="Verdana" w:hAnsi="Verdana"/>
                <w:iCs/>
              </w:rPr>
              <w:t>7.</w:t>
            </w:r>
            <w:r w:rsidR="001661EB" w:rsidRPr="001F18C0">
              <w:rPr>
                <w:rFonts w:ascii="Verdana" w:hAnsi="Verdana"/>
                <w:iCs/>
              </w:rPr>
              <w:t>2.1</w:t>
            </w:r>
          </w:p>
        </w:tc>
        <w:tc>
          <w:tcPr>
            <w:tcW w:w="9026" w:type="dxa"/>
          </w:tcPr>
          <w:p w14:paraId="47496222" w14:textId="54348FC4" w:rsidR="00394704" w:rsidRPr="001F18C0" w:rsidRDefault="00713993" w:rsidP="001F18C0">
            <w:pPr>
              <w:jc w:val="both"/>
              <w:rPr>
                <w:rFonts w:ascii="Verdana" w:hAnsi="Verdana"/>
                <w:b/>
                <w:bCs/>
                <w:iCs/>
              </w:rPr>
            </w:pPr>
            <w:r w:rsidRPr="001F18C0">
              <w:rPr>
                <w:rFonts w:ascii="Verdana" w:hAnsi="Verdana"/>
                <w:b/>
                <w:bCs/>
                <w:iCs/>
              </w:rPr>
              <w:t>IA Review – Clinical Coding</w:t>
            </w:r>
          </w:p>
        </w:tc>
      </w:tr>
      <w:tr w:rsidR="00394704" w:rsidRPr="003C214E" w14:paraId="77248306" w14:textId="77777777" w:rsidTr="00296E5B">
        <w:tc>
          <w:tcPr>
            <w:tcW w:w="1469" w:type="dxa"/>
          </w:tcPr>
          <w:p w14:paraId="6065AF7C" w14:textId="77777777" w:rsidR="00394704" w:rsidRPr="001F18C0" w:rsidRDefault="00394704" w:rsidP="001F18C0">
            <w:pPr>
              <w:jc w:val="both"/>
              <w:rPr>
                <w:rFonts w:ascii="Verdana" w:hAnsi="Verdana"/>
                <w:iCs/>
              </w:rPr>
            </w:pPr>
          </w:p>
        </w:tc>
        <w:tc>
          <w:tcPr>
            <w:tcW w:w="9026" w:type="dxa"/>
          </w:tcPr>
          <w:p w14:paraId="3A467CF4" w14:textId="0A3AF8F3" w:rsidR="00713993" w:rsidRPr="001F18C0" w:rsidRDefault="00713993" w:rsidP="001F18C0">
            <w:pPr>
              <w:jc w:val="both"/>
              <w:rPr>
                <w:rFonts w:ascii="Verdana" w:hAnsi="Verdana"/>
                <w:iCs/>
              </w:rPr>
            </w:pPr>
            <w:r w:rsidRPr="001F18C0">
              <w:rPr>
                <w:rFonts w:ascii="Verdana" w:hAnsi="Verdana"/>
                <w:iCs/>
              </w:rPr>
              <w:t>M</w:t>
            </w:r>
            <w:r w:rsidR="00836E47">
              <w:rPr>
                <w:rFonts w:ascii="Verdana" w:hAnsi="Verdana"/>
                <w:iCs/>
              </w:rPr>
              <w:t>.</w:t>
            </w:r>
            <w:r w:rsidRPr="001F18C0">
              <w:rPr>
                <w:rFonts w:ascii="Verdana" w:hAnsi="Verdana"/>
                <w:iCs/>
              </w:rPr>
              <w:t xml:space="preserve"> Lewis presented the report</w:t>
            </w:r>
            <w:r w:rsidR="00F1628B" w:rsidRPr="001F18C0">
              <w:rPr>
                <w:rFonts w:ascii="Verdana" w:hAnsi="Verdana"/>
                <w:iCs/>
              </w:rPr>
              <w:t xml:space="preserve"> </w:t>
            </w:r>
            <w:r w:rsidR="00C076DE" w:rsidRPr="001F18C0">
              <w:rPr>
                <w:rFonts w:ascii="Verdana" w:hAnsi="Verdana"/>
                <w:iCs/>
              </w:rPr>
              <w:t>on</w:t>
            </w:r>
            <w:r w:rsidR="00F1628B" w:rsidRPr="001F18C0">
              <w:rPr>
                <w:rFonts w:ascii="Verdana" w:hAnsi="Verdana"/>
                <w:iCs/>
              </w:rPr>
              <w:t xml:space="preserve"> clinical coding audit, which provided </w:t>
            </w:r>
            <w:r w:rsidR="00BF7010">
              <w:rPr>
                <w:rFonts w:ascii="Verdana" w:hAnsi="Verdana"/>
                <w:iCs/>
              </w:rPr>
              <w:t>R</w:t>
            </w:r>
            <w:r w:rsidR="00F1628B" w:rsidRPr="001F18C0">
              <w:rPr>
                <w:rFonts w:ascii="Verdana" w:hAnsi="Verdana"/>
                <w:iCs/>
              </w:rPr>
              <w:t xml:space="preserve">easonable </w:t>
            </w:r>
            <w:r w:rsidR="00BF7010">
              <w:rPr>
                <w:rFonts w:ascii="Verdana" w:hAnsi="Verdana"/>
                <w:iCs/>
              </w:rPr>
              <w:t>A</w:t>
            </w:r>
            <w:r w:rsidR="00F1628B" w:rsidRPr="001F18C0">
              <w:rPr>
                <w:rFonts w:ascii="Verdana" w:hAnsi="Verdana"/>
                <w:iCs/>
              </w:rPr>
              <w:t>ssurance</w:t>
            </w:r>
            <w:r w:rsidR="00C076DE" w:rsidRPr="001F18C0">
              <w:rPr>
                <w:rFonts w:ascii="Verdana" w:hAnsi="Verdana"/>
                <w:iCs/>
              </w:rPr>
              <w:t xml:space="preserve">. </w:t>
            </w:r>
          </w:p>
          <w:p w14:paraId="440683F1" w14:textId="77777777" w:rsidR="005533FD" w:rsidRPr="001F18C0" w:rsidRDefault="005533FD" w:rsidP="001F18C0">
            <w:pPr>
              <w:jc w:val="both"/>
              <w:rPr>
                <w:rFonts w:ascii="Verdana" w:hAnsi="Verdana"/>
                <w:iCs/>
              </w:rPr>
            </w:pPr>
          </w:p>
          <w:p w14:paraId="65D79F04" w14:textId="390AC6E4" w:rsidR="005533FD" w:rsidRPr="001F18C0" w:rsidRDefault="0062716A" w:rsidP="001F18C0">
            <w:pPr>
              <w:jc w:val="both"/>
              <w:rPr>
                <w:rFonts w:ascii="Verdana" w:hAnsi="Verdana"/>
                <w:iCs/>
              </w:rPr>
            </w:pPr>
            <w:r w:rsidRPr="001F18C0">
              <w:rPr>
                <w:rFonts w:ascii="Verdana" w:hAnsi="Verdana"/>
                <w:iCs/>
              </w:rPr>
              <w:t xml:space="preserve">S. May stated </w:t>
            </w:r>
            <w:r w:rsidR="00BF7010">
              <w:rPr>
                <w:rFonts w:ascii="Verdana" w:hAnsi="Verdana"/>
                <w:iCs/>
              </w:rPr>
              <w:t xml:space="preserve">that </w:t>
            </w:r>
            <w:r w:rsidRPr="001F18C0">
              <w:rPr>
                <w:rFonts w:ascii="Verdana" w:hAnsi="Verdana"/>
                <w:iCs/>
              </w:rPr>
              <w:t xml:space="preserve">she was surprised Internal Audit reviewed the detail of individual staffing establishments, given that Digital &amp; Data has had the single largest increase in corporate headcount. She queried whether this was the appropriate focus for audit scrutiny. However, it was noted that </w:t>
            </w:r>
            <w:r w:rsidR="00D7538B" w:rsidRPr="001F18C0">
              <w:rPr>
                <w:rFonts w:ascii="Verdana" w:hAnsi="Verdana"/>
                <w:iCs/>
              </w:rPr>
              <w:t>the report highlighted the risk of future retirement affecting resilience</w:t>
            </w:r>
            <w:r w:rsidR="00E36A0D" w:rsidRPr="001F18C0">
              <w:rPr>
                <w:rFonts w:ascii="Verdana" w:hAnsi="Verdana"/>
                <w:iCs/>
              </w:rPr>
              <w:t xml:space="preserve">, but staff levels </w:t>
            </w:r>
            <w:r w:rsidR="00BF7010">
              <w:rPr>
                <w:rFonts w:ascii="Verdana" w:hAnsi="Verdana"/>
                <w:iCs/>
              </w:rPr>
              <w:t>were</w:t>
            </w:r>
            <w:r w:rsidR="00E36A0D" w:rsidRPr="001F18C0">
              <w:rPr>
                <w:rFonts w:ascii="Verdana" w:hAnsi="Verdana"/>
                <w:iCs/>
              </w:rPr>
              <w:t xml:space="preserve"> for budget holders to determine.</w:t>
            </w:r>
          </w:p>
          <w:p w14:paraId="09D3F103" w14:textId="77777777" w:rsidR="006C4F1A" w:rsidRDefault="006C4F1A" w:rsidP="001F18C0">
            <w:pPr>
              <w:jc w:val="both"/>
              <w:rPr>
                <w:rFonts w:ascii="Verdana" w:hAnsi="Verdana"/>
                <w:iCs/>
              </w:rPr>
            </w:pPr>
          </w:p>
          <w:p w14:paraId="380A1DC3" w14:textId="2F2CF524" w:rsidR="001A2F42" w:rsidRPr="001F18C0" w:rsidRDefault="001028D6" w:rsidP="001F18C0">
            <w:pPr>
              <w:jc w:val="both"/>
              <w:rPr>
                <w:rFonts w:ascii="Verdana" w:hAnsi="Verdana"/>
                <w:iCs/>
              </w:rPr>
            </w:pPr>
            <w:r w:rsidRPr="001F18C0">
              <w:rPr>
                <w:rFonts w:ascii="Verdana" w:hAnsi="Verdana"/>
                <w:iCs/>
              </w:rPr>
              <w:t>P</w:t>
            </w:r>
            <w:r w:rsidR="00836E47">
              <w:rPr>
                <w:rFonts w:ascii="Verdana" w:hAnsi="Verdana"/>
                <w:iCs/>
              </w:rPr>
              <w:t>.</w:t>
            </w:r>
            <w:r w:rsidRPr="001F18C0">
              <w:rPr>
                <w:rFonts w:ascii="Verdana" w:hAnsi="Verdana"/>
                <w:iCs/>
              </w:rPr>
              <w:t xml:space="preserve"> Roseblade </w:t>
            </w:r>
            <w:r w:rsidRPr="001028D6">
              <w:rPr>
                <w:rFonts w:ascii="Verdana" w:hAnsi="Verdana"/>
                <w:iCs/>
              </w:rPr>
              <w:t xml:space="preserve">queried who </w:t>
            </w:r>
            <w:r w:rsidR="00BF7010">
              <w:rPr>
                <w:rFonts w:ascii="Verdana" w:hAnsi="Verdana"/>
                <w:iCs/>
              </w:rPr>
              <w:t>was</w:t>
            </w:r>
            <w:r w:rsidRPr="001028D6">
              <w:rPr>
                <w:rFonts w:ascii="Verdana" w:hAnsi="Verdana"/>
                <w:iCs/>
              </w:rPr>
              <w:t xml:space="preserve"> responsible for long</w:t>
            </w:r>
            <w:r w:rsidRPr="001028D6">
              <w:rPr>
                <w:rFonts w:ascii="Verdana" w:hAnsi="Verdana"/>
                <w:iCs/>
              </w:rPr>
              <w:noBreakHyphen/>
              <w:t>term planning for coding capacity and how CTM is mitigating the risks of an ageing workforce and limited resilience.</w:t>
            </w:r>
            <w:r w:rsidRPr="001F18C0">
              <w:rPr>
                <w:rFonts w:ascii="Verdana" w:hAnsi="Verdana"/>
                <w:iCs/>
              </w:rPr>
              <w:t xml:space="preserve"> M</w:t>
            </w:r>
            <w:r w:rsidR="00836E47">
              <w:rPr>
                <w:rFonts w:ascii="Verdana" w:hAnsi="Verdana"/>
                <w:iCs/>
              </w:rPr>
              <w:t>.</w:t>
            </w:r>
            <w:r w:rsidRPr="001F18C0">
              <w:rPr>
                <w:rFonts w:ascii="Verdana" w:hAnsi="Verdana"/>
                <w:iCs/>
              </w:rPr>
              <w:t xml:space="preserve"> Lewis explained that it </w:t>
            </w:r>
            <w:r w:rsidR="00BF7010">
              <w:rPr>
                <w:rFonts w:ascii="Verdana" w:hAnsi="Verdana"/>
                <w:iCs/>
              </w:rPr>
              <w:t>was</w:t>
            </w:r>
            <w:r w:rsidRPr="001F18C0">
              <w:rPr>
                <w:rFonts w:ascii="Verdana" w:hAnsi="Verdana"/>
                <w:iCs/>
              </w:rPr>
              <w:t xml:space="preserve"> the r</w:t>
            </w:r>
            <w:r w:rsidRPr="001028D6">
              <w:rPr>
                <w:rFonts w:ascii="Verdana" w:hAnsi="Verdana"/>
                <w:iCs/>
              </w:rPr>
              <w:t xml:space="preserve">esponsibility </w:t>
            </w:r>
            <w:r w:rsidRPr="001F18C0">
              <w:rPr>
                <w:rFonts w:ascii="Verdana" w:hAnsi="Verdana"/>
                <w:iCs/>
              </w:rPr>
              <w:t>of</w:t>
            </w:r>
            <w:r w:rsidRPr="001028D6">
              <w:rPr>
                <w:rFonts w:ascii="Verdana" w:hAnsi="Verdana"/>
                <w:iCs/>
              </w:rPr>
              <w:t xml:space="preserve"> </w:t>
            </w:r>
            <w:r w:rsidR="00BF7010">
              <w:rPr>
                <w:rFonts w:ascii="Verdana" w:hAnsi="Verdana"/>
                <w:iCs/>
              </w:rPr>
              <w:t>the</w:t>
            </w:r>
            <w:r w:rsidRPr="001028D6">
              <w:rPr>
                <w:rFonts w:ascii="Verdana" w:hAnsi="Verdana"/>
                <w:iCs/>
              </w:rPr>
              <w:t xml:space="preserve"> Chief Informa</w:t>
            </w:r>
            <w:r w:rsidR="00BF7010">
              <w:rPr>
                <w:rFonts w:ascii="Verdana" w:hAnsi="Verdana"/>
                <w:iCs/>
              </w:rPr>
              <w:t>tion</w:t>
            </w:r>
            <w:r w:rsidR="00836E47">
              <w:rPr>
                <w:rFonts w:ascii="Verdana" w:hAnsi="Verdana"/>
                <w:iCs/>
              </w:rPr>
              <w:t xml:space="preserve"> </w:t>
            </w:r>
            <w:r w:rsidRPr="001028D6">
              <w:rPr>
                <w:rFonts w:ascii="Verdana" w:hAnsi="Verdana"/>
                <w:iCs/>
              </w:rPr>
              <w:t xml:space="preserve">Officer and </w:t>
            </w:r>
            <w:r w:rsidR="00BF7010">
              <w:rPr>
                <w:rFonts w:ascii="Verdana" w:hAnsi="Verdana"/>
                <w:iCs/>
              </w:rPr>
              <w:t>the Director of Digital</w:t>
            </w:r>
            <w:r w:rsidRPr="001028D6">
              <w:rPr>
                <w:rFonts w:ascii="Verdana" w:hAnsi="Verdana"/>
                <w:iCs/>
              </w:rPr>
              <w:t>.</w:t>
            </w:r>
            <w:r w:rsidR="00BB7B42" w:rsidRPr="001F18C0">
              <w:rPr>
                <w:rFonts w:ascii="Verdana" w:hAnsi="Verdana"/>
                <w:iCs/>
              </w:rPr>
              <w:t xml:space="preserve"> However, r</w:t>
            </w:r>
            <w:r w:rsidRPr="001028D6">
              <w:rPr>
                <w:rFonts w:ascii="Verdana" w:hAnsi="Verdana"/>
                <w:iCs/>
              </w:rPr>
              <w:t>ecruitment of additional trainee coders is already underway</w:t>
            </w:r>
            <w:r w:rsidR="00BB7B42" w:rsidRPr="001F18C0">
              <w:rPr>
                <w:rFonts w:ascii="Verdana" w:hAnsi="Verdana"/>
                <w:iCs/>
              </w:rPr>
              <w:t xml:space="preserve"> and there are p</w:t>
            </w:r>
            <w:r w:rsidRPr="001028D6">
              <w:rPr>
                <w:rFonts w:ascii="Verdana" w:hAnsi="Verdana"/>
                <w:iCs/>
              </w:rPr>
              <w:t>lans in place to increase developer support to sustain the auto</w:t>
            </w:r>
            <w:r w:rsidRPr="001028D6">
              <w:rPr>
                <w:rFonts w:ascii="Verdana" w:hAnsi="Verdana"/>
                <w:iCs/>
              </w:rPr>
              <w:noBreakHyphen/>
              <w:t>coder and reduce pressure on human coders.</w:t>
            </w:r>
          </w:p>
        </w:tc>
      </w:tr>
      <w:tr w:rsidR="00394704" w:rsidRPr="003C214E" w14:paraId="02B83127" w14:textId="77777777" w:rsidTr="00296E5B">
        <w:tc>
          <w:tcPr>
            <w:tcW w:w="1469" w:type="dxa"/>
          </w:tcPr>
          <w:p w14:paraId="7EDE0328" w14:textId="6D71DB15" w:rsidR="00394704" w:rsidRPr="001F18C0" w:rsidRDefault="00713993" w:rsidP="001F18C0">
            <w:pPr>
              <w:jc w:val="both"/>
              <w:rPr>
                <w:rFonts w:ascii="Verdana" w:hAnsi="Verdana"/>
                <w:iCs/>
              </w:rPr>
            </w:pPr>
            <w:r w:rsidRPr="001F18C0">
              <w:rPr>
                <w:rFonts w:ascii="Verdana" w:hAnsi="Verdana"/>
                <w:iCs/>
              </w:rPr>
              <w:t>Resolution:</w:t>
            </w:r>
          </w:p>
        </w:tc>
        <w:tc>
          <w:tcPr>
            <w:tcW w:w="9026" w:type="dxa"/>
          </w:tcPr>
          <w:p w14:paraId="262C0B3F" w14:textId="6E856D57" w:rsidR="00394704" w:rsidRPr="001F18C0" w:rsidRDefault="00713993" w:rsidP="001F18C0">
            <w:pPr>
              <w:jc w:val="both"/>
              <w:rPr>
                <w:rFonts w:ascii="Verdana" w:hAnsi="Verdana"/>
                <w:iCs/>
              </w:rPr>
            </w:pPr>
            <w:r w:rsidRPr="001F18C0">
              <w:rPr>
                <w:rFonts w:ascii="Verdana" w:hAnsi="Verdana"/>
                <w:iCs/>
              </w:rPr>
              <w:t xml:space="preserve">The Committee </w:t>
            </w:r>
            <w:r w:rsidRPr="001F18C0">
              <w:rPr>
                <w:rFonts w:ascii="Verdana" w:hAnsi="Verdana"/>
                <w:b/>
                <w:bCs/>
                <w:iCs/>
              </w:rPr>
              <w:t xml:space="preserve">NOTED </w:t>
            </w:r>
            <w:r w:rsidRPr="001F18C0">
              <w:rPr>
                <w:rFonts w:ascii="Verdana" w:hAnsi="Verdana"/>
                <w:iCs/>
              </w:rPr>
              <w:t>the report</w:t>
            </w:r>
          </w:p>
        </w:tc>
      </w:tr>
      <w:tr w:rsidR="00394704" w:rsidRPr="003C214E" w14:paraId="1FE750BB" w14:textId="77777777" w:rsidTr="00296E5B">
        <w:tc>
          <w:tcPr>
            <w:tcW w:w="1469" w:type="dxa"/>
          </w:tcPr>
          <w:p w14:paraId="6F4260A9" w14:textId="4F542AFF" w:rsidR="00394704" w:rsidRPr="001F18C0" w:rsidRDefault="00713993" w:rsidP="001F18C0">
            <w:pPr>
              <w:jc w:val="both"/>
              <w:rPr>
                <w:rFonts w:ascii="Verdana" w:hAnsi="Verdana"/>
                <w:iCs/>
              </w:rPr>
            </w:pPr>
            <w:r w:rsidRPr="001F18C0">
              <w:rPr>
                <w:rFonts w:ascii="Verdana" w:hAnsi="Verdana"/>
                <w:iCs/>
              </w:rPr>
              <w:t>Action:</w:t>
            </w:r>
          </w:p>
        </w:tc>
        <w:tc>
          <w:tcPr>
            <w:tcW w:w="9026" w:type="dxa"/>
          </w:tcPr>
          <w:p w14:paraId="608315C7" w14:textId="1C9D6733" w:rsidR="005F6B0C" w:rsidRPr="001F18C0" w:rsidRDefault="00424519" w:rsidP="001F18C0">
            <w:pPr>
              <w:jc w:val="both"/>
              <w:rPr>
                <w:rFonts w:ascii="Verdana" w:hAnsi="Verdana"/>
                <w:iCs/>
              </w:rPr>
            </w:pPr>
            <w:r w:rsidRPr="001F18C0">
              <w:rPr>
                <w:rFonts w:ascii="Verdana" w:hAnsi="Verdana"/>
                <w:iCs/>
              </w:rPr>
              <w:t>None identified</w:t>
            </w:r>
          </w:p>
        </w:tc>
      </w:tr>
      <w:tr w:rsidR="00394704" w:rsidRPr="003C214E" w14:paraId="734956FF" w14:textId="77777777" w:rsidTr="00296E5B">
        <w:tc>
          <w:tcPr>
            <w:tcW w:w="1469" w:type="dxa"/>
          </w:tcPr>
          <w:p w14:paraId="0810DCD2" w14:textId="17B2E2C6" w:rsidR="00394704" w:rsidRPr="001F18C0" w:rsidRDefault="00713993" w:rsidP="001F18C0">
            <w:pPr>
              <w:jc w:val="both"/>
              <w:rPr>
                <w:rFonts w:ascii="Verdana" w:hAnsi="Verdana"/>
                <w:iCs/>
              </w:rPr>
            </w:pPr>
            <w:r w:rsidRPr="001F18C0">
              <w:rPr>
                <w:rFonts w:ascii="Verdana" w:hAnsi="Verdana"/>
                <w:iCs/>
              </w:rPr>
              <w:t>7.2.2</w:t>
            </w:r>
          </w:p>
        </w:tc>
        <w:tc>
          <w:tcPr>
            <w:tcW w:w="9026" w:type="dxa"/>
          </w:tcPr>
          <w:p w14:paraId="09F41153" w14:textId="682BDDC6" w:rsidR="00394704" w:rsidRPr="001F18C0" w:rsidRDefault="00713993" w:rsidP="001F18C0">
            <w:pPr>
              <w:jc w:val="both"/>
              <w:rPr>
                <w:rFonts w:ascii="Verdana" w:hAnsi="Verdana"/>
                <w:b/>
                <w:bCs/>
                <w:iCs/>
              </w:rPr>
            </w:pPr>
            <w:r w:rsidRPr="001F18C0">
              <w:rPr>
                <w:rFonts w:ascii="Verdana" w:hAnsi="Verdana"/>
                <w:b/>
                <w:bCs/>
                <w:iCs/>
              </w:rPr>
              <w:t>IA Review</w:t>
            </w:r>
            <w:r w:rsidR="0022594C" w:rsidRPr="001F18C0">
              <w:rPr>
                <w:rFonts w:ascii="Verdana" w:hAnsi="Verdana"/>
                <w:b/>
                <w:bCs/>
                <w:iCs/>
              </w:rPr>
              <w:t xml:space="preserve"> – Asbestos Management Audit – Final</w:t>
            </w:r>
          </w:p>
        </w:tc>
      </w:tr>
      <w:tr w:rsidR="00394704" w:rsidRPr="003C214E" w14:paraId="76A617D9" w14:textId="77777777" w:rsidTr="00296E5B">
        <w:tc>
          <w:tcPr>
            <w:tcW w:w="1469" w:type="dxa"/>
          </w:tcPr>
          <w:p w14:paraId="5F9B572A" w14:textId="77777777" w:rsidR="00394704" w:rsidRPr="001F18C0" w:rsidRDefault="00394704" w:rsidP="001F18C0">
            <w:pPr>
              <w:jc w:val="both"/>
              <w:rPr>
                <w:rFonts w:ascii="Verdana" w:hAnsi="Verdana"/>
                <w:iCs/>
              </w:rPr>
            </w:pPr>
          </w:p>
        </w:tc>
        <w:tc>
          <w:tcPr>
            <w:tcW w:w="9026" w:type="dxa"/>
          </w:tcPr>
          <w:p w14:paraId="285782E1" w14:textId="52007825" w:rsidR="005F6B0C" w:rsidRPr="001F18C0" w:rsidRDefault="00D67D01" w:rsidP="001F18C0">
            <w:pPr>
              <w:jc w:val="both"/>
              <w:rPr>
                <w:rFonts w:ascii="Verdana" w:hAnsi="Verdana"/>
                <w:iCs/>
              </w:rPr>
            </w:pPr>
            <w:r w:rsidRPr="001F18C0">
              <w:rPr>
                <w:rFonts w:ascii="Verdana" w:hAnsi="Verdana"/>
                <w:iCs/>
              </w:rPr>
              <w:t>M</w:t>
            </w:r>
            <w:r w:rsidR="00836E47">
              <w:rPr>
                <w:rFonts w:ascii="Verdana" w:hAnsi="Verdana"/>
                <w:iCs/>
              </w:rPr>
              <w:t xml:space="preserve">. </w:t>
            </w:r>
            <w:r w:rsidRPr="001F18C0">
              <w:rPr>
                <w:rFonts w:ascii="Verdana" w:hAnsi="Verdana"/>
                <w:iCs/>
              </w:rPr>
              <w:t>Gard</w:t>
            </w:r>
            <w:r w:rsidR="0022594C" w:rsidRPr="001F18C0">
              <w:rPr>
                <w:rFonts w:ascii="Verdana" w:hAnsi="Verdana"/>
                <w:iCs/>
              </w:rPr>
              <w:t xml:space="preserve"> presented the report</w:t>
            </w:r>
            <w:r w:rsidR="00886705" w:rsidRPr="001F18C0">
              <w:rPr>
                <w:rFonts w:ascii="Verdana" w:hAnsi="Verdana"/>
                <w:iCs/>
              </w:rPr>
              <w:t xml:space="preserve"> on asbestos managemen</w:t>
            </w:r>
            <w:r w:rsidR="00754E74">
              <w:rPr>
                <w:rFonts w:ascii="Verdana" w:hAnsi="Verdana"/>
                <w:iCs/>
              </w:rPr>
              <w:t xml:space="preserve">t that had received a Reasonable Assurance rating. </w:t>
            </w:r>
          </w:p>
          <w:p w14:paraId="557FD008" w14:textId="77777777" w:rsidR="00E24642" w:rsidRPr="001F18C0" w:rsidRDefault="00E24642" w:rsidP="001F18C0">
            <w:pPr>
              <w:jc w:val="both"/>
              <w:rPr>
                <w:rFonts w:ascii="Verdana" w:hAnsi="Verdana"/>
                <w:iCs/>
              </w:rPr>
            </w:pPr>
          </w:p>
          <w:p w14:paraId="35042565" w14:textId="3A4E85DC" w:rsidR="00E24642" w:rsidRPr="001F18C0" w:rsidRDefault="003151AD" w:rsidP="001F18C0">
            <w:pPr>
              <w:jc w:val="both"/>
              <w:rPr>
                <w:rFonts w:ascii="Verdana" w:hAnsi="Verdana"/>
                <w:iCs/>
              </w:rPr>
            </w:pPr>
            <w:r w:rsidRPr="001F18C0">
              <w:rPr>
                <w:rFonts w:ascii="Verdana" w:hAnsi="Verdana"/>
                <w:iCs/>
              </w:rPr>
              <w:t>S</w:t>
            </w:r>
            <w:r w:rsidR="00836E47">
              <w:rPr>
                <w:rFonts w:ascii="Verdana" w:hAnsi="Verdana"/>
                <w:iCs/>
              </w:rPr>
              <w:t>.</w:t>
            </w:r>
            <w:r w:rsidRPr="001F18C0">
              <w:rPr>
                <w:rFonts w:ascii="Verdana" w:hAnsi="Verdana"/>
                <w:iCs/>
              </w:rPr>
              <w:t xml:space="preserve"> May </w:t>
            </w:r>
            <w:r w:rsidR="00C826E4" w:rsidRPr="001F18C0">
              <w:rPr>
                <w:rFonts w:ascii="Verdana" w:hAnsi="Verdana"/>
                <w:iCs/>
              </w:rPr>
              <w:t>and K</w:t>
            </w:r>
            <w:r w:rsidR="00836E47">
              <w:rPr>
                <w:rFonts w:ascii="Verdana" w:hAnsi="Verdana"/>
                <w:iCs/>
              </w:rPr>
              <w:t>.</w:t>
            </w:r>
            <w:r w:rsidR="00C826E4" w:rsidRPr="001F18C0">
              <w:rPr>
                <w:rFonts w:ascii="Verdana" w:hAnsi="Verdana"/>
                <w:iCs/>
              </w:rPr>
              <w:t xml:space="preserve"> Palmer </w:t>
            </w:r>
            <w:r w:rsidR="00405308" w:rsidRPr="00405308">
              <w:rPr>
                <w:rFonts w:ascii="Verdana" w:hAnsi="Verdana"/>
                <w:iCs/>
              </w:rPr>
              <w:t xml:space="preserve">queried why the </w:t>
            </w:r>
            <w:r w:rsidR="00BF7010">
              <w:rPr>
                <w:rFonts w:ascii="Verdana" w:hAnsi="Verdana"/>
                <w:iCs/>
              </w:rPr>
              <w:t xml:space="preserve">internal </w:t>
            </w:r>
            <w:r w:rsidR="00405308" w:rsidRPr="00405308">
              <w:rPr>
                <w:rFonts w:ascii="Verdana" w:hAnsi="Verdana"/>
                <w:iCs/>
              </w:rPr>
              <w:t xml:space="preserve">audit did not receive a Substantial </w:t>
            </w:r>
            <w:r w:rsidR="00836E47">
              <w:rPr>
                <w:rFonts w:ascii="Verdana" w:hAnsi="Verdana"/>
                <w:iCs/>
              </w:rPr>
              <w:t>A</w:t>
            </w:r>
            <w:r w:rsidR="00405308" w:rsidRPr="00405308">
              <w:rPr>
                <w:rFonts w:ascii="Verdana" w:hAnsi="Verdana"/>
                <w:iCs/>
              </w:rPr>
              <w:t>ssurance rating, given that five findings were strong and only one was weaker.</w:t>
            </w:r>
            <w:r w:rsidR="00405308" w:rsidRPr="00405308">
              <w:rPr>
                <w:rFonts w:ascii="Verdana" w:hAnsi="Verdana"/>
                <w:iCs/>
              </w:rPr>
              <w:br/>
            </w:r>
          </w:p>
          <w:p w14:paraId="7F657B35" w14:textId="7CA78DC4" w:rsidR="00405308" w:rsidRPr="00405308" w:rsidRDefault="00405308" w:rsidP="001F18C0">
            <w:pPr>
              <w:jc w:val="both"/>
              <w:rPr>
                <w:rFonts w:ascii="Verdana" w:hAnsi="Verdana"/>
                <w:iCs/>
              </w:rPr>
            </w:pPr>
            <w:r w:rsidRPr="00405308">
              <w:rPr>
                <w:rFonts w:ascii="Verdana" w:hAnsi="Verdana"/>
                <w:iCs/>
              </w:rPr>
              <w:t>M</w:t>
            </w:r>
            <w:r w:rsidR="00E24642" w:rsidRPr="001F18C0">
              <w:rPr>
                <w:rFonts w:ascii="Verdana" w:hAnsi="Verdana"/>
                <w:iCs/>
              </w:rPr>
              <w:t xml:space="preserve"> Gard</w:t>
            </w:r>
            <w:r w:rsidRPr="00405308">
              <w:rPr>
                <w:rFonts w:ascii="Verdana" w:hAnsi="Verdana"/>
                <w:iCs/>
              </w:rPr>
              <w:t xml:space="preserve"> explained that the overall assurance rating reflects the combined control environment and the presence of remaining control gaps.</w:t>
            </w:r>
            <w:r w:rsidRPr="00405308">
              <w:rPr>
                <w:rFonts w:ascii="Verdana" w:hAnsi="Verdana"/>
                <w:iCs/>
              </w:rPr>
              <w:br/>
              <w:t>Although the majority of findings were positive, the inconsistent use of Authority to Proceed documentation and the low training compliance represented material weaknesses.</w:t>
            </w:r>
            <w:r w:rsidR="00E24642" w:rsidRPr="001F18C0">
              <w:rPr>
                <w:rFonts w:ascii="Verdana" w:hAnsi="Verdana"/>
                <w:iCs/>
              </w:rPr>
              <w:t xml:space="preserve"> </w:t>
            </w:r>
            <w:r w:rsidRPr="00405308">
              <w:rPr>
                <w:rFonts w:ascii="Verdana" w:hAnsi="Verdana"/>
                <w:iCs/>
              </w:rPr>
              <w:t>Therefore, Reasonable Assurance was appropriate.</w:t>
            </w:r>
          </w:p>
          <w:p w14:paraId="656BE110" w14:textId="7D998649" w:rsidR="00D67D01" w:rsidRPr="001F18C0" w:rsidRDefault="00D67D01" w:rsidP="001F18C0">
            <w:pPr>
              <w:jc w:val="both"/>
              <w:rPr>
                <w:rFonts w:ascii="Verdana" w:hAnsi="Verdana"/>
                <w:iCs/>
              </w:rPr>
            </w:pPr>
          </w:p>
        </w:tc>
      </w:tr>
      <w:tr w:rsidR="00394704" w:rsidRPr="003C214E" w14:paraId="13AB3C57" w14:textId="77777777" w:rsidTr="00296E5B">
        <w:tc>
          <w:tcPr>
            <w:tcW w:w="1469" w:type="dxa"/>
          </w:tcPr>
          <w:p w14:paraId="5CEDD565" w14:textId="3F7C185E" w:rsidR="00394704" w:rsidRPr="001F18C0" w:rsidRDefault="0022594C" w:rsidP="001F18C0">
            <w:pPr>
              <w:jc w:val="both"/>
              <w:rPr>
                <w:rFonts w:ascii="Verdana" w:hAnsi="Verdana"/>
                <w:iCs/>
              </w:rPr>
            </w:pPr>
            <w:r w:rsidRPr="001F18C0">
              <w:rPr>
                <w:rFonts w:ascii="Verdana" w:hAnsi="Verdana"/>
                <w:iCs/>
              </w:rPr>
              <w:t>Resolution:</w:t>
            </w:r>
          </w:p>
        </w:tc>
        <w:tc>
          <w:tcPr>
            <w:tcW w:w="9026" w:type="dxa"/>
          </w:tcPr>
          <w:p w14:paraId="2B205D62" w14:textId="2AA755D3" w:rsidR="00394704" w:rsidRPr="001F18C0" w:rsidRDefault="00456B99" w:rsidP="001F18C0">
            <w:pPr>
              <w:jc w:val="both"/>
              <w:rPr>
                <w:rFonts w:ascii="Verdana" w:hAnsi="Verdana"/>
                <w:iCs/>
              </w:rPr>
            </w:pPr>
            <w:r w:rsidRPr="001F18C0">
              <w:rPr>
                <w:rFonts w:ascii="Verdana" w:hAnsi="Verdana"/>
                <w:iCs/>
              </w:rPr>
              <w:t xml:space="preserve">The Committee </w:t>
            </w:r>
            <w:r w:rsidRPr="001F18C0">
              <w:rPr>
                <w:rFonts w:ascii="Verdana" w:hAnsi="Verdana"/>
                <w:b/>
                <w:bCs/>
                <w:iCs/>
              </w:rPr>
              <w:t>NOTED</w:t>
            </w:r>
            <w:r w:rsidRPr="001F18C0">
              <w:rPr>
                <w:rFonts w:ascii="Verdana" w:hAnsi="Verdana"/>
                <w:iCs/>
              </w:rPr>
              <w:t xml:space="preserve"> the report</w:t>
            </w:r>
          </w:p>
        </w:tc>
      </w:tr>
      <w:tr w:rsidR="00713993" w:rsidRPr="003C214E" w14:paraId="2CB45199" w14:textId="77777777" w:rsidTr="00296E5B">
        <w:tc>
          <w:tcPr>
            <w:tcW w:w="1469" w:type="dxa"/>
          </w:tcPr>
          <w:p w14:paraId="3B217A34" w14:textId="54679FAE" w:rsidR="00713993" w:rsidRPr="001F18C0" w:rsidRDefault="00456B99" w:rsidP="001F18C0">
            <w:pPr>
              <w:jc w:val="both"/>
              <w:rPr>
                <w:rFonts w:ascii="Verdana" w:hAnsi="Verdana"/>
                <w:iCs/>
              </w:rPr>
            </w:pPr>
            <w:r w:rsidRPr="001F18C0">
              <w:rPr>
                <w:rFonts w:ascii="Verdana" w:hAnsi="Verdana"/>
                <w:iCs/>
              </w:rPr>
              <w:t>Action:</w:t>
            </w:r>
          </w:p>
        </w:tc>
        <w:tc>
          <w:tcPr>
            <w:tcW w:w="9026" w:type="dxa"/>
          </w:tcPr>
          <w:p w14:paraId="0E59F90E" w14:textId="7DB214AD" w:rsidR="00713993" w:rsidRPr="001F18C0" w:rsidRDefault="00E24642" w:rsidP="001F18C0">
            <w:pPr>
              <w:jc w:val="both"/>
              <w:rPr>
                <w:rFonts w:ascii="Verdana" w:hAnsi="Verdana"/>
                <w:iCs/>
              </w:rPr>
            </w:pPr>
            <w:r w:rsidRPr="001F18C0">
              <w:rPr>
                <w:rFonts w:ascii="Verdana" w:hAnsi="Verdana"/>
                <w:iCs/>
              </w:rPr>
              <w:t>None identified</w:t>
            </w:r>
          </w:p>
        </w:tc>
      </w:tr>
      <w:tr w:rsidR="00713993" w:rsidRPr="003C214E" w14:paraId="14660ECF" w14:textId="77777777" w:rsidTr="00296E5B">
        <w:tc>
          <w:tcPr>
            <w:tcW w:w="1469" w:type="dxa"/>
          </w:tcPr>
          <w:p w14:paraId="1CAB2750" w14:textId="6B2F2558" w:rsidR="00713993" w:rsidRPr="001F18C0" w:rsidRDefault="00EE3C3B" w:rsidP="001F18C0">
            <w:pPr>
              <w:jc w:val="both"/>
              <w:rPr>
                <w:rFonts w:ascii="Verdana" w:hAnsi="Verdana"/>
                <w:iCs/>
              </w:rPr>
            </w:pPr>
            <w:r w:rsidRPr="001F18C0">
              <w:rPr>
                <w:rFonts w:ascii="Verdana" w:hAnsi="Verdana"/>
                <w:iCs/>
              </w:rPr>
              <w:t>7</w:t>
            </w:r>
            <w:r w:rsidR="003A519F" w:rsidRPr="001F18C0">
              <w:rPr>
                <w:rFonts w:ascii="Verdana" w:hAnsi="Verdana"/>
                <w:iCs/>
              </w:rPr>
              <w:t xml:space="preserve">.2.3 </w:t>
            </w:r>
          </w:p>
        </w:tc>
        <w:tc>
          <w:tcPr>
            <w:tcW w:w="9026" w:type="dxa"/>
          </w:tcPr>
          <w:p w14:paraId="6D0FDB89" w14:textId="366B7EB3" w:rsidR="00713993" w:rsidRPr="001F18C0" w:rsidRDefault="003A519F" w:rsidP="001F18C0">
            <w:pPr>
              <w:jc w:val="both"/>
              <w:rPr>
                <w:rFonts w:ascii="Verdana" w:hAnsi="Verdana"/>
                <w:b/>
                <w:bCs/>
                <w:iCs/>
              </w:rPr>
            </w:pPr>
            <w:r w:rsidRPr="001F18C0">
              <w:rPr>
                <w:rFonts w:ascii="Verdana" w:hAnsi="Verdana"/>
                <w:b/>
                <w:bCs/>
                <w:iCs/>
              </w:rPr>
              <w:t>IA Review – Response to Critical Incident -</w:t>
            </w:r>
            <w:r w:rsidR="00836E47">
              <w:rPr>
                <w:rFonts w:ascii="Verdana" w:hAnsi="Verdana"/>
                <w:b/>
                <w:bCs/>
                <w:iCs/>
              </w:rPr>
              <w:t xml:space="preserve"> </w:t>
            </w:r>
            <w:r w:rsidRPr="001F18C0">
              <w:rPr>
                <w:rFonts w:ascii="Verdana" w:hAnsi="Verdana"/>
                <w:b/>
                <w:bCs/>
                <w:iCs/>
              </w:rPr>
              <w:t>Final</w:t>
            </w:r>
          </w:p>
        </w:tc>
      </w:tr>
      <w:tr w:rsidR="00713993" w:rsidRPr="003C214E" w14:paraId="0E67E426" w14:textId="77777777" w:rsidTr="00296E5B">
        <w:tc>
          <w:tcPr>
            <w:tcW w:w="1469" w:type="dxa"/>
          </w:tcPr>
          <w:p w14:paraId="2A52CE60" w14:textId="77777777" w:rsidR="00713993" w:rsidRPr="001F18C0" w:rsidRDefault="00713993" w:rsidP="001F18C0">
            <w:pPr>
              <w:jc w:val="both"/>
              <w:rPr>
                <w:rFonts w:ascii="Verdana" w:hAnsi="Verdana"/>
                <w:iCs/>
              </w:rPr>
            </w:pPr>
          </w:p>
        </w:tc>
        <w:tc>
          <w:tcPr>
            <w:tcW w:w="9026" w:type="dxa"/>
          </w:tcPr>
          <w:p w14:paraId="47F189D5" w14:textId="3E5AA4A7" w:rsidR="00B30122" w:rsidRPr="001F18C0" w:rsidRDefault="003A519F" w:rsidP="001F18C0">
            <w:pPr>
              <w:jc w:val="both"/>
              <w:rPr>
                <w:rFonts w:ascii="Verdana" w:hAnsi="Verdana"/>
                <w:iCs/>
              </w:rPr>
            </w:pPr>
            <w:r w:rsidRPr="001F18C0">
              <w:rPr>
                <w:rFonts w:ascii="Verdana" w:hAnsi="Verdana"/>
                <w:iCs/>
              </w:rPr>
              <w:t>E</w:t>
            </w:r>
            <w:r w:rsidR="00836E47">
              <w:rPr>
                <w:rFonts w:ascii="Verdana" w:hAnsi="Verdana"/>
                <w:iCs/>
              </w:rPr>
              <w:t>.</w:t>
            </w:r>
            <w:r w:rsidRPr="001F18C0">
              <w:rPr>
                <w:rFonts w:ascii="Verdana" w:hAnsi="Verdana"/>
                <w:iCs/>
              </w:rPr>
              <w:t xml:space="preserve"> Samways </w:t>
            </w:r>
            <w:r w:rsidR="005B660A" w:rsidRPr="001F18C0">
              <w:rPr>
                <w:rFonts w:ascii="Verdana" w:hAnsi="Verdana"/>
                <w:iCs/>
              </w:rPr>
              <w:t>presented the report</w:t>
            </w:r>
            <w:r w:rsidR="00B30122" w:rsidRPr="001F18C0">
              <w:rPr>
                <w:iCs/>
              </w:rPr>
              <w:t xml:space="preserve"> </w:t>
            </w:r>
            <w:r w:rsidR="00B30122" w:rsidRPr="001F18C0">
              <w:rPr>
                <w:rFonts w:ascii="Verdana" w:hAnsi="Verdana"/>
                <w:iCs/>
              </w:rPr>
              <w:t>of the organisation’s response to the P</w:t>
            </w:r>
            <w:r w:rsidR="00BF7010">
              <w:rPr>
                <w:rFonts w:ascii="Verdana" w:hAnsi="Verdana"/>
                <w:iCs/>
              </w:rPr>
              <w:t xml:space="preserve">rincess of </w:t>
            </w:r>
            <w:r w:rsidR="00B30122" w:rsidRPr="001F18C0">
              <w:rPr>
                <w:rFonts w:ascii="Verdana" w:hAnsi="Verdana"/>
                <w:iCs/>
              </w:rPr>
              <w:t>W</w:t>
            </w:r>
            <w:r w:rsidR="00BF7010">
              <w:rPr>
                <w:rFonts w:ascii="Verdana" w:hAnsi="Verdana"/>
                <w:iCs/>
              </w:rPr>
              <w:t>ales Hospital</w:t>
            </w:r>
            <w:r w:rsidR="00836E47">
              <w:rPr>
                <w:rFonts w:ascii="Verdana" w:hAnsi="Verdana"/>
                <w:iCs/>
              </w:rPr>
              <w:t xml:space="preserve"> </w:t>
            </w:r>
            <w:r w:rsidR="00BF7010">
              <w:rPr>
                <w:rFonts w:ascii="Verdana" w:hAnsi="Verdana"/>
                <w:iCs/>
              </w:rPr>
              <w:t>r</w:t>
            </w:r>
            <w:r w:rsidR="00B30122" w:rsidRPr="001F18C0">
              <w:rPr>
                <w:rFonts w:ascii="Verdana" w:hAnsi="Verdana"/>
                <w:iCs/>
              </w:rPr>
              <w:t>oof Critical Incident (Oct</w:t>
            </w:r>
            <w:r w:rsidR="00836E47">
              <w:rPr>
                <w:rFonts w:ascii="Verdana" w:hAnsi="Verdana"/>
                <w:iCs/>
              </w:rPr>
              <w:t>ober</w:t>
            </w:r>
            <w:r w:rsidR="00B30122" w:rsidRPr="001F18C0">
              <w:rPr>
                <w:rFonts w:ascii="Verdana" w:hAnsi="Verdana"/>
                <w:iCs/>
              </w:rPr>
              <w:t xml:space="preserve"> 202</w:t>
            </w:r>
            <w:r w:rsidR="002929ED" w:rsidRPr="001F18C0">
              <w:rPr>
                <w:rFonts w:ascii="Verdana" w:hAnsi="Verdana"/>
                <w:iCs/>
              </w:rPr>
              <w:t>4)</w:t>
            </w:r>
            <w:r w:rsidR="004349E8" w:rsidRPr="001F18C0">
              <w:rPr>
                <w:rFonts w:ascii="Verdana" w:hAnsi="Verdana"/>
                <w:iCs/>
              </w:rPr>
              <w:t xml:space="preserve"> which </w:t>
            </w:r>
            <w:r w:rsidR="0004776F" w:rsidRPr="001F18C0">
              <w:rPr>
                <w:rFonts w:ascii="Verdana" w:hAnsi="Verdana"/>
                <w:iCs/>
              </w:rPr>
              <w:t>received an overall rating of</w:t>
            </w:r>
            <w:r w:rsidR="00262A61" w:rsidRPr="001F18C0">
              <w:rPr>
                <w:rFonts w:ascii="Verdana" w:hAnsi="Verdana"/>
                <w:iCs/>
              </w:rPr>
              <w:t xml:space="preserve"> </w:t>
            </w:r>
            <w:r w:rsidR="00B30122" w:rsidRPr="001F18C0">
              <w:rPr>
                <w:rFonts w:ascii="Verdana" w:hAnsi="Verdana"/>
                <w:iCs/>
              </w:rPr>
              <w:t>Reasonable Assurance</w:t>
            </w:r>
            <w:r w:rsidR="004349E8" w:rsidRPr="001F18C0">
              <w:rPr>
                <w:rFonts w:ascii="Verdana" w:hAnsi="Verdana"/>
                <w:iCs/>
              </w:rPr>
              <w:t>. It was noted</w:t>
            </w:r>
            <w:r w:rsidR="009414B2" w:rsidRPr="001F18C0">
              <w:rPr>
                <w:rFonts w:ascii="Verdana" w:hAnsi="Verdana"/>
                <w:iCs/>
              </w:rPr>
              <w:t xml:space="preserve"> within the report that</w:t>
            </w:r>
            <w:r w:rsidR="004349E8" w:rsidRPr="001F18C0">
              <w:rPr>
                <w:rFonts w:ascii="Verdana" w:hAnsi="Verdana"/>
                <w:iCs/>
              </w:rPr>
              <w:t xml:space="preserve"> ther</w:t>
            </w:r>
            <w:r w:rsidR="00262A61" w:rsidRPr="001F18C0">
              <w:rPr>
                <w:rFonts w:ascii="Verdana" w:hAnsi="Verdana"/>
                <w:iCs/>
              </w:rPr>
              <w:t>e was s</w:t>
            </w:r>
            <w:r w:rsidR="00B30122" w:rsidRPr="001F18C0">
              <w:rPr>
                <w:rFonts w:ascii="Verdana" w:hAnsi="Verdana"/>
                <w:iCs/>
              </w:rPr>
              <w:t>trong command and control response during the incident</w:t>
            </w:r>
            <w:r w:rsidR="00262A61" w:rsidRPr="001F18C0">
              <w:rPr>
                <w:rFonts w:ascii="Verdana" w:hAnsi="Verdana"/>
                <w:iCs/>
              </w:rPr>
              <w:t xml:space="preserve"> with c</w:t>
            </w:r>
            <w:r w:rsidR="00B30122" w:rsidRPr="001F18C0">
              <w:rPr>
                <w:rFonts w:ascii="Verdana" w:hAnsi="Verdana"/>
                <w:iCs/>
              </w:rPr>
              <w:t>lear communications both internally and externally</w:t>
            </w:r>
            <w:r w:rsidR="00814A9A" w:rsidRPr="001F18C0">
              <w:rPr>
                <w:rFonts w:ascii="Verdana" w:hAnsi="Verdana"/>
                <w:iCs/>
              </w:rPr>
              <w:t xml:space="preserve"> a</w:t>
            </w:r>
            <w:r w:rsidR="00184BC4" w:rsidRPr="001F18C0">
              <w:rPr>
                <w:rFonts w:ascii="Verdana" w:hAnsi="Verdana"/>
                <w:iCs/>
              </w:rPr>
              <w:t>nd the appropriate</w:t>
            </w:r>
            <w:r w:rsidR="00814A9A" w:rsidRPr="001F18C0">
              <w:rPr>
                <w:rFonts w:ascii="Verdana" w:hAnsi="Verdana"/>
                <w:iCs/>
              </w:rPr>
              <w:t xml:space="preserve"> a</w:t>
            </w:r>
            <w:r w:rsidR="00B30122" w:rsidRPr="001F18C0">
              <w:rPr>
                <w:rFonts w:ascii="Verdana" w:hAnsi="Verdana"/>
                <w:iCs/>
              </w:rPr>
              <w:t>dherence to delegated authority during the incident.</w:t>
            </w:r>
          </w:p>
          <w:p w14:paraId="6366A1E3" w14:textId="77777777" w:rsidR="006C4F1A" w:rsidRDefault="006C4F1A" w:rsidP="001F18C0">
            <w:pPr>
              <w:jc w:val="both"/>
              <w:rPr>
                <w:rFonts w:ascii="Verdana" w:hAnsi="Verdana"/>
                <w:iCs/>
              </w:rPr>
            </w:pPr>
          </w:p>
          <w:p w14:paraId="256081B0" w14:textId="54E85F4F" w:rsidR="00713993" w:rsidRPr="001F18C0" w:rsidRDefault="00754E74" w:rsidP="001F18C0">
            <w:pPr>
              <w:jc w:val="both"/>
              <w:rPr>
                <w:rFonts w:ascii="Verdana" w:hAnsi="Verdana"/>
                <w:iCs/>
              </w:rPr>
            </w:pPr>
            <w:r>
              <w:rPr>
                <w:rFonts w:ascii="Verdana" w:hAnsi="Verdana"/>
                <w:iCs/>
              </w:rPr>
              <w:t>E. Samway</w:t>
            </w:r>
            <w:r w:rsidR="00836E47">
              <w:rPr>
                <w:rFonts w:ascii="Verdana" w:hAnsi="Verdana"/>
                <w:iCs/>
              </w:rPr>
              <w:t>s</w:t>
            </w:r>
            <w:r>
              <w:rPr>
                <w:rFonts w:ascii="Verdana" w:hAnsi="Verdana"/>
                <w:iCs/>
              </w:rPr>
              <w:t xml:space="preserve"> advised that </w:t>
            </w:r>
            <w:r w:rsidR="00685A1E" w:rsidRPr="001F18C0">
              <w:rPr>
                <w:rFonts w:ascii="Verdana" w:hAnsi="Verdana"/>
                <w:iCs/>
              </w:rPr>
              <w:t>b</w:t>
            </w:r>
            <w:r w:rsidR="00B30122" w:rsidRPr="001F18C0">
              <w:rPr>
                <w:rFonts w:ascii="Verdana" w:hAnsi="Verdana"/>
                <w:iCs/>
              </w:rPr>
              <w:t>usiness continuity policies and procedures had not been updated post</w:t>
            </w:r>
            <w:r w:rsidR="00B30122" w:rsidRPr="001F18C0">
              <w:rPr>
                <w:rFonts w:ascii="Cambria Math" w:hAnsi="Cambria Math" w:cs="Cambria Math"/>
                <w:iCs/>
              </w:rPr>
              <w:t>‑</w:t>
            </w:r>
            <w:r w:rsidR="00B30122" w:rsidRPr="001F18C0">
              <w:rPr>
                <w:rFonts w:ascii="Verdana" w:hAnsi="Verdana"/>
                <w:iCs/>
              </w:rPr>
              <w:t>incident</w:t>
            </w:r>
            <w:r w:rsidR="00685A1E" w:rsidRPr="001F18C0">
              <w:rPr>
                <w:rFonts w:ascii="Verdana" w:hAnsi="Verdana"/>
                <w:iCs/>
              </w:rPr>
              <w:t xml:space="preserve"> with s</w:t>
            </w:r>
            <w:r w:rsidR="00B30122" w:rsidRPr="001F18C0">
              <w:rPr>
                <w:rFonts w:ascii="Verdana" w:hAnsi="Verdana"/>
                <w:iCs/>
              </w:rPr>
              <w:t>everal local continuity plans outdated or still in draft</w:t>
            </w:r>
            <w:r>
              <w:rPr>
                <w:rFonts w:ascii="Verdana" w:hAnsi="Verdana"/>
                <w:iCs/>
              </w:rPr>
              <w:t xml:space="preserve"> and that s</w:t>
            </w:r>
            <w:r w:rsidR="00B30122" w:rsidRPr="001F18C0">
              <w:rPr>
                <w:rFonts w:ascii="Verdana" w:hAnsi="Verdana"/>
                <w:iCs/>
              </w:rPr>
              <w:t>ome appointed business continuity leads lacked clarity on their responsibilities.</w:t>
            </w:r>
          </w:p>
          <w:p w14:paraId="1DCC510B" w14:textId="77777777" w:rsidR="00C44B53" w:rsidRPr="001F18C0" w:rsidRDefault="00C44B53" w:rsidP="001F18C0">
            <w:pPr>
              <w:jc w:val="both"/>
              <w:rPr>
                <w:rFonts w:ascii="Verdana" w:hAnsi="Verdana"/>
                <w:iCs/>
              </w:rPr>
            </w:pPr>
          </w:p>
          <w:p w14:paraId="45C41509" w14:textId="719D4212" w:rsidR="00EE632A" w:rsidRPr="001F18C0" w:rsidRDefault="00EC076C" w:rsidP="001F18C0">
            <w:pPr>
              <w:jc w:val="both"/>
              <w:rPr>
                <w:rFonts w:ascii="Verdana" w:hAnsi="Verdana"/>
                <w:iCs/>
              </w:rPr>
            </w:pPr>
            <w:r w:rsidRPr="001F18C0">
              <w:rPr>
                <w:rFonts w:ascii="Verdana" w:hAnsi="Verdana"/>
                <w:iCs/>
              </w:rPr>
              <w:t>K</w:t>
            </w:r>
            <w:r w:rsidR="00836E47">
              <w:rPr>
                <w:rFonts w:ascii="Verdana" w:hAnsi="Verdana"/>
                <w:iCs/>
              </w:rPr>
              <w:t>.</w:t>
            </w:r>
            <w:r w:rsidRPr="001F18C0">
              <w:rPr>
                <w:rFonts w:ascii="Verdana" w:hAnsi="Verdana"/>
                <w:iCs/>
              </w:rPr>
              <w:t xml:space="preserve"> Palmer queried whether the longer</w:t>
            </w:r>
            <w:r w:rsidRPr="001F18C0">
              <w:rPr>
                <w:rFonts w:ascii="Cambria Math" w:hAnsi="Cambria Math" w:cs="Cambria Math"/>
                <w:iCs/>
              </w:rPr>
              <w:t>‑</w:t>
            </w:r>
            <w:r w:rsidRPr="001F18C0">
              <w:rPr>
                <w:rFonts w:ascii="Verdana" w:hAnsi="Verdana"/>
                <w:iCs/>
              </w:rPr>
              <w:t>term business continuity and emergency planning issues should sit with A</w:t>
            </w:r>
            <w:r w:rsidR="00A71BEE" w:rsidRPr="001F18C0">
              <w:rPr>
                <w:rFonts w:ascii="Verdana" w:hAnsi="Verdana"/>
                <w:iCs/>
              </w:rPr>
              <w:t xml:space="preserve">udit </w:t>
            </w:r>
            <w:r w:rsidRPr="001F18C0">
              <w:rPr>
                <w:rFonts w:ascii="Verdana" w:hAnsi="Verdana"/>
                <w:iCs/>
              </w:rPr>
              <w:t>R</w:t>
            </w:r>
            <w:r w:rsidR="00A71BEE" w:rsidRPr="001F18C0">
              <w:rPr>
                <w:rFonts w:ascii="Verdana" w:hAnsi="Verdana"/>
                <w:iCs/>
              </w:rPr>
              <w:t xml:space="preserve">isk </w:t>
            </w:r>
            <w:r w:rsidR="00CF5F58" w:rsidRPr="001F18C0">
              <w:rPr>
                <w:rFonts w:ascii="Verdana" w:hAnsi="Verdana"/>
                <w:iCs/>
              </w:rPr>
              <w:t xml:space="preserve">&amp; </w:t>
            </w:r>
            <w:r w:rsidRPr="001F18C0">
              <w:rPr>
                <w:rFonts w:ascii="Verdana" w:hAnsi="Verdana"/>
                <w:iCs/>
              </w:rPr>
              <w:t>A</w:t>
            </w:r>
            <w:r w:rsidR="00CF5F58" w:rsidRPr="001F18C0">
              <w:rPr>
                <w:rFonts w:ascii="Verdana" w:hAnsi="Verdana"/>
                <w:iCs/>
              </w:rPr>
              <w:t xml:space="preserve">ssurance </w:t>
            </w:r>
            <w:r w:rsidRPr="001F18C0">
              <w:rPr>
                <w:rFonts w:ascii="Verdana" w:hAnsi="Verdana"/>
                <w:iCs/>
              </w:rPr>
              <w:t>C</w:t>
            </w:r>
            <w:r w:rsidR="00CF5F58" w:rsidRPr="001F18C0">
              <w:rPr>
                <w:rFonts w:ascii="Verdana" w:hAnsi="Verdana"/>
                <w:iCs/>
              </w:rPr>
              <w:t>ommittee</w:t>
            </w:r>
            <w:r w:rsidR="00515E77" w:rsidRPr="001F18C0">
              <w:rPr>
                <w:rFonts w:ascii="Verdana" w:hAnsi="Verdana"/>
                <w:iCs/>
              </w:rPr>
              <w:t xml:space="preserve"> (ARAC)</w:t>
            </w:r>
            <w:r w:rsidRPr="001F18C0">
              <w:rPr>
                <w:rFonts w:ascii="Verdana" w:hAnsi="Verdana"/>
                <w:iCs/>
              </w:rPr>
              <w:t xml:space="preserve">, </w:t>
            </w:r>
            <w:r w:rsidR="00A005E8" w:rsidRPr="001F18C0">
              <w:rPr>
                <w:rFonts w:ascii="Verdana" w:hAnsi="Verdana"/>
                <w:iCs/>
              </w:rPr>
              <w:t>Operational</w:t>
            </w:r>
            <w:r w:rsidR="00515E77" w:rsidRPr="001F18C0">
              <w:rPr>
                <w:rFonts w:ascii="Verdana" w:hAnsi="Verdana"/>
                <w:iCs/>
              </w:rPr>
              <w:t xml:space="preserve"> </w:t>
            </w:r>
            <w:r w:rsidRPr="001F18C0">
              <w:rPr>
                <w:rFonts w:ascii="Verdana" w:hAnsi="Verdana"/>
                <w:iCs/>
              </w:rPr>
              <w:t>D</w:t>
            </w:r>
            <w:r w:rsidR="00515E77" w:rsidRPr="001F18C0">
              <w:rPr>
                <w:rFonts w:ascii="Verdana" w:hAnsi="Verdana"/>
                <w:iCs/>
              </w:rPr>
              <w:t xml:space="preserve">elivery </w:t>
            </w:r>
            <w:r w:rsidRPr="001F18C0">
              <w:rPr>
                <w:rFonts w:ascii="Verdana" w:hAnsi="Verdana"/>
                <w:iCs/>
              </w:rPr>
              <w:t>C</w:t>
            </w:r>
            <w:r w:rsidR="00515E77" w:rsidRPr="001F18C0">
              <w:rPr>
                <w:rFonts w:ascii="Verdana" w:hAnsi="Verdana"/>
                <w:iCs/>
              </w:rPr>
              <w:t>ommittee (ODC</w:t>
            </w:r>
            <w:r w:rsidR="00931E2A" w:rsidRPr="001F18C0">
              <w:rPr>
                <w:rFonts w:ascii="Verdana" w:hAnsi="Verdana"/>
                <w:iCs/>
              </w:rPr>
              <w:t>),</w:t>
            </w:r>
            <w:r w:rsidRPr="001F18C0">
              <w:rPr>
                <w:rFonts w:ascii="Verdana" w:hAnsi="Verdana"/>
                <w:iCs/>
              </w:rPr>
              <w:t xml:space="preserve"> or Strategic Development Committee (SDC).</w:t>
            </w:r>
            <w:r w:rsidR="00A005E8" w:rsidRPr="001F18C0">
              <w:rPr>
                <w:rFonts w:ascii="Verdana" w:hAnsi="Verdana"/>
                <w:iCs/>
              </w:rPr>
              <w:t xml:space="preserve"> </w:t>
            </w:r>
            <w:r w:rsidRPr="001F18C0">
              <w:rPr>
                <w:rFonts w:ascii="Verdana" w:hAnsi="Verdana"/>
                <w:iCs/>
              </w:rPr>
              <w:t>G Watts advised that the matter had been discussed</w:t>
            </w:r>
            <w:r w:rsidR="00EE249D" w:rsidRPr="001F18C0">
              <w:rPr>
                <w:rFonts w:ascii="Verdana" w:hAnsi="Verdana"/>
                <w:iCs/>
              </w:rPr>
              <w:t xml:space="preserve"> with </w:t>
            </w:r>
            <w:r w:rsidR="00754E74">
              <w:rPr>
                <w:rFonts w:ascii="Verdana" w:hAnsi="Verdana"/>
                <w:iCs/>
              </w:rPr>
              <w:t xml:space="preserve">the </w:t>
            </w:r>
            <w:r w:rsidR="00EE249D" w:rsidRPr="001F18C0">
              <w:rPr>
                <w:rFonts w:ascii="Verdana" w:hAnsi="Verdana"/>
                <w:iCs/>
              </w:rPr>
              <w:t xml:space="preserve">Executive </w:t>
            </w:r>
            <w:r w:rsidR="006C4F1A" w:rsidRPr="001F18C0">
              <w:rPr>
                <w:rFonts w:ascii="Verdana" w:hAnsi="Verdana"/>
                <w:iCs/>
              </w:rPr>
              <w:t>Lead,</w:t>
            </w:r>
            <w:r w:rsidRPr="001F18C0">
              <w:rPr>
                <w:rFonts w:ascii="Verdana" w:hAnsi="Verdana"/>
                <w:iCs/>
              </w:rPr>
              <w:t xml:space="preserve"> and </w:t>
            </w:r>
            <w:r w:rsidR="00E9528B" w:rsidRPr="001F18C0">
              <w:rPr>
                <w:rFonts w:ascii="Verdana" w:hAnsi="Verdana"/>
                <w:iCs/>
              </w:rPr>
              <w:t>it was felt that</w:t>
            </w:r>
            <w:r w:rsidRPr="001F18C0">
              <w:rPr>
                <w:rFonts w:ascii="Verdana" w:hAnsi="Verdana"/>
                <w:iCs/>
              </w:rPr>
              <w:t xml:space="preserve"> SDC was the appropriate </w:t>
            </w:r>
            <w:r w:rsidR="00754E74">
              <w:rPr>
                <w:rFonts w:ascii="Verdana" w:hAnsi="Verdana"/>
                <w:iCs/>
              </w:rPr>
              <w:t>C</w:t>
            </w:r>
            <w:r w:rsidRPr="001F18C0">
              <w:rPr>
                <w:rFonts w:ascii="Verdana" w:hAnsi="Verdana"/>
                <w:iCs/>
              </w:rPr>
              <w:t>ommittee for overseeing strategic business continuity planning going forward</w:t>
            </w:r>
            <w:r w:rsidR="00754E74">
              <w:rPr>
                <w:rFonts w:ascii="Verdana" w:hAnsi="Verdana"/>
                <w:iCs/>
              </w:rPr>
              <w:t>. However, G. Watts advised that he would clarify with the Executive Lead as to which Committee the longer-term business continuity and emergency planning issues should be received.</w:t>
            </w:r>
          </w:p>
        </w:tc>
      </w:tr>
      <w:tr w:rsidR="00456B99" w:rsidRPr="003C214E" w14:paraId="26B0AA95" w14:textId="77777777" w:rsidTr="00296E5B">
        <w:tc>
          <w:tcPr>
            <w:tcW w:w="1469" w:type="dxa"/>
          </w:tcPr>
          <w:p w14:paraId="6DFA7D22" w14:textId="4A3A5465" w:rsidR="00456B99" w:rsidRPr="001F18C0" w:rsidRDefault="005B660A" w:rsidP="001F18C0">
            <w:pPr>
              <w:jc w:val="both"/>
              <w:rPr>
                <w:rFonts w:ascii="Verdana" w:hAnsi="Verdana"/>
                <w:iCs/>
              </w:rPr>
            </w:pPr>
            <w:r w:rsidRPr="001F18C0">
              <w:rPr>
                <w:rFonts w:ascii="Verdana" w:hAnsi="Verdana"/>
                <w:iCs/>
              </w:rPr>
              <w:t>Resolution:</w:t>
            </w:r>
          </w:p>
        </w:tc>
        <w:tc>
          <w:tcPr>
            <w:tcW w:w="9026" w:type="dxa"/>
          </w:tcPr>
          <w:p w14:paraId="3D9F6349" w14:textId="48D66740" w:rsidR="00456B99" w:rsidRPr="001F18C0" w:rsidRDefault="005B660A" w:rsidP="001F18C0">
            <w:pPr>
              <w:jc w:val="both"/>
              <w:rPr>
                <w:rFonts w:ascii="Verdana" w:hAnsi="Verdana"/>
                <w:iCs/>
              </w:rPr>
            </w:pPr>
            <w:r w:rsidRPr="001F18C0">
              <w:rPr>
                <w:rFonts w:ascii="Verdana" w:hAnsi="Verdana"/>
                <w:iCs/>
              </w:rPr>
              <w:t xml:space="preserve">The Committee </w:t>
            </w:r>
            <w:r w:rsidRPr="001F18C0">
              <w:rPr>
                <w:rFonts w:ascii="Verdana" w:hAnsi="Verdana"/>
                <w:b/>
                <w:bCs/>
                <w:iCs/>
              </w:rPr>
              <w:t>NOTED</w:t>
            </w:r>
            <w:r w:rsidRPr="001F18C0">
              <w:rPr>
                <w:rFonts w:ascii="Verdana" w:hAnsi="Verdana"/>
                <w:iCs/>
              </w:rPr>
              <w:t xml:space="preserve"> the report</w:t>
            </w:r>
          </w:p>
        </w:tc>
      </w:tr>
      <w:tr w:rsidR="00456B99" w:rsidRPr="003C214E" w14:paraId="45A143C6" w14:textId="77777777" w:rsidTr="00296E5B">
        <w:tc>
          <w:tcPr>
            <w:tcW w:w="1469" w:type="dxa"/>
          </w:tcPr>
          <w:p w14:paraId="26767C7B" w14:textId="537161F3" w:rsidR="00456B99" w:rsidRPr="001F18C0" w:rsidRDefault="005B660A" w:rsidP="001F18C0">
            <w:pPr>
              <w:jc w:val="both"/>
              <w:rPr>
                <w:rFonts w:ascii="Verdana" w:hAnsi="Verdana"/>
                <w:iCs/>
              </w:rPr>
            </w:pPr>
            <w:r w:rsidRPr="001F18C0">
              <w:rPr>
                <w:rFonts w:ascii="Verdana" w:hAnsi="Verdana"/>
                <w:iCs/>
              </w:rPr>
              <w:t>Action:</w:t>
            </w:r>
          </w:p>
        </w:tc>
        <w:tc>
          <w:tcPr>
            <w:tcW w:w="9026" w:type="dxa"/>
          </w:tcPr>
          <w:p w14:paraId="2A923252" w14:textId="2CAC3C11" w:rsidR="00C753E8" w:rsidRPr="001F18C0" w:rsidRDefault="00836E47" w:rsidP="00836E47">
            <w:pPr>
              <w:jc w:val="both"/>
              <w:rPr>
                <w:rFonts w:ascii="Verdana" w:hAnsi="Verdana"/>
                <w:iCs/>
              </w:rPr>
            </w:pPr>
            <w:r>
              <w:rPr>
                <w:rFonts w:ascii="Verdana" w:hAnsi="Verdana"/>
                <w:iCs/>
              </w:rPr>
              <w:t>T</w:t>
            </w:r>
            <w:r w:rsidR="00D120BD" w:rsidRPr="001F18C0">
              <w:rPr>
                <w:rFonts w:ascii="Verdana" w:hAnsi="Verdana"/>
                <w:iCs/>
              </w:rPr>
              <w:t xml:space="preserve">o </w:t>
            </w:r>
            <w:r w:rsidR="00AB1170" w:rsidRPr="001F18C0">
              <w:rPr>
                <w:rFonts w:ascii="Verdana" w:hAnsi="Verdana"/>
                <w:iCs/>
              </w:rPr>
              <w:t>clarify</w:t>
            </w:r>
            <w:r w:rsidR="00A36124" w:rsidRPr="001F18C0">
              <w:rPr>
                <w:rFonts w:ascii="Verdana" w:hAnsi="Verdana"/>
                <w:iCs/>
              </w:rPr>
              <w:t xml:space="preserve"> with the Executive Lead whether the longer</w:t>
            </w:r>
            <w:r w:rsidR="00A36124" w:rsidRPr="001F18C0">
              <w:rPr>
                <w:rFonts w:ascii="Cambria Math" w:hAnsi="Cambria Math" w:cs="Cambria Math"/>
                <w:iCs/>
              </w:rPr>
              <w:t>‑</w:t>
            </w:r>
            <w:r w:rsidR="00A36124" w:rsidRPr="001F18C0">
              <w:rPr>
                <w:rFonts w:ascii="Verdana" w:hAnsi="Verdana"/>
                <w:iCs/>
              </w:rPr>
              <w:t>term business continuity and emergency planning issues should sit with Audit Risk &amp; Assurance Committee (ARAC), Operational Delivery Committee (ODC), or Strategic Development Committee (SDC).</w:t>
            </w:r>
          </w:p>
        </w:tc>
      </w:tr>
      <w:tr w:rsidR="00456B99" w:rsidRPr="003C214E" w14:paraId="4CFAC504" w14:textId="77777777" w:rsidTr="00296E5B">
        <w:tc>
          <w:tcPr>
            <w:tcW w:w="1469" w:type="dxa"/>
          </w:tcPr>
          <w:p w14:paraId="56B1EC2A" w14:textId="3BBF687B" w:rsidR="00456B99" w:rsidRPr="001F18C0" w:rsidRDefault="005B660A" w:rsidP="008358F8">
            <w:pPr>
              <w:jc w:val="both"/>
              <w:rPr>
                <w:rFonts w:ascii="Verdana" w:hAnsi="Verdana"/>
                <w:iCs/>
              </w:rPr>
            </w:pPr>
            <w:r w:rsidRPr="001F18C0">
              <w:rPr>
                <w:rFonts w:ascii="Verdana" w:hAnsi="Verdana"/>
                <w:iCs/>
              </w:rPr>
              <w:t>7.2.4</w:t>
            </w:r>
          </w:p>
        </w:tc>
        <w:tc>
          <w:tcPr>
            <w:tcW w:w="9026" w:type="dxa"/>
          </w:tcPr>
          <w:p w14:paraId="02BDF8B4" w14:textId="62033FBA" w:rsidR="00456B99" w:rsidRPr="001F18C0" w:rsidRDefault="005B660A" w:rsidP="008358F8">
            <w:pPr>
              <w:jc w:val="both"/>
              <w:rPr>
                <w:rFonts w:ascii="Verdana" w:hAnsi="Verdana"/>
                <w:b/>
                <w:bCs/>
                <w:iCs/>
              </w:rPr>
            </w:pPr>
            <w:r w:rsidRPr="001F18C0">
              <w:rPr>
                <w:rFonts w:ascii="Verdana" w:hAnsi="Verdana"/>
                <w:b/>
                <w:bCs/>
                <w:iCs/>
              </w:rPr>
              <w:t>IA Review – Stroke Services</w:t>
            </w:r>
            <w:r w:rsidR="00933A7B" w:rsidRPr="001F18C0">
              <w:rPr>
                <w:rFonts w:ascii="Verdana" w:hAnsi="Verdana"/>
                <w:b/>
                <w:bCs/>
                <w:iCs/>
              </w:rPr>
              <w:t xml:space="preserve"> – Final</w:t>
            </w:r>
          </w:p>
        </w:tc>
      </w:tr>
      <w:tr w:rsidR="00456B99" w:rsidRPr="003C214E" w14:paraId="75E59CA3" w14:textId="77777777" w:rsidTr="00296E5B">
        <w:tc>
          <w:tcPr>
            <w:tcW w:w="1469" w:type="dxa"/>
          </w:tcPr>
          <w:p w14:paraId="4B650A10" w14:textId="77777777" w:rsidR="00456B99" w:rsidRPr="001F18C0" w:rsidRDefault="00456B99" w:rsidP="008358F8">
            <w:pPr>
              <w:jc w:val="both"/>
              <w:rPr>
                <w:rFonts w:ascii="Verdana" w:hAnsi="Verdana"/>
                <w:iCs/>
              </w:rPr>
            </w:pPr>
          </w:p>
        </w:tc>
        <w:tc>
          <w:tcPr>
            <w:tcW w:w="9026" w:type="dxa"/>
          </w:tcPr>
          <w:p w14:paraId="2AFF5213" w14:textId="5881198D" w:rsidR="0043030B" w:rsidRPr="0043030B" w:rsidRDefault="00933A7B" w:rsidP="008358F8">
            <w:pPr>
              <w:jc w:val="both"/>
              <w:rPr>
                <w:rFonts w:ascii="Verdana" w:hAnsi="Verdana"/>
                <w:iCs/>
              </w:rPr>
            </w:pPr>
            <w:r w:rsidRPr="001F18C0">
              <w:rPr>
                <w:rFonts w:ascii="Verdana" w:hAnsi="Verdana"/>
                <w:iCs/>
              </w:rPr>
              <w:t>E Samways presented the report</w:t>
            </w:r>
            <w:r w:rsidR="006A5D73" w:rsidRPr="001F18C0">
              <w:rPr>
                <w:rFonts w:ascii="Verdana" w:hAnsi="Verdana"/>
                <w:iCs/>
              </w:rPr>
              <w:t xml:space="preserve"> on </w:t>
            </w:r>
            <w:r w:rsidR="0049142B" w:rsidRPr="001F18C0">
              <w:rPr>
                <w:rFonts w:ascii="Verdana" w:hAnsi="Verdana"/>
                <w:iCs/>
              </w:rPr>
              <w:t xml:space="preserve">Stroke </w:t>
            </w:r>
            <w:r w:rsidR="0059787D" w:rsidRPr="001F18C0">
              <w:rPr>
                <w:rFonts w:ascii="Verdana" w:hAnsi="Verdana"/>
                <w:iCs/>
              </w:rPr>
              <w:t>Services</w:t>
            </w:r>
            <w:r w:rsidR="009C1A72" w:rsidRPr="001F18C0">
              <w:rPr>
                <w:rFonts w:ascii="Verdana" w:hAnsi="Verdana"/>
                <w:iCs/>
              </w:rPr>
              <w:t xml:space="preserve"> </w:t>
            </w:r>
            <w:r w:rsidR="0059787D" w:rsidRPr="001F18C0">
              <w:rPr>
                <w:rFonts w:ascii="Verdana" w:hAnsi="Verdana"/>
                <w:iCs/>
              </w:rPr>
              <w:t xml:space="preserve">which received an overall rating of </w:t>
            </w:r>
            <w:r w:rsidR="0043030B" w:rsidRPr="001F18C0">
              <w:rPr>
                <w:rFonts w:ascii="Verdana" w:hAnsi="Verdana"/>
                <w:iCs/>
              </w:rPr>
              <w:t>R</w:t>
            </w:r>
            <w:r w:rsidR="009C1A72" w:rsidRPr="001F18C0">
              <w:rPr>
                <w:rFonts w:ascii="Verdana" w:hAnsi="Verdana"/>
                <w:iCs/>
              </w:rPr>
              <w:t xml:space="preserve">easonable </w:t>
            </w:r>
            <w:r w:rsidR="0043030B" w:rsidRPr="001F18C0">
              <w:rPr>
                <w:rFonts w:ascii="Verdana" w:hAnsi="Verdana"/>
                <w:iCs/>
              </w:rPr>
              <w:t>A</w:t>
            </w:r>
            <w:r w:rsidR="009C1A72" w:rsidRPr="001F18C0">
              <w:rPr>
                <w:rFonts w:ascii="Verdana" w:hAnsi="Verdana"/>
                <w:iCs/>
              </w:rPr>
              <w:t>ssurance</w:t>
            </w:r>
            <w:r w:rsidR="001F278A" w:rsidRPr="001F18C0">
              <w:rPr>
                <w:rFonts w:ascii="Verdana" w:hAnsi="Verdana"/>
                <w:iCs/>
              </w:rPr>
              <w:t>. They</w:t>
            </w:r>
            <w:r w:rsidR="0043030B" w:rsidRPr="0043030B">
              <w:rPr>
                <w:rFonts w:ascii="Verdana" w:hAnsi="Verdana"/>
                <w:iCs/>
              </w:rPr>
              <w:t xml:space="preserve"> have a single amalgamated action plan, drawing together actions from</w:t>
            </w:r>
            <w:r w:rsidR="001F278A" w:rsidRPr="001F18C0">
              <w:rPr>
                <w:rFonts w:ascii="Verdana" w:hAnsi="Verdana"/>
                <w:iCs/>
              </w:rPr>
              <w:t xml:space="preserve"> </w:t>
            </w:r>
            <w:r w:rsidR="0043030B" w:rsidRPr="0043030B">
              <w:rPr>
                <w:rFonts w:ascii="Verdana" w:hAnsi="Verdana"/>
                <w:iCs/>
              </w:rPr>
              <w:t>HIW inspection reports,</w:t>
            </w:r>
            <w:r w:rsidR="00AC10AE" w:rsidRPr="001F18C0">
              <w:rPr>
                <w:rFonts w:ascii="Verdana" w:hAnsi="Verdana"/>
                <w:iCs/>
              </w:rPr>
              <w:t xml:space="preserve"> c</w:t>
            </w:r>
            <w:r w:rsidR="0043030B" w:rsidRPr="0043030B">
              <w:rPr>
                <w:rFonts w:ascii="Verdana" w:hAnsi="Verdana"/>
                <w:iCs/>
              </w:rPr>
              <w:t>linical audits,</w:t>
            </w:r>
            <w:r w:rsidR="00AC10AE" w:rsidRPr="001F18C0">
              <w:rPr>
                <w:rFonts w:ascii="Verdana" w:hAnsi="Verdana"/>
                <w:iCs/>
              </w:rPr>
              <w:t xml:space="preserve"> o</w:t>
            </w:r>
            <w:r w:rsidR="0043030B" w:rsidRPr="0043030B">
              <w:rPr>
                <w:rFonts w:ascii="Verdana" w:hAnsi="Verdana"/>
                <w:iCs/>
              </w:rPr>
              <w:t>perational meetings,</w:t>
            </w:r>
            <w:r w:rsidR="00AC10AE" w:rsidRPr="001F18C0">
              <w:rPr>
                <w:rFonts w:ascii="Verdana" w:hAnsi="Verdana"/>
                <w:iCs/>
              </w:rPr>
              <w:t xml:space="preserve"> </w:t>
            </w:r>
            <w:r w:rsidR="0043030B" w:rsidRPr="0043030B">
              <w:rPr>
                <w:rFonts w:ascii="Verdana" w:hAnsi="Verdana"/>
                <w:iCs/>
              </w:rPr>
              <w:t>Stroke Programme Board oversight.</w:t>
            </w:r>
          </w:p>
          <w:p w14:paraId="20C02026" w14:textId="77777777" w:rsidR="006C4F1A" w:rsidRDefault="006C4F1A" w:rsidP="008358F8">
            <w:pPr>
              <w:jc w:val="both"/>
              <w:rPr>
                <w:rFonts w:ascii="Verdana" w:hAnsi="Verdana"/>
                <w:iCs/>
              </w:rPr>
            </w:pPr>
          </w:p>
          <w:p w14:paraId="38E7C60C" w14:textId="1BF5D540" w:rsidR="0034555D" w:rsidRDefault="00754E74" w:rsidP="008358F8">
            <w:pPr>
              <w:jc w:val="both"/>
              <w:rPr>
                <w:rFonts w:ascii="Verdana" w:hAnsi="Verdana"/>
                <w:iCs/>
              </w:rPr>
            </w:pPr>
            <w:r>
              <w:rPr>
                <w:rFonts w:ascii="Verdana" w:hAnsi="Verdana"/>
                <w:iCs/>
              </w:rPr>
              <w:t>E Samways advised that w</w:t>
            </w:r>
            <w:r w:rsidR="0043030B" w:rsidRPr="0043030B">
              <w:rPr>
                <w:rFonts w:ascii="Verdana" w:hAnsi="Verdana"/>
                <w:iCs/>
              </w:rPr>
              <w:t>hil</w:t>
            </w:r>
            <w:r>
              <w:rPr>
                <w:rFonts w:ascii="Verdana" w:hAnsi="Verdana"/>
                <w:iCs/>
              </w:rPr>
              <w:t>st</w:t>
            </w:r>
            <w:r w:rsidR="0043030B" w:rsidRPr="0043030B">
              <w:rPr>
                <w:rFonts w:ascii="Verdana" w:hAnsi="Verdana"/>
                <w:iCs/>
              </w:rPr>
              <w:t xml:space="preserve"> consolidation of actions is positive, </w:t>
            </w:r>
            <w:r w:rsidR="00AC10AE" w:rsidRPr="001F18C0">
              <w:rPr>
                <w:rFonts w:ascii="Verdana" w:hAnsi="Verdana"/>
                <w:iCs/>
              </w:rPr>
              <w:t>there was i</w:t>
            </w:r>
            <w:r w:rsidR="0043030B" w:rsidRPr="0043030B">
              <w:rPr>
                <w:rFonts w:ascii="Verdana" w:hAnsi="Verdana"/>
                <w:iCs/>
              </w:rPr>
              <w:t>nconsistent closure of actions,</w:t>
            </w:r>
            <w:r w:rsidR="00AC10AE" w:rsidRPr="001F18C0">
              <w:rPr>
                <w:rFonts w:ascii="Verdana" w:hAnsi="Verdana"/>
                <w:iCs/>
              </w:rPr>
              <w:t xml:space="preserve"> p</w:t>
            </w:r>
            <w:r w:rsidR="0043030B" w:rsidRPr="0043030B">
              <w:rPr>
                <w:rFonts w:ascii="Verdana" w:hAnsi="Verdana"/>
                <w:iCs/>
              </w:rPr>
              <w:t>oorly defined target dates,</w:t>
            </w:r>
            <w:r w:rsidR="00AC10AE" w:rsidRPr="001F18C0">
              <w:rPr>
                <w:rFonts w:ascii="Verdana" w:hAnsi="Verdana"/>
                <w:iCs/>
              </w:rPr>
              <w:t xml:space="preserve"> w</w:t>
            </w:r>
            <w:r w:rsidR="0043030B" w:rsidRPr="0043030B">
              <w:rPr>
                <w:rFonts w:ascii="Verdana" w:hAnsi="Verdana"/>
                <w:iCs/>
              </w:rPr>
              <w:t xml:space="preserve">eak audit trails </w:t>
            </w:r>
            <w:r w:rsidR="0043030B" w:rsidRPr="0043030B">
              <w:rPr>
                <w:rFonts w:ascii="Verdana" w:hAnsi="Verdana"/>
                <w:iCs/>
              </w:rPr>
              <w:lastRenderedPageBreak/>
              <w:t>linking actions to originating reports,</w:t>
            </w:r>
            <w:r w:rsidR="00A66C7B" w:rsidRPr="001F18C0">
              <w:rPr>
                <w:rFonts w:ascii="Verdana" w:hAnsi="Verdana"/>
                <w:iCs/>
              </w:rPr>
              <w:t xml:space="preserve"> and a n</w:t>
            </w:r>
            <w:r w:rsidR="0043030B" w:rsidRPr="0043030B">
              <w:rPr>
                <w:rFonts w:ascii="Verdana" w:hAnsi="Verdana"/>
                <w:iCs/>
              </w:rPr>
              <w:t>eed to link actions more clearly to Stroke Quality Improvement Measures.</w:t>
            </w:r>
          </w:p>
          <w:p w14:paraId="7E3FEFF6" w14:textId="5AB04F87" w:rsidR="00754E74" w:rsidRPr="001F18C0" w:rsidRDefault="00754E74" w:rsidP="008358F8">
            <w:pPr>
              <w:jc w:val="both"/>
              <w:rPr>
                <w:rFonts w:ascii="Verdana" w:hAnsi="Verdana"/>
                <w:iCs/>
              </w:rPr>
            </w:pPr>
          </w:p>
        </w:tc>
      </w:tr>
      <w:tr w:rsidR="00456B99" w:rsidRPr="003C214E" w14:paraId="72E5A4C1" w14:textId="77777777" w:rsidTr="00296E5B">
        <w:tc>
          <w:tcPr>
            <w:tcW w:w="1469" w:type="dxa"/>
          </w:tcPr>
          <w:p w14:paraId="628CDF68" w14:textId="699F9EDE" w:rsidR="00456B99" w:rsidRPr="001F18C0" w:rsidRDefault="00933A7B" w:rsidP="008358F8">
            <w:pPr>
              <w:jc w:val="both"/>
              <w:rPr>
                <w:rFonts w:ascii="Verdana" w:hAnsi="Verdana"/>
                <w:iCs/>
              </w:rPr>
            </w:pPr>
            <w:r w:rsidRPr="001F18C0">
              <w:rPr>
                <w:rFonts w:ascii="Verdana" w:hAnsi="Verdana"/>
                <w:iCs/>
              </w:rPr>
              <w:lastRenderedPageBreak/>
              <w:t>Resolution:</w:t>
            </w:r>
          </w:p>
        </w:tc>
        <w:tc>
          <w:tcPr>
            <w:tcW w:w="9026" w:type="dxa"/>
          </w:tcPr>
          <w:p w14:paraId="51638B59" w14:textId="2E333C52" w:rsidR="00456B99" w:rsidRPr="001F18C0" w:rsidRDefault="00933A7B" w:rsidP="008358F8">
            <w:pPr>
              <w:jc w:val="both"/>
              <w:rPr>
                <w:rFonts w:ascii="Verdana" w:hAnsi="Verdana"/>
                <w:iCs/>
              </w:rPr>
            </w:pPr>
            <w:r w:rsidRPr="001F18C0">
              <w:rPr>
                <w:rFonts w:ascii="Verdana" w:hAnsi="Verdana"/>
                <w:iCs/>
              </w:rPr>
              <w:t xml:space="preserve">The Committee </w:t>
            </w:r>
            <w:r w:rsidRPr="001F18C0">
              <w:rPr>
                <w:rFonts w:ascii="Verdana" w:hAnsi="Verdana"/>
                <w:b/>
                <w:bCs/>
                <w:iCs/>
              </w:rPr>
              <w:t>NOTED</w:t>
            </w:r>
            <w:r w:rsidRPr="001F18C0">
              <w:rPr>
                <w:rFonts w:ascii="Verdana" w:hAnsi="Verdana"/>
                <w:iCs/>
              </w:rPr>
              <w:t xml:space="preserve"> the report</w:t>
            </w:r>
          </w:p>
        </w:tc>
      </w:tr>
      <w:tr w:rsidR="00456B99" w:rsidRPr="003C214E" w14:paraId="4697D6D6" w14:textId="77777777" w:rsidTr="00296E5B">
        <w:tc>
          <w:tcPr>
            <w:tcW w:w="1469" w:type="dxa"/>
          </w:tcPr>
          <w:p w14:paraId="2C5B5B39" w14:textId="0C47E6EA" w:rsidR="00456B99" w:rsidRPr="001F18C0" w:rsidRDefault="00933A7B" w:rsidP="008358F8">
            <w:pPr>
              <w:jc w:val="both"/>
              <w:rPr>
                <w:rFonts w:ascii="Verdana" w:hAnsi="Verdana"/>
                <w:iCs/>
              </w:rPr>
            </w:pPr>
            <w:r w:rsidRPr="001F18C0">
              <w:rPr>
                <w:rFonts w:ascii="Verdana" w:hAnsi="Verdana"/>
                <w:iCs/>
              </w:rPr>
              <w:t>Action:</w:t>
            </w:r>
          </w:p>
        </w:tc>
        <w:tc>
          <w:tcPr>
            <w:tcW w:w="9026" w:type="dxa"/>
          </w:tcPr>
          <w:p w14:paraId="47C75F17" w14:textId="2CF68FD7" w:rsidR="00456B99" w:rsidRPr="001F18C0" w:rsidRDefault="00000B48" w:rsidP="008358F8">
            <w:pPr>
              <w:jc w:val="both"/>
              <w:rPr>
                <w:rFonts w:ascii="Verdana" w:hAnsi="Verdana"/>
                <w:iCs/>
              </w:rPr>
            </w:pPr>
            <w:r w:rsidRPr="001F18C0">
              <w:rPr>
                <w:rFonts w:ascii="Verdana" w:hAnsi="Verdana"/>
                <w:iCs/>
              </w:rPr>
              <w:t xml:space="preserve">None identified </w:t>
            </w:r>
          </w:p>
        </w:tc>
      </w:tr>
      <w:tr w:rsidR="00456B99" w:rsidRPr="003C214E" w14:paraId="3FA14C42" w14:textId="77777777" w:rsidTr="00296E5B">
        <w:tc>
          <w:tcPr>
            <w:tcW w:w="1469" w:type="dxa"/>
          </w:tcPr>
          <w:p w14:paraId="4A19B5A5" w14:textId="22382146" w:rsidR="00456B99" w:rsidRPr="001F18C0" w:rsidRDefault="00933A7B" w:rsidP="008358F8">
            <w:pPr>
              <w:jc w:val="both"/>
              <w:rPr>
                <w:rFonts w:ascii="Verdana" w:hAnsi="Verdana"/>
                <w:iCs/>
              </w:rPr>
            </w:pPr>
            <w:r w:rsidRPr="001F18C0">
              <w:rPr>
                <w:rFonts w:ascii="Verdana" w:hAnsi="Verdana"/>
                <w:iCs/>
              </w:rPr>
              <w:t xml:space="preserve">7.2.5 </w:t>
            </w:r>
          </w:p>
        </w:tc>
        <w:tc>
          <w:tcPr>
            <w:tcW w:w="9026" w:type="dxa"/>
          </w:tcPr>
          <w:p w14:paraId="575A55FA" w14:textId="6E6E05BD" w:rsidR="00456B99" w:rsidRPr="001F18C0" w:rsidRDefault="00EA484E" w:rsidP="008358F8">
            <w:pPr>
              <w:jc w:val="both"/>
              <w:rPr>
                <w:rFonts w:ascii="Verdana" w:hAnsi="Verdana"/>
                <w:b/>
                <w:bCs/>
                <w:iCs/>
              </w:rPr>
            </w:pPr>
            <w:r w:rsidRPr="001F18C0">
              <w:rPr>
                <w:rFonts w:ascii="Verdana" w:hAnsi="Verdana"/>
                <w:b/>
                <w:bCs/>
                <w:iCs/>
              </w:rPr>
              <w:t>IA Review – Discharge Planning – Final</w:t>
            </w:r>
          </w:p>
        </w:tc>
      </w:tr>
      <w:tr w:rsidR="00456B99" w:rsidRPr="003C214E" w14:paraId="703D73E1" w14:textId="77777777" w:rsidTr="00296E5B">
        <w:tc>
          <w:tcPr>
            <w:tcW w:w="1469" w:type="dxa"/>
          </w:tcPr>
          <w:p w14:paraId="29F76428" w14:textId="77777777" w:rsidR="00456B99" w:rsidRPr="001F18C0" w:rsidRDefault="00456B99" w:rsidP="008358F8">
            <w:pPr>
              <w:jc w:val="both"/>
              <w:rPr>
                <w:rFonts w:ascii="Verdana" w:hAnsi="Verdana"/>
                <w:iCs/>
              </w:rPr>
            </w:pPr>
          </w:p>
        </w:tc>
        <w:tc>
          <w:tcPr>
            <w:tcW w:w="9026" w:type="dxa"/>
          </w:tcPr>
          <w:p w14:paraId="41E4CA93" w14:textId="339C2B50" w:rsidR="003E456F" w:rsidRPr="001F18C0" w:rsidRDefault="00EA484E" w:rsidP="008358F8">
            <w:pPr>
              <w:jc w:val="both"/>
              <w:rPr>
                <w:rFonts w:ascii="Verdana" w:hAnsi="Verdana"/>
                <w:iCs/>
              </w:rPr>
            </w:pPr>
            <w:r w:rsidRPr="001F18C0">
              <w:rPr>
                <w:rFonts w:ascii="Verdana" w:hAnsi="Verdana"/>
                <w:iCs/>
              </w:rPr>
              <w:t>E</w:t>
            </w:r>
            <w:r w:rsidR="00836E47">
              <w:rPr>
                <w:rFonts w:ascii="Verdana" w:hAnsi="Verdana"/>
                <w:iCs/>
              </w:rPr>
              <w:t>.</w:t>
            </w:r>
            <w:r w:rsidRPr="001F18C0">
              <w:rPr>
                <w:rFonts w:ascii="Verdana" w:hAnsi="Verdana"/>
                <w:iCs/>
              </w:rPr>
              <w:t xml:space="preserve"> Samways presented the report</w:t>
            </w:r>
            <w:r w:rsidR="007C4893" w:rsidRPr="001F18C0">
              <w:rPr>
                <w:rFonts w:ascii="Verdana" w:hAnsi="Verdana"/>
                <w:iCs/>
              </w:rPr>
              <w:t xml:space="preserve"> regarding</w:t>
            </w:r>
            <w:r w:rsidR="009909E1" w:rsidRPr="001F18C0">
              <w:rPr>
                <w:rFonts w:ascii="Verdana" w:hAnsi="Verdana"/>
                <w:iCs/>
              </w:rPr>
              <w:t xml:space="preserve"> Discharge Planning</w:t>
            </w:r>
            <w:r w:rsidR="007C4893" w:rsidRPr="001F18C0">
              <w:rPr>
                <w:rFonts w:ascii="Verdana" w:hAnsi="Verdana"/>
                <w:iCs/>
              </w:rPr>
              <w:t xml:space="preserve"> which</w:t>
            </w:r>
            <w:r w:rsidR="009909E1" w:rsidRPr="001F18C0">
              <w:rPr>
                <w:rFonts w:ascii="Verdana" w:hAnsi="Verdana"/>
                <w:iCs/>
              </w:rPr>
              <w:t xml:space="preserve"> received</w:t>
            </w:r>
            <w:r w:rsidR="007C4893" w:rsidRPr="001F18C0">
              <w:rPr>
                <w:rFonts w:ascii="Verdana" w:hAnsi="Verdana"/>
                <w:iCs/>
              </w:rPr>
              <w:t xml:space="preserve"> an overall rating of</w:t>
            </w:r>
            <w:r w:rsidR="009909E1" w:rsidRPr="001F18C0">
              <w:rPr>
                <w:rFonts w:ascii="Verdana" w:hAnsi="Verdana"/>
                <w:iCs/>
              </w:rPr>
              <w:t xml:space="preserve"> Limited Assurance. </w:t>
            </w:r>
          </w:p>
          <w:p w14:paraId="017081BE" w14:textId="77777777" w:rsidR="009525F1" w:rsidRPr="001F18C0" w:rsidRDefault="009525F1" w:rsidP="008358F8">
            <w:pPr>
              <w:jc w:val="both"/>
              <w:rPr>
                <w:rFonts w:ascii="Verdana" w:hAnsi="Verdana"/>
                <w:iCs/>
              </w:rPr>
            </w:pPr>
          </w:p>
          <w:p w14:paraId="4C6676E6" w14:textId="093675D5" w:rsidR="00D34C5E" w:rsidRPr="001F18C0" w:rsidRDefault="004F7305" w:rsidP="008358F8">
            <w:pPr>
              <w:jc w:val="both"/>
              <w:rPr>
                <w:rFonts w:ascii="Verdana" w:hAnsi="Verdana"/>
                <w:iCs/>
              </w:rPr>
            </w:pPr>
            <w:r w:rsidRPr="004F7305">
              <w:rPr>
                <w:rFonts w:ascii="Verdana" w:hAnsi="Verdana"/>
                <w:iCs/>
              </w:rPr>
              <w:t xml:space="preserve">K. Palmer </w:t>
            </w:r>
            <w:r w:rsidR="00754E74">
              <w:rPr>
                <w:rFonts w:ascii="Verdana" w:hAnsi="Verdana"/>
                <w:iCs/>
              </w:rPr>
              <w:t>queried</w:t>
            </w:r>
            <w:r w:rsidR="00836E47">
              <w:rPr>
                <w:rFonts w:ascii="Verdana" w:hAnsi="Verdana"/>
                <w:iCs/>
              </w:rPr>
              <w:t xml:space="preserve"> </w:t>
            </w:r>
            <w:r w:rsidRPr="004F7305">
              <w:rPr>
                <w:rFonts w:ascii="Verdana" w:hAnsi="Verdana"/>
                <w:iCs/>
              </w:rPr>
              <w:t>why, in certain Internal Audit reports (particularly Discharge Planning), some governance improvements were not listed as formal recommendations. E</w:t>
            </w:r>
            <w:r w:rsidR="00836E47">
              <w:rPr>
                <w:rFonts w:ascii="Verdana" w:hAnsi="Verdana"/>
                <w:iCs/>
              </w:rPr>
              <w:t>.</w:t>
            </w:r>
            <w:r w:rsidRPr="004F7305">
              <w:rPr>
                <w:rFonts w:ascii="Verdana" w:hAnsi="Verdana"/>
                <w:iCs/>
              </w:rPr>
              <w:t xml:space="preserve"> Samways</w:t>
            </w:r>
            <w:r w:rsidR="008358F8">
              <w:rPr>
                <w:rFonts w:ascii="Verdana" w:hAnsi="Verdana"/>
                <w:iCs/>
              </w:rPr>
              <w:t xml:space="preserve"> </w:t>
            </w:r>
            <w:r w:rsidRPr="004F7305">
              <w:rPr>
                <w:rFonts w:ascii="Verdana" w:hAnsi="Verdana"/>
                <w:iCs/>
              </w:rPr>
              <w:t>clarified that these were management</w:t>
            </w:r>
            <w:r w:rsidRPr="004F7305">
              <w:rPr>
                <w:rFonts w:ascii="Cambria Math" w:hAnsi="Cambria Math" w:cs="Cambria Math"/>
                <w:iCs/>
              </w:rPr>
              <w:t>‑</w:t>
            </w:r>
            <w:r w:rsidRPr="004F7305">
              <w:rPr>
                <w:rFonts w:ascii="Verdana" w:hAnsi="Verdana"/>
                <w:iCs/>
              </w:rPr>
              <w:t>raised suggestions, not audit</w:t>
            </w:r>
            <w:r w:rsidRPr="004F7305">
              <w:rPr>
                <w:rFonts w:ascii="Cambria Math" w:hAnsi="Cambria Math" w:cs="Cambria Math"/>
                <w:iCs/>
              </w:rPr>
              <w:t>‑</w:t>
            </w:r>
            <w:r w:rsidRPr="004F7305">
              <w:rPr>
                <w:rFonts w:ascii="Verdana" w:hAnsi="Verdana"/>
                <w:iCs/>
              </w:rPr>
              <w:t>identified gaps, and therefore they were not formal recommendations requiring follow</w:t>
            </w:r>
            <w:r w:rsidRPr="004F7305">
              <w:rPr>
                <w:rFonts w:ascii="Cambria Math" w:hAnsi="Cambria Math" w:cs="Cambria Math"/>
                <w:iCs/>
              </w:rPr>
              <w:t>‑</w:t>
            </w:r>
            <w:r w:rsidRPr="004F7305">
              <w:rPr>
                <w:rFonts w:ascii="Verdana" w:hAnsi="Verdana"/>
                <w:iCs/>
              </w:rPr>
              <w:t>up.</w:t>
            </w:r>
          </w:p>
          <w:p w14:paraId="0D593B75" w14:textId="77777777" w:rsidR="00D055A4" w:rsidRPr="001F18C0" w:rsidRDefault="00D055A4" w:rsidP="008358F8">
            <w:pPr>
              <w:jc w:val="both"/>
              <w:rPr>
                <w:rFonts w:ascii="Verdana" w:hAnsi="Verdana"/>
                <w:iCs/>
              </w:rPr>
            </w:pPr>
          </w:p>
          <w:p w14:paraId="2D20B0D1" w14:textId="734F54E9" w:rsidR="001E2613" w:rsidRPr="001E2613" w:rsidRDefault="001E2613" w:rsidP="008358F8">
            <w:pPr>
              <w:jc w:val="both"/>
              <w:rPr>
                <w:rFonts w:ascii="Verdana" w:hAnsi="Verdana"/>
                <w:iCs/>
              </w:rPr>
            </w:pPr>
            <w:r w:rsidRPr="001E2613">
              <w:rPr>
                <w:rFonts w:ascii="Verdana" w:hAnsi="Verdana"/>
                <w:iCs/>
              </w:rPr>
              <w:t xml:space="preserve">D. Jouvenat queried whether </w:t>
            </w:r>
            <w:r w:rsidR="00754E74">
              <w:rPr>
                <w:rFonts w:ascii="Verdana" w:hAnsi="Verdana"/>
                <w:iCs/>
              </w:rPr>
              <w:t xml:space="preserve">the </w:t>
            </w:r>
            <w:r w:rsidRPr="001E2613">
              <w:rPr>
                <w:rFonts w:ascii="Verdana" w:hAnsi="Verdana"/>
                <w:iCs/>
              </w:rPr>
              <w:t>responsible officer named in internal audit follow</w:t>
            </w:r>
            <w:r w:rsidRPr="001E2613">
              <w:rPr>
                <w:rFonts w:ascii="Verdana" w:hAnsi="Verdana"/>
                <w:iCs/>
              </w:rPr>
              <w:noBreakHyphen/>
              <w:t xml:space="preserve">up reports (particularly in Discharge Planning) had sufficient capacity to oversee </w:t>
            </w:r>
            <w:r w:rsidR="00754E74">
              <w:rPr>
                <w:rFonts w:ascii="Verdana" w:hAnsi="Verdana"/>
                <w:iCs/>
              </w:rPr>
              <w:t>the</w:t>
            </w:r>
            <w:r w:rsidRPr="001E2613">
              <w:rPr>
                <w:rFonts w:ascii="Verdana" w:hAnsi="Verdana"/>
                <w:iCs/>
              </w:rPr>
              <w:t xml:space="preserve"> high number of actions. P Dalton explained that actions were phased over time, reducing pressure on the responsible officer.</w:t>
            </w:r>
            <w:r w:rsidR="00836E47">
              <w:rPr>
                <w:rFonts w:ascii="Verdana" w:hAnsi="Verdana"/>
                <w:iCs/>
              </w:rPr>
              <w:t xml:space="preserve"> </w:t>
            </w:r>
          </w:p>
          <w:p w14:paraId="70E64B28" w14:textId="77777777" w:rsidR="00754E74" w:rsidRDefault="00754E74" w:rsidP="008358F8">
            <w:pPr>
              <w:jc w:val="both"/>
              <w:rPr>
                <w:rFonts w:ascii="Verdana" w:hAnsi="Verdana"/>
                <w:iCs/>
              </w:rPr>
            </w:pPr>
          </w:p>
          <w:p w14:paraId="5A2C07AF" w14:textId="1F7C016C" w:rsidR="001E2613" w:rsidRPr="001E2613" w:rsidRDefault="001E2613" w:rsidP="008358F8">
            <w:pPr>
              <w:jc w:val="both"/>
              <w:rPr>
                <w:rFonts w:ascii="Verdana" w:hAnsi="Verdana"/>
                <w:iCs/>
              </w:rPr>
            </w:pPr>
            <w:r w:rsidRPr="001E2613">
              <w:rPr>
                <w:rFonts w:ascii="Verdana" w:hAnsi="Verdana"/>
                <w:iCs/>
              </w:rPr>
              <w:t>P</w:t>
            </w:r>
            <w:r w:rsidR="00836E47">
              <w:rPr>
                <w:rFonts w:ascii="Verdana" w:hAnsi="Verdana"/>
                <w:iCs/>
              </w:rPr>
              <w:t>.</w:t>
            </w:r>
            <w:r w:rsidRPr="001E2613">
              <w:rPr>
                <w:rFonts w:ascii="Verdana" w:hAnsi="Verdana"/>
                <w:iCs/>
              </w:rPr>
              <w:t xml:space="preserve"> Dalton explained that there was increased operational pressures across departments which had delayed responses from management but that more reviews would be completed ahead of the next</w:t>
            </w:r>
            <w:r w:rsidR="00754E74">
              <w:rPr>
                <w:rFonts w:ascii="Verdana" w:hAnsi="Verdana"/>
                <w:iCs/>
              </w:rPr>
              <w:t xml:space="preserve"> Committee</w:t>
            </w:r>
            <w:r w:rsidRPr="001E2613">
              <w:rPr>
                <w:rFonts w:ascii="Verdana" w:hAnsi="Verdana"/>
                <w:iCs/>
              </w:rPr>
              <w:t xml:space="preserve"> in May</w:t>
            </w:r>
            <w:r w:rsidR="00754E74">
              <w:rPr>
                <w:rFonts w:ascii="Verdana" w:hAnsi="Verdana"/>
                <w:iCs/>
              </w:rPr>
              <w:t xml:space="preserve"> 2026.</w:t>
            </w:r>
          </w:p>
          <w:p w14:paraId="5CE0134D" w14:textId="4A2DFC69" w:rsidR="004610BB" w:rsidRPr="001F18C0" w:rsidRDefault="004610BB" w:rsidP="008358F8">
            <w:pPr>
              <w:jc w:val="both"/>
              <w:rPr>
                <w:rFonts w:ascii="Verdana" w:hAnsi="Verdana"/>
                <w:iCs/>
              </w:rPr>
            </w:pPr>
          </w:p>
          <w:p w14:paraId="35DF0263" w14:textId="3EB6807D" w:rsidR="003A7F9D" w:rsidRPr="003A7F9D" w:rsidRDefault="001850EF" w:rsidP="008358F8">
            <w:pPr>
              <w:jc w:val="both"/>
              <w:rPr>
                <w:rFonts w:ascii="Verdana" w:hAnsi="Verdana"/>
                <w:iCs/>
              </w:rPr>
            </w:pPr>
            <w:r w:rsidRPr="001F18C0">
              <w:rPr>
                <w:rFonts w:ascii="Verdana" w:hAnsi="Verdana"/>
                <w:iCs/>
              </w:rPr>
              <w:t>P Roseblade</w:t>
            </w:r>
            <w:r w:rsidR="00824091" w:rsidRPr="001F18C0">
              <w:rPr>
                <w:rFonts w:ascii="Verdana" w:hAnsi="Verdana"/>
                <w:iCs/>
              </w:rPr>
              <w:t xml:space="preserve"> noted </w:t>
            </w:r>
            <w:r w:rsidR="00754E74">
              <w:rPr>
                <w:rFonts w:ascii="Verdana" w:hAnsi="Verdana"/>
                <w:iCs/>
              </w:rPr>
              <w:t xml:space="preserve">in the report </w:t>
            </w:r>
            <w:r w:rsidR="00824091" w:rsidRPr="001F18C0">
              <w:rPr>
                <w:rFonts w:ascii="Verdana" w:hAnsi="Verdana"/>
                <w:iCs/>
              </w:rPr>
              <w:t>that a</w:t>
            </w:r>
            <w:r w:rsidR="003A7F9D" w:rsidRPr="003A7F9D">
              <w:rPr>
                <w:rFonts w:ascii="Verdana" w:hAnsi="Verdana"/>
                <w:iCs/>
              </w:rPr>
              <w:t xml:space="preserve">n internally developed “Transfer Portal” became unusable after the developer </w:t>
            </w:r>
            <w:r w:rsidR="00754E74">
              <w:rPr>
                <w:rFonts w:ascii="Verdana" w:hAnsi="Verdana"/>
                <w:iCs/>
              </w:rPr>
              <w:t xml:space="preserve">had </w:t>
            </w:r>
            <w:r w:rsidR="003A7F9D" w:rsidRPr="003A7F9D">
              <w:rPr>
                <w:rFonts w:ascii="Verdana" w:hAnsi="Verdana"/>
                <w:iCs/>
              </w:rPr>
              <w:t>left</w:t>
            </w:r>
            <w:r w:rsidR="001E376E" w:rsidRPr="001F18C0">
              <w:rPr>
                <w:rFonts w:ascii="Verdana" w:hAnsi="Verdana"/>
                <w:iCs/>
              </w:rPr>
              <w:t xml:space="preserve">, </w:t>
            </w:r>
            <w:r w:rsidR="00570E5D">
              <w:rPr>
                <w:rFonts w:ascii="Verdana" w:hAnsi="Verdana"/>
                <w:iCs/>
              </w:rPr>
              <w:t xml:space="preserve">and queried whether </w:t>
            </w:r>
            <w:r w:rsidR="001E376E" w:rsidRPr="001F18C0">
              <w:rPr>
                <w:rFonts w:ascii="Verdana" w:hAnsi="Verdana"/>
                <w:iCs/>
              </w:rPr>
              <w:t xml:space="preserve"> any</w:t>
            </w:r>
            <w:r w:rsidR="003A7F9D" w:rsidRPr="003A7F9D">
              <w:rPr>
                <w:rFonts w:ascii="Verdana" w:hAnsi="Verdana"/>
                <w:iCs/>
              </w:rPr>
              <w:t xml:space="preserve"> governance</w:t>
            </w:r>
            <w:r w:rsidR="00570E5D">
              <w:rPr>
                <w:rFonts w:ascii="Verdana" w:hAnsi="Verdana"/>
                <w:iCs/>
              </w:rPr>
              <w:t xml:space="preserve"> was</w:t>
            </w:r>
            <w:r w:rsidR="003A7F9D" w:rsidRPr="003A7F9D">
              <w:rPr>
                <w:rFonts w:ascii="Verdana" w:hAnsi="Verdana"/>
                <w:iCs/>
              </w:rPr>
              <w:t xml:space="preserve"> in place to prevent staff creating unsupported digital tools</w:t>
            </w:r>
            <w:r w:rsidR="00570E5D">
              <w:rPr>
                <w:rFonts w:ascii="Verdana" w:hAnsi="Verdana"/>
                <w:iCs/>
              </w:rPr>
              <w:t>.</w:t>
            </w:r>
            <w:r w:rsidR="004E2546" w:rsidRPr="001F18C0">
              <w:rPr>
                <w:rFonts w:ascii="Verdana" w:hAnsi="Verdana"/>
                <w:iCs/>
              </w:rPr>
              <w:t xml:space="preserve"> </w:t>
            </w:r>
            <w:r w:rsidR="003A7F9D" w:rsidRPr="003A7F9D">
              <w:rPr>
                <w:rFonts w:ascii="Verdana" w:hAnsi="Verdana"/>
                <w:iCs/>
              </w:rPr>
              <w:t>G</w:t>
            </w:r>
            <w:r w:rsidR="004E2546" w:rsidRPr="001F18C0">
              <w:rPr>
                <w:rFonts w:ascii="Verdana" w:hAnsi="Verdana"/>
                <w:iCs/>
              </w:rPr>
              <w:t xml:space="preserve"> Watts</w:t>
            </w:r>
            <w:r w:rsidR="003A7F9D" w:rsidRPr="003A7F9D">
              <w:rPr>
                <w:rFonts w:ascii="Verdana" w:hAnsi="Verdana"/>
                <w:iCs/>
              </w:rPr>
              <w:t xml:space="preserve"> agreed this was a risk and committed to raising the issue with Digital Services</w:t>
            </w:r>
            <w:r w:rsidR="0082589E" w:rsidRPr="001F18C0">
              <w:rPr>
                <w:rFonts w:ascii="Verdana" w:hAnsi="Verdana"/>
                <w:iCs/>
              </w:rPr>
              <w:t xml:space="preserve"> team and </w:t>
            </w:r>
            <w:r w:rsidR="00344BC2" w:rsidRPr="001F18C0">
              <w:rPr>
                <w:rFonts w:ascii="Verdana" w:hAnsi="Verdana"/>
                <w:iCs/>
              </w:rPr>
              <w:t>the Executive Director</w:t>
            </w:r>
            <w:r w:rsidR="003A7F9D" w:rsidRPr="003A7F9D">
              <w:rPr>
                <w:rFonts w:ascii="Verdana" w:hAnsi="Verdana"/>
                <w:iCs/>
              </w:rPr>
              <w:t xml:space="preserve"> to ensure stronger governance and prevent unsupported systems from being developed in future.</w:t>
            </w:r>
          </w:p>
          <w:p w14:paraId="12CA26C1" w14:textId="303F3BA0" w:rsidR="007078E8" w:rsidRPr="001F18C0" w:rsidRDefault="007078E8" w:rsidP="008358F8">
            <w:pPr>
              <w:jc w:val="both"/>
              <w:rPr>
                <w:rFonts w:ascii="Verdana" w:hAnsi="Verdana"/>
                <w:iCs/>
              </w:rPr>
            </w:pPr>
          </w:p>
        </w:tc>
      </w:tr>
      <w:tr w:rsidR="00456B99" w:rsidRPr="003C214E" w14:paraId="01836854" w14:textId="77777777" w:rsidTr="00296E5B">
        <w:tc>
          <w:tcPr>
            <w:tcW w:w="1469" w:type="dxa"/>
          </w:tcPr>
          <w:p w14:paraId="009380AB" w14:textId="29A395BB" w:rsidR="00456B99" w:rsidRPr="001F18C0" w:rsidRDefault="00EA484E" w:rsidP="008358F8">
            <w:pPr>
              <w:jc w:val="both"/>
              <w:rPr>
                <w:rFonts w:ascii="Verdana" w:hAnsi="Verdana"/>
                <w:iCs/>
              </w:rPr>
            </w:pPr>
            <w:r w:rsidRPr="001F18C0">
              <w:rPr>
                <w:rFonts w:ascii="Verdana" w:hAnsi="Verdana"/>
                <w:iCs/>
              </w:rPr>
              <w:t>Resolution:</w:t>
            </w:r>
          </w:p>
        </w:tc>
        <w:tc>
          <w:tcPr>
            <w:tcW w:w="9026" w:type="dxa"/>
          </w:tcPr>
          <w:p w14:paraId="35BBD266" w14:textId="279EAA55" w:rsidR="00456B99" w:rsidRPr="001F18C0" w:rsidRDefault="00EA484E" w:rsidP="008358F8">
            <w:pPr>
              <w:jc w:val="both"/>
              <w:rPr>
                <w:rFonts w:ascii="Verdana" w:hAnsi="Verdana"/>
                <w:iCs/>
              </w:rPr>
            </w:pPr>
            <w:r w:rsidRPr="001F18C0">
              <w:rPr>
                <w:rFonts w:ascii="Verdana" w:hAnsi="Verdana"/>
                <w:iCs/>
              </w:rPr>
              <w:t xml:space="preserve">The Committee </w:t>
            </w:r>
            <w:r w:rsidRPr="001F18C0">
              <w:rPr>
                <w:rFonts w:ascii="Verdana" w:hAnsi="Verdana"/>
                <w:b/>
                <w:bCs/>
                <w:iCs/>
              </w:rPr>
              <w:t>NOTED</w:t>
            </w:r>
            <w:r w:rsidRPr="001F18C0">
              <w:rPr>
                <w:rFonts w:ascii="Verdana" w:hAnsi="Verdana"/>
                <w:iCs/>
              </w:rPr>
              <w:t xml:space="preserve"> the report</w:t>
            </w:r>
          </w:p>
        </w:tc>
      </w:tr>
      <w:tr w:rsidR="00713993" w:rsidRPr="003C214E" w14:paraId="20C94B8B" w14:textId="77777777" w:rsidTr="00296E5B">
        <w:tc>
          <w:tcPr>
            <w:tcW w:w="1469" w:type="dxa"/>
          </w:tcPr>
          <w:p w14:paraId="42A82C2B" w14:textId="7A3EF822" w:rsidR="00713993" w:rsidRPr="00F3299E" w:rsidRDefault="00EA484E" w:rsidP="00F3299E">
            <w:pPr>
              <w:jc w:val="both"/>
              <w:rPr>
                <w:rFonts w:ascii="Verdana" w:hAnsi="Verdana"/>
                <w:iCs/>
              </w:rPr>
            </w:pPr>
            <w:r w:rsidRPr="00F3299E">
              <w:rPr>
                <w:rFonts w:ascii="Verdana" w:hAnsi="Verdana"/>
                <w:iCs/>
              </w:rPr>
              <w:t>Action:</w:t>
            </w:r>
          </w:p>
        </w:tc>
        <w:tc>
          <w:tcPr>
            <w:tcW w:w="9026" w:type="dxa"/>
          </w:tcPr>
          <w:p w14:paraId="48B34776" w14:textId="35059BEB" w:rsidR="00713993" w:rsidRPr="00F3299E" w:rsidRDefault="00836E47" w:rsidP="00F3299E">
            <w:pPr>
              <w:jc w:val="both"/>
              <w:rPr>
                <w:rFonts w:ascii="Verdana" w:hAnsi="Verdana"/>
                <w:iCs/>
              </w:rPr>
            </w:pPr>
            <w:r>
              <w:rPr>
                <w:rFonts w:ascii="Verdana" w:hAnsi="Verdana"/>
                <w:iCs/>
              </w:rPr>
              <w:t>T</w:t>
            </w:r>
            <w:r w:rsidR="00070CFD" w:rsidRPr="00F3299E">
              <w:rPr>
                <w:rFonts w:ascii="Verdana" w:hAnsi="Verdana"/>
                <w:iCs/>
              </w:rPr>
              <w:t xml:space="preserve">o </w:t>
            </w:r>
            <w:r w:rsidR="006D5B89" w:rsidRPr="00F3299E">
              <w:rPr>
                <w:rFonts w:ascii="Verdana" w:hAnsi="Verdana"/>
                <w:iCs/>
              </w:rPr>
              <w:t xml:space="preserve">discuss </w:t>
            </w:r>
            <w:r w:rsidR="008039C5" w:rsidRPr="00F3299E">
              <w:rPr>
                <w:rFonts w:ascii="Verdana" w:hAnsi="Verdana"/>
                <w:iCs/>
              </w:rPr>
              <w:t xml:space="preserve">governance arrangements </w:t>
            </w:r>
            <w:r w:rsidR="00E478F7" w:rsidRPr="00F3299E">
              <w:rPr>
                <w:rFonts w:ascii="Verdana" w:hAnsi="Verdana"/>
                <w:iCs/>
              </w:rPr>
              <w:t>with</w:t>
            </w:r>
            <w:r w:rsidR="00C7741D" w:rsidRPr="00F3299E">
              <w:rPr>
                <w:rFonts w:ascii="Verdana" w:hAnsi="Verdana"/>
                <w:iCs/>
              </w:rPr>
              <w:t xml:space="preserve"> the Executive Director in </w:t>
            </w:r>
            <w:r w:rsidR="00946080" w:rsidRPr="00F3299E">
              <w:rPr>
                <w:rFonts w:ascii="Verdana" w:hAnsi="Verdana"/>
                <w:iCs/>
              </w:rPr>
              <w:t>relation</w:t>
            </w:r>
            <w:r w:rsidR="00EC4B0B" w:rsidRPr="00F3299E">
              <w:rPr>
                <w:rFonts w:ascii="Verdana" w:hAnsi="Verdana"/>
                <w:iCs/>
              </w:rPr>
              <w:t xml:space="preserve"> to preventing unsuppor</w:t>
            </w:r>
            <w:r w:rsidR="00946080" w:rsidRPr="00F3299E">
              <w:rPr>
                <w:rFonts w:ascii="Verdana" w:hAnsi="Verdana"/>
                <w:iCs/>
              </w:rPr>
              <w:t>ted systems from being developed</w:t>
            </w:r>
            <w:r w:rsidR="00733264" w:rsidRPr="00F3299E">
              <w:rPr>
                <w:rFonts w:ascii="Verdana" w:hAnsi="Verdana"/>
                <w:iCs/>
              </w:rPr>
              <w:t xml:space="preserve"> in the future</w:t>
            </w:r>
            <w:r w:rsidR="00754E74">
              <w:rPr>
                <w:rFonts w:ascii="Verdana" w:hAnsi="Verdana"/>
                <w:iCs/>
              </w:rPr>
              <w:t>.</w:t>
            </w:r>
          </w:p>
        </w:tc>
      </w:tr>
      <w:tr w:rsidR="00C95756" w:rsidRPr="003C214E" w14:paraId="7081DC55" w14:textId="77777777" w:rsidTr="00296E5B">
        <w:tc>
          <w:tcPr>
            <w:tcW w:w="1469" w:type="dxa"/>
          </w:tcPr>
          <w:p w14:paraId="7952200E" w14:textId="31163451" w:rsidR="00C95756" w:rsidRPr="00F3299E" w:rsidRDefault="00C95756" w:rsidP="00F3299E">
            <w:pPr>
              <w:jc w:val="both"/>
              <w:rPr>
                <w:rFonts w:ascii="Verdana" w:hAnsi="Verdana"/>
                <w:iCs/>
              </w:rPr>
            </w:pPr>
            <w:r w:rsidRPr="00F3299E">
              <w:rPr>
                <w:rFonts w:ascii="Verdana" w:hAnsi="Verdana"/>
                <w:iCs/>
              </w:rPr>
              <w:t>7.3</w:t>
            </w:r>
          </w:p>
        </w:tc>
        <w:tc>
          <w:tcPr>
            <w:tcW w:w="9026" w:type="dxa"/>
          </w:tcPr>
          <w:p w14:paraId="508359C4" w14:textId="5DDA67E8" w:rsidR="00C95756" w:rsidRPr="00F3299E" w:rsidRDefault="0035768F" w:rsidP="00F3299E">
            <w:pPr>
              <w:jc w:val="both"/>
              <w:rPr>
                <w:rFonts w:ascii="Verdana" w:hAnsi="Verdana"/>
                <w:b/>
                <w:bCs/>
                <w:iCs/>
              </w:rPr>
            </w:pPr>
            <w:r>
              <w:rPr>
                <w:rFonts w:ascii="Verdana" w:hAnsi="Verdana"/>
                <w:b/>
                <w:bCs/>
                <w:iCs/>
              </w:rPr>
              <w:t xml:space="preserve">Audit </w:t>
            </w:r>
            <w:r w:rsidR="00C95756" w:rsidRPr="00F3299E">
              <w:rPr>
                <w:rFonts w:ascii="Verdana" w:hAnsi="Verdana"/>
                <w:b/>
                <w:bCs/>
                <w:iCs/>
              </w:rPr>
              <w:t>W</w:t>
            </w:r>
            <w:r>
              <w:rPr>
                <w:rFonts w:ascii="Verdana" w:hAnsi="Verdana"/>
                <w:b/>
                <w:bCs/>
                <w:iCs/>
              </w:rPr>
              <w:t>ales</w:t>
            </w:r>
            <w:r w:rsidR="00C95756" w:rsidRPr="00F3299E">
              <w:rPr>
                <w:rFonts w:ascii="Verdana" w:hAnsi="Verdana"/>
                <w:b/>
                <w:bCs/>
                <w:iCs/>
              </w:rPr>
              <w:t xml:space="preserve"> P</w:t>
            </w:r>
            <w:r>
              <w:rPr>
                <w:rFonts w:ascii="Verdana" w:hAnsi="Verdana"/>
                <w:b/>
                <w:bCs/>
                <w:iCs/>
              </w:rPr>
              <w:t>rogress</w:t>
            </w:r>
            <w:r w:rsidR="00C95756" w:rsidRPr="00F3299E">
              <w:rPr>
                <w:rFonts w:ascii="Verdana" w:hAnsi="Verdana"/>
                <w:b/>
                <w:bCs/>
                <w:iCs/>
              </w:rPr>
              <w:t xml:space="preserve"> U</w:t>
            </w:r>
            <w:r>
              <w:rPr>
                <w:rFonts w:ascii="Verdana" w:hAnsi="Verdana"/>
                <w:b/>
                <w:bCs/>
                <w:iCs/>
              </w:rPr>
              <w:t>pdate</w:t>
            </w:r>
          </w:p>
          <w:p w14:paraId="52AAC7E4" w14:textId="333B5DD0" w:rsidR="00E91F28" w:rsidRPr="00F3299E" w:rsidRDefault="00A70CCF" w:rsidP="00F3299E">
            <w:pPr>
              <w:jc w:val="both"/>
              <w:rPr>
                <w:rFonts w:ascii="Verdana" w:hAnsi="Verdana"/>
                <w:iCs/>
              </w:rPr>
            </w:pPr>
            <w:r w:rsidRPr="00F3299E">
              <w:rPr>
                <w:rFonts w:ascii="Verdana" w:hAnsi="Verdana"/>
                <w:iCs/>
              </w:rPr>
              <w:t>N</w:t>
            </w:r>
            <w:r w:rsidR="00836E47">
              <w:rPr>
                <w:rFonts w:ascii="Verdana" w:hAnsi="Verdana"/>
                <w:iCs/>
              </w:rPr>
              <w:t>.</w:t>
            </w:r>
            <w:r w:rsidRPr="00F3299E">
              <w:rPr>
                <w:rFonts w:ascii="Verdana" w:hAnsi="Verdana"/>
                <w:iCs/>
              </w:rPr>
              <w:t xml:space="preserve"> Couch presented the Audit Wales Progress Update report</w:t>
            </w:r>
          </w:p>
          <w:p w14:paraId="08C8C8C8" w14:textId="77777777" w:rsidR="00A70CCF" w:rsidRPr="00F3299E" w:rsidRDefault="00A70CCF" w:rsidP="00F3299E">
            <w:pPr>
              <w:jc w:val="both"/>
              <w:rPr>
                <w:rFonts w:ascii="Verdana" w:hAnsi="Verdana"/>
                <w:iCs/>
              </w:rPr>
            </w:pPr>
          </w:p>
          <w:p w14:paraId="7DC3AEE4" w14:textId="39B7F6C8" w:rsidR="00A70CCF" w:rsidRPr="00A70CCF" w:rsidRDefault="00DF7A01" w:rsidP="00F3299E">
            <w:pPr>
              <w:jc w:val="both"/>
              <w:rPr>
                <w:rFonts w:ascii="Verdana" w:hAnsi="Verdana"/>
                <w:iCs/>
              </w:rPr>
            </w:pPr>
            <w:r w:rsidRPr="00F3299E">
              <w:rPr>
                <w:rFonts w:ascii="Verdana" w:hAnsi="Verdana"/>
                <w:iCs/>
              </w:rPr>
              <w:t>K Mason</w:t>
            </w:r>
            <w:r w:rsidR="00A70CCF" w:rsidRPr="00F3299E">
              <w:rPr>
                <w:rFonts w:ascii="Verdana" w:hAnsi="Verdana"/>
                <w:iCs/>
              </w:rPr>
              <w:t xml:space="preserve"> queried </w:t>
            </w:r>
            <w:r w:rsidR="00E91F28" w:rsidRPr="00F3299E">
              <w:rPr>
                <w:rFonts w:ascii="Verdana" w:hAnsi="Verdana"/>
                <w:iCs/>
              </w:rPr>
              <w:t>why the Digital Transformation deep</w:t>
            </w:r>
            <w:r w:rsidR="00E91F28" w:rsidRPr="00F3299E">
              <w:rPr>
                <w:rFonts w:ascii="Cambria Math" w:hAnsi="Cambria Math" w:cs="Cambria Math"/>
                <w:iCs/>
              </w:rPr>
              <w:t>‑</w:t>
            </w:r>
            <w:r w:rsidR="00E91F28" w:rsidRPr="00F3299E">
              <w:rPr>
                <w:rFonts w:ascii="Verdana" w:hAnsi="Verdana"/>
                <w:iCs/>
              </w:rPr>
              <w:t>dive review, although originally planned in 2024, was not reporting until May 2026. She queried whether there was a specific reason for the delay and whether work had been undertaken.</w:t>
            </w:r>
            <w:r w:rsidR="008A151B" w:rsidRPr="00F3299E">
              <w:rPr>
                <w:rFonts w:ascii="Verdana" w:hAnsi="Verdana"/>
                <w:iCs/>
              </w:rPr>
              <w:t xml:space="preserve"> N Couch</w:t>
            </w:r>
            <w:r w:rsidR="00036CC7" w:rsidRPr="00F3299E">
              <w:rPr>
                <w:rFonts w:ascii="Verdana" w:hAnsi="Verdana"/>
                <w:iCs/>
              </w:rPr>
              <w:t xml:space="preserve"> confirmed that t</w:t>
            </w:r>
            <w:r w:rsidR="00A70CCF" w:rsidRPr="00A70CCF">
              <w:rPr>
                <w:rFonts w:ascii="Verdana" w:hAnsi="Verdana"/>
                <w:iCs/>
              </w:rPr>
              <w:t xml:space="preserve">he fieldwork had not commenced in 2024 due to capacity constraints within Audit Wales. </w:t>
            </w:r>
            <w:r w:rsidR="00036CC7" w:rsidRPr="00F3299E">
              <w:rPr>
                <w:rFonts w:ascii="Verdana" w:hAnsi="Verdana"/>
                <w:iCs/>
              </w:rPr>
              <w:t>However, the a</w:t>
            </w:r>
            <w:r w:rsidR="00A70CCF" w:rsidRPr="00A70CCF">
              <w:rPr>
                <w:rFonts w:ascii="Verdana" w:hAnsi="Verdana"/>
                <w:iCs/>
              </w:rPr>
              <w:t xml:space="preserve">ctual fieldwork </w:t>
            </w:r>
            <w:r w:rsidR="00754E74">
              <w:rPr>
                <w:rFonts w:ascii="Verdana" w:hAnsi="Verdana"/>
                <w:iCs/>
              </w:rPr>
              <w:t xml:space="preserve">had </w:t>
            </w:r>
            <w:r w:rsidR="00773528">
              <w:rPr>
                <w:rFonts w:ascii="Verdana" w:hAnsi="Verdana"/>
                <w:iCs/>
              </w:rPr>
              <w:t>commenced</w:t>
            </w:r>
            <w:r w:rsidR="00A70CCF" w:rsidRPr="00A70CCF">
              <w:rPr>
                <w:rFonts w:ascii="Verdana" w:hAnsi="Verdana"/>
                <w:iCs/>
              </w:rPr>
              <w:t xml:space="preserve"> in September 2025, which caused the reporting timetable to </w:t>
            </w:r>
            <w:r w:rsidR="00B652FA" w:rsidRPr="00F3299E">
              <w:rPr>
                <w:rFonts w:ascii="Verdana" w:hAnsi="Verdana"/>
                <w:iCs/>
              </w:rPr>
              <w:t>move</w:t>
            </w:r>
            <w:r w:rsidR="00A70CCF" w:rsidRPr="00A70CCF">
              <w:rPr>
                <w:rFonts w:ascii="Verdana" w:hAnsi="Verdana"/>
                <w:iCs/>
              </w:rPr>
              <w:t>. The report is now due for completion and submission to the Health Board by end of March 2026, to be presented to ARAC in May 2026.</w:t>
            </w:r>
          </w:p>
          <w:p w14:paraId="5EA4BA09" w14:textId="1A9B7B30" w:rsidR="00DF7A01" w:rsidRPr="00F3299E" w:rsidRDefault="00DF7A01" w:rsidP="00F3299E">
            <w:pPr>
              <w:jc w:val="both"/>
              <w:rPr>
                <w:rFonts w:ascii="Verdana" w:hAnsi="Verdana"/>
                <w:b/>
                <w:bCs/>
                <w:iCs/>
              </w:rPr>
            </w:pPr>
          </w:p>
        </w:tc>
      </w:tr>
      <w:tr w:rsidR="00754E74" w:rsidRPr="003C214E" w14:paraId="58AAF160" w14:textId="77777777" w:rsidTr="00296E5B">
        <w:tc>
          <w:tcPr>
            <w:tcW w:w="1469" w:type="dxa"/>
          </w:tcPr>
          <w:p w14:paraId="035DE0DD" w14:textId="0E99ABB1" w:rsidR="00754E74" w:rsidRPr="00F3299E" w:rsidRDefault="00754E74" w:rsidP="00F3299E">
            <w:pPr>
              <w:jc w:val="both"/>
              <w:rPr>
                <w:rFonts w:ascii="Verdana" w:hAnsi="Verdana"/>
                <w:iCs/>
              </w:rPr>
            </w:pPr>
            <w:r>
              <w:rPr>
                <w:rFonts w:ascii="Verdana" w:hAnsi="Verdana"/>
                <w:iCs/>
              </w:rPr>
              <w:t>Resolution</w:t>
            </w:r>
          </w:p>
        </w:tc>
        <w:tc>
          <w:tcPr>
            <w:tcW w:w="9026" w:type="dxa"/>
          </w:tcPr>
          <w:p w14:paraId="438822C6" w14:textId="115E1A28" w:rsidR="00754E74" w:rsidRPr="00754E74" w:rsidRDefault="00754E74" w:rsidP="00F3299E">
            <w:pPr>
              <w:jc w:val="both"/>
              <w:rPr>
                <w:rFonts w:ascii="Verdana" w:hAnsi="Verdana"/>
                <w:b/>
                <w:bCs/>
                <w:iCs/>
              </w:rPr>
            </w:pPr>
            <w:r>
              <w:rPr>
                <w:rFonts w:ascii="Verdana" w:hAnsi="Verdana"/>
                <w:iCs/>
              </w:rPr>
              <w:t xml:space="preserve">The report was </w:t>
            </w:r>
            <w:r>
              <w:rPr>
                <w:rFonts w:ascii="Verdana" w:hAnsi="Verdana"/>
                <w:b/>
                <w:bCs/>
                <w:iCs/>
              </w:rPr>
              <w:t xml:space="preserve">NOTED. </w:t>
            </w:r>
          </w:p>
        </w:tc>
      </w:tr>
      <w:tr w:rsidR="00754E74" w:rsidRPr="003C214E" w14:paraId="02A73567" w14:textId="77777777" w:rsidTr="00296E5B">
        <w:tc>
          <w:tcPr>
            <w:tcW w:w="1469" w:type="dxa"/>
          </w:tcPr>
          <w:p w14:paraId="42C22219" w14:textId="12B752BA" w:rsidR="00754E74" w:rsidRPr="00F3299E" w:rsidRDefault="00754E74" w:rsidP="00F3299E">
            <w:pPr>
              <w:jc w:val="both"/>
              <w:rPr>
                <w:rFonts w:ascii="Verdana" w:hAnsi="Verdana"/>
                <w:iCs/>
              </w:rPr>
            </w:pPr>
            <w:r>
              <w:rPr>
                <w:rFonts w:ascii="Verdana" w:hAnsi="Verdana"/>
                <w:iCs/>
              </w:rPr>
              <w:t>Action</w:t>
            </w:r>
          </w:p>
        </w:tc>
        <w:tc>
          <w:tcPr>
            <w:tcW w:w="9026" w:type="dxa"/>
          </w:tcPr>
          <w:p w14:paraId="2CA2F53F" w14:textId="1CC76CFB" w:rsidR="00754E74" w:rsidRPr="00EE30B5" w:rsidRDefault="00754E74" w:rsidP="00F3299E">
            <w:pPr>
              <w:jc w:val="both"/>
              <w:rPr>
                <w:rFonts w:ascii="Verdana" w:hAnsi="Verdana"/>
                <w:iCs/>
              </w:rPr>
            </w:pPr>
            <w:r>
              <w:rPr>
                <w:rFonts w:ascii="Verdana" w:hAnsi="Verdana"/>
                <w:iCs/>
              </w:rPr>
              <w:t>None identified</w:t>
            </w:r>
          </w:p>
        </w:tc>
      </w:tr>
      <w:tr w:rsidR="00C95756" w:rsidRPr="003C214E" w14:paraId="2F311402" w14:textId="77777777" w:rsidTr="00296E5B">
        <w:tc>
          <w:tcPr>
            <w:tcW w:w="1469" w:type="dxa"/>
          </w:tcPr>
          <w:p w14:paraId="40EEACC1" w14:textId="4FD3F2DA" w:rsidR="00C95756" w:rsidRPr="00F3299E" w:rsidRDefault="00C95756" w:rsidP="00F3299E">
            <w:pPr>
              <w:jc w:val="both"/>
              <w:rPr>
                <w:rFonts w:ascii="Verdana" w:hAnsi="Verdana"/>
                <w:iCs/>
              </w:rPr>
            </w:pPr>
            <w:r w:rsidRPr="00F3299E">
              <w:rPr>
                <w:rFonts w:ascii="Verdana" w:hAnsi="Verdana"/>
                <w:iCs/>
              </w:rPr>
              <w:lastRenderedPageBreak/>
              <w:t xml:space="preserve">7.3.1 </w:t>
            </w:r>
          </w:p>
        </w:tc>
        <w:tc>
          <w:tcPr>
            <w:tcW w:w="9026" w:type="dxa"/>
          </w:tcPr>
          <w:p w14:paraId="2A31FE6F" w14:textId="77777777" w:rsidR="00C95756" w:rsidRPr="00F3299E" w:rsidRDefault="00D305A8" w:rsidP="00F3299E">
            <w:pPr>
              <w:jc w:val="both"/>
              <w:rPr>
                <w:rFonts w:ascii="Verdana" w:hAnsi="Verdana"/>
                <w:b/>
                <w:bCs/>
                <w:iCs/>
              </w:rPr>
            </w:pPr>
            <w:r w:rsidRPr="00F3299E">
              <w:rPr>
                <w:rFonts w:ascii="Verdana" w:hAnsi="Verdana"/>
                <w:b/>
                <w:bCs/>
                <w:iCs/>
              </w:rPr>
              <w:t>Audit Wales Review – Eye Care Services</w:t>
            </w:r>
          </w:p>
          <w:p w14:paraId="3A6F028C" w14:textId="61833118" w:rsidR="00DA7F7C" w:rsidRPr="00DA7F7C" w:rsidRDefault="00DF7A01" w:rsidP="00F3299E">
            <w:pPr>
              <w:jc w:val="both"/>
              <w:rPr>
                <w:rFonts w:ascii="Verdana" w:hAnsi="Verdana"/>
                <w:iCs/>
              </w:rPr>
            </w:pPr>
            <w:r w:rsidRPr="00F3299E">
              <w:rPr>
                <w:rFonts w:ascii="Verdana" w:hAnsi="Verdana"/>
                <w:iCs/>
              </w:rPr>
              <w:t>A</w:t>
            </w:r>
            <w:r w:rsidR="00773528">
              <w:rPr>
                <w:rFonts w:ascii="Verdana" w:hAnsi="Verdana"/>
                <w:iCs/>
              </w:rPr>
              <w:t>.</w:t>
            </w:r>
            <w:r w:rsidRPr="00F3299E">
              <w:rPr>
                <w:rFonts w:ascii="Verdana" w:hAnsi="Verdana"/>
                <w:iCs/>
              </w:rPr>
              <w:t xml:space="preserve"> Doughton presented the report</w:t>
            </w:r>
            <w:r w:rsidR="00754E74">
              <w:rPr>
                <w:rFonts w:ascii="Verdana" w:hAnsi="Verdana"/>
                <w:iCs/>
              </w:rPr>
              <w:t>.</w:t>
            </w:r>
            <w:r w:rsidR="00DA7F7C" w:rsidRPr="00F3299E">
              <w:rPr>
                <w:rFonts w:ascii="Verdana" w:hAnsi="Verdana"/>
                <w:iCs/>
              </w:rPr>
              <w:t xml:space="preserve"> </w:t>
            </w:r>
          </w:p>
          <w:p w14:paraId="7E6B5945" w14:textId="77777777" w:rsidR="00B31B7B" w:rsidRPr="00F3299E" w:rsidRDefault="00B31B7B" w:rsidP="00F3299E">
            <w:pPr>
              <w:jc w:val="both"/>
              <w:rPr>
                <w:rFonts w:ascii="Verdana" w:hAnsi="Verdana"/>
                <w:iCs/>
              </w:rPr>
            </w:pPr>
          </w:p>
          <w:p w14:paraId="1A48A195" w14:textId="00FF48C7" w:rsidR="00183F52" w:rsidRPr="00183F52" w:rsidRDefault="00B31B7B" w:rsidP="00F3299E">
            <w:pPr>
              <w:jc w:val="both"/>
              <w:rPr>
                <w:rFonts w:ascii="Verdana" w:hAnsi="Verdana"/>
                <w:iCs/>
              </w:rPr>
            </w:pPr>
            <w:r w:rsidRPr="00F3299E">
              <w:rPr>
                <w:rFonts w:ascii="Verdana" w:hAnsi="Verdana"/>
                <w:iCs/>
              </w:rPr>
              <w:t xml:space="preserve">P. Roseblade </w:t>
            </w:r>
            <w:r w:rsidR="00754E74">
              <w:rPr>
                <w:rFonts w:ascii="Verdana" w:hAnsi="Verdana"/>
                <w:iCs/>
              </w:rPr>
              <w:t xml:space="preserve">raised concerns on reading the report with regard to quality and performance issues which were highlighted as requiring urgent attention </w:t>
            </w:r>
            <w:r w:rsidR="00183F52">
              <w:rPr>
                <w:rFonts w:ascii="Verdana" w:hAnsi="Verdana"/>
                <w:iCs/>
              </w:rPr>
              <w:t>and given the nature of the concerns she recommended that a formal cross Committee referral should be made to the Quality, Safety &amp; Experience Committee in relation to the following:</w:t>
            </w:r>
          </w:p>
          <w:p w14:paraId="2CB17F9A" w14:textId="77777777" w:rsidR="00183F52" w:rsidRPr="00EE30B5" w:rsidRDefault="00183F52" w:rsidP="00D72A7E">
            <w:pPr>
              <w:numPr>
                <w:ilvl w:val="0"/>
                <w:numId w:val="8"/>
              </w:numPr>
              <w:spacing w:before="100" w:beforeAutospacing="1" w:after="100" w:afterAutospacing="1" w:line="300" w:lineRule="atLeast"/>
              <w:rPr>
                <w:rFonts w:ascii="Verdana" w:eastAsia="Times New Roman" w:hAnsi="Verdana" w:cs="Segoe UI"/>
                <w:lang w:eastAsia="en-GB"/>
              </w:rPr>
            </w:pPr>
            <w:r w:rsidRPr="00EE30B5">
              <w:rPr>
                <w:rFonts w:ascii="Verdana" w:eastAsia="Times New Roman" w:hAnsi="Verdana" w:cs="Segoe UI"/>
                <w:lang w:eastAsia="en-GB"/>
              </w:rPr>
              <w:t>Deteriorating eye</w:t>
            </w:r>
            <w:r w:rsidRPr="00EE30B5">
              <w:rPr>
                <w:rFonts w:ascii="Verdana" w:eastAsia="Times New Roman" w:hAnsi="Verdana" w:cs="Segoe UI"/>
                <w:lang w:eastAsia="en-GB"/>
              </w:rPr>
              <w:noBreakHyphen/>
              <w:t>care performance</w:t>
            </w:r>
          </w:p>
          <w:p w14:paraId="0CB59212" w14:textId="7B376C2D" w:rsidR="00183F52" w:rsidRPr="00EE30B5" w:rsidRDefault="00183F52" w:rsidP="00D72A7E">
            <w:pPr>
              <w:numPr>
                <w:ilvl w:val="0"/>
                <w:numId w:val="8"/>
              </w:numPr>
              <w:spacing w:before="100" w:beforeAutospacing="1" w:after="100" w:afterAutospacing="1" w:line="300" w:lineRule="atLeast"/>
              <w:rPr>
                <w:rFonts w:ascii="Verdana" w:eastAsia="Times New Roman" w:hAnsi="Verdana" w:cs="Segoe UI"/>
                <w:lang w:eastAsia="en-GB"/>
              </w:rPr>
            </w:pPr>
            <w:r w:rsidRPr="00EE30B5">
              <w:rPr>
                <w:rFonts w:ascii="Verdana" w:eastAsia="Times New Roman" w:hAnsi="Verdana" w:cs="Segoe UI"/>
                <w:lang w:eastAsia="en-GB"/>
              </w:rPr>
              <w:t>Potential patient harm</w:t>
            </w:r>
          </w:p>
          <w:p w14:paraId="0D15659A" w14:textId="0F1BB2A8" w:rsidR="00183F52" w:rsidRDefault="00183F52" w:rsidP="00D72A7E">
            <w:pPr>
              <w:pStyle w:val="ListParagraph"/>
              <w:numPr>
                <w:ilvl w:val="0"/>
                <w:numId w:val="8"/>
              </w:numPr>
              <w:jc w:val="both"/>
              <w:rPr>
                <w:rFonts w:ascii="Verdana" w:hAnsi="Verdana"/>
                <w:iCs/>
              </w:rPr>
            </w:pPr>
            <w:r>
              <w:rPr>
                <w:rFonts w:ascii="Verdana" w:hAnsi="Verdana"/>
                <w:iCs/>
              </w:rPr>
              <w:t>That the management responses did not appear to strongly accept all of the recommendation</w:t>
            </w:r>
            <w:r w:rsidR="001A3717">
              <w:rPr>
                <w:rFonts w:ascii="Verdana" w:hAnsi="Verdana"/>
                <w:iCs/>
              </w:rPr>
              <w:t>s</w:t>
            </w:r>
            <w:r>
              <w:rPr>
                <w:rFonts w:ascii="Verdana" w:hAnsi="Verdana"/>
                <w:iCs/>
              </w:rPr>
              <w:t>.</w:t>
            </w:r>
          </w:p>
          <w:p w14:paraId="7B741B6F" w14:textId="7B044B86" w:rsidR="00183F52" w:rsidRDefault="00183F52" w:rsidP="00D72A7E">
            <w:pPr>
              <w:pStyle w:val="ListParagraph"/>
              <w:numPr>
                <w:ilvl w:val="0"/>
                <w:numId w:val="8"/>
              </w:numPr>
              <w:jc w:val="both"/>
              <w:rPr>
                <w:rFonts w:ascii="Verdana" w:hAnsi="Verdana"/>
                <w:iCs/>
              </w:rPr>
            </w:pPr>
            <w:r>
              <w:rPr>
                <w:rFonts w:ascii="Verdana" w:hAnsi="Verdana"/>
                <w:iCs/>
              </w:rPr>
              <w:t xml:space="preserve">There was no clear explanation where recommendations were not accepted as to whether they were reasonable, deliverable and had evidence based-justification. </w:t>
            </w:r>
          </w:p>
          <w:p w14:paraId="139011F5" w14:textId="497D923C" w:rsidR="00183F52" w:rsidRDefault="00183F52" w:rsidP="00F3299E">
            <w:pPr>
              <w:jc w:val="both"/>
              <w:rPr>
                <w:rFonts w:ascii="Verdana" w:hAnsi="Verdana"/>
                <w:iCs/>
              </w:rPr>
            </w:pPr>
          </w:p>
          <w:p w14:paraId="715FF5DD" w14:textId="39124DEB" w:rsidR="00183F52" w:rsidRDefault="00183F52" w:rsidP="00F3299E">
            <w:pPr>
              <w:jc w:val="both"/>
              <w:rPr>
                <w:rFonts w:ascii="Verdana" w:hAnsi="Verdana"/>
                <w:iCs/>
              </w:rPr>
            </w:pPr>
            <w:r>
              <w:rPr>
                <w:rFonts w:ascii="Verdana" w:hAnsi="Verdana"/>
                <w:iCs/>
              </w:rPr>
              <w:t xml:space="preserve">G. Watts confirmed that he would take the matter forward and refer to the Quality, Safety &amp; Experience Committee to provide assurances and an outcome back to the Committee. </w:t>
            </w:r>
          </w:p>
          <w:p w14:paraId="1F6635F7" w14:textId="3B0A4406" w:rsidR="00277278" w:rsidRPr="00F3299E" w:rsidRDefault="00277278" w:rsidP="00183F52">
            <w:pPr>
              <w:jc w:val="both"/>
              <w:rPr>
                <w:rFonts w:ascii="Verdana" w:hAnsi="Verdana"/>
                <w:iCs/>
              </w:rPr>
            </w:pPr>
          </w:p>
        </w:tc>
      </w:tr>
      <w:tr w:rsidR="00C95756" w:rsidRPr="003C214E" w14:paraId="5B52B7DC" w14:textId="77777777" w:rsidTr="00296E5B">
        <w:tc>
          <w:tcPr>
            <w:tcW w:w="1469" w:type="dxa"/>
          </w:tcPr>
          <w:p w14:paraId="08D94AF3" w14:textId="6317154C" w:rsidR="00C95756" w:rsidRPr="00F3299E" w:rsidRDefault="00D305A8" w:rsidP="00F3299E">
            <w:pPr>
              <w:jc w:val="both"/>
              <w:rPr>
                <w:rFonts w:ascii="Verdana" w:hAnsi="Verdana"/>
                <w:iCs/>
              </w:rPr>
            </w:pPr>
            <w:r w:rsidRPr="00F3299E">
              <w:rPr>
                <w:rFonts w:ascii="Verdana" w:hAnsi="Verdana"/>
                <w:iCs/>
              </w:rPr>
              <w:t>Resolution:</w:t>
            </w:r>
          </w:p>
        </w:tc>
        <w:tc>
          <w:tcPr>
            <w:tcW w:w="9026" w:type="dxa"/>
          </w:tcPr>
          <w:p w14:paraId="131D04ED" w14:textId="20284C49" w:rsidR="00C95756" w:rsidRPr="00F3299E" w:rsidRDefault="00583665" w:rsidP="00F3299E">
            <w:pPr>
              <w:jc w:val="both"/>
              <w:rPr>
                <w:rFonts w:ascii="Verdana" w:hAnsi="Verdana"/>
                <w:iCs/>
              </w:rPr>
            </w:pPr>
            <w:r w:rsidRPr="00F3299E">
              <w:rPr>
                <w:rFonts w:ascii="Verdana" w:hAnsi="Verdana"/>
                <w:iCs/>
              </w:rPr>
              <w:t xml:space="preserve">The Committee </w:t>
            </w:r>
            <w:r w:rsidRPr="00F3299E">
              <w:rPr>
                <w:rFonts w:ascii="Verdana" w:hAnsi="Verdana"/>
                <w:b/>
                <w:bCs/>
                <w:iCs/>
              </w:rPr>
              <w:t>NOTED</w:t>
            </w:r>
            <w:r w:rsidRPr="00F3299E">
              <w:rPr>
                <w:rFonts w:ascii="Verdana" w:hAnsi="Verdana"/>
                <w:iCs/>
              </w:rPr>
              <w:t xml:space="preserve"> the report</w:t>
            </w:r>
          </w:p>
        </w:tc>
      </w:tr>
      <w:tr w:rsidR="00C95756" w:rsidRPr="003C214E" w14:paraId="1FE1CEBA" w14:textId="77777777" w:rsidTr="00296E5B">
        <w:tc>
          <w:tcPr>
            <w:tcW w:w="1469" w:type="dxa"/>
          </w:tcPr>
          <w:p w14:paraId="0F6462DE" w14:textId="383B6EAC" w:rsidR="00C95756" w:rsidRPr="00F3299E" w:rsidRDefault="00583665" w:rsidP="00F3299E">
            <w:pPr>
              <w:jc w:val="both"/>
              <w:rPr>
                <w:rFonts w:ascii="Verdana" w:hAnsi="Verdana"/>
                <w:iCs/>
              </w:rPr>
            </w:pPr>
            <w:r w:rsidRPr="00F3299E">
              <w:rPr>
                <w:rFonts w:ascii="Verdana" w:hAnsi="Verdana"/>
                <w:iCs/>
              </w:rPr>
              <w:t>Action:</w:t>
            </w:r>
          </w:p>
        </w:tc>
        <w:tc>
          <w:tcPr>
            <w:tcW w:w="9026" w:type="dxa"/>
          </w:tcPr>
          <w:p w14:paraId="1931A05D" w14:textId="0D31DCD2" w:rsidR="00C95756" w:rsidRPr="00F3299E" w:rsidRDefault="00773528" w:rsidP="00F3299E">
            <w:pPr>
              <w:jc w:val="both"/>
              <w:rPr>
                <w:rFonts w:ascii="Verdana" w:hAnsi="Verdana"/>
                <w:iCs/>
              </w:rPr>
            </w:pPr>
            <w:r>
              <w:rPr>
                <w:rFonts w:ascii="Verdana" w:hAnsi="Verdana"/>
                <w:iCs/>
              </w:rPr>
              <w:t>T</w:t>
            </w:r>
            <w:r w:rsidR="005B4CCB" w:rsidRPr="00F3299E">
              <w:rPr>
                <w:rFonts w:ascii="Verdana" w:hAnsi="Verdana"/>
                <w:iCs/>
              </w:rPr>
              <w:t xml:space="preserve">o </w:t>
            </w:r>
            <w:r>
              <w:rPr>
                <w:rFonts w:ascii="Verdana" w:hAnsi="Verdana"/>
                <w:iCs/>
              </w:rPr>
              <w:t xml:space="preserve">make a </w:t>
            </w:r>
            <w:r w:rsidR="005B4CCB" w:rsidRPr="00F3299E">
              <w:rPr>
                <w:rFonts w:ascii="Verdana" w:hAnsi="Verdana"/>
                <w:iCs/>
              </w:rPr>
              <w:t xml:space="preserve">formal cross </w:t>
            </w:r>
            <w:r>
              <w:rPr>
                <w:rFonts w:ascii="Verdana" w:hAnsi="Verdana"/>
                <w:iCs/>
              </w:rPr>
              <w:t xml:space="preserve">Committee </w:t>
            </w:r>
            <w:r w:rsidR="005B4CCB" w:rsidRPr="00F3299E">
              <w:rPr>
                <w:rFonts w:ascii="Verdana" w:hAnsi="Verdana"/>
                <w:iCs/>
              </w:rPr>
              <w:t>refer</w:t>
            </w:r>
            <w:r>
              <w:rPr>
                <w:rFonts w:ascii="Verdana" w:hAnsi="Verdana"/>
                <w:iCs/>
              </w:rPr>
              <w:t>ral of</w:t>
            </w:r>
            <w:r w:rsidR="005B4CCB" w:rsidRPr="00F3299E">
              <w:rPr>
                <w:rFonts w:ascii="Verdana" w:hAnsi="Verdana"/>
                <w:iCs/>
              </w:rPr>
              <w:t xml:space="preserve"> </w:t>
            </w:r>
            <w:r w:rsidR="003A0FC6" w:rsidRPr="00F3299E">
              <w:rPr>
                <w:rFonts w:ascii="Verdana" w:hAnsi="Verdana"/>
                <w:iCs/>
              </w:rPr>
              <w:t xml:space="preserve">the </w:t>
            </w:r>
            <w:r>
              <w:rPr>
                <w:rFonts w:ascii="Verdana" w:hAnsi="Verdana"/>
                <w:iCs/>
              </w:rPr>
              <w:t xml:space="preserve">concerns raised in the </w:t>
            </w:r>
            <w:r w:rsidR="003A0FC6" w:rsidRPr="00F3299E">
              <w:rPr>
                <w:rFonts w:ascii="Verdana" w:hAnsi="Verdana"/>
                <w:iCs/>
              </w:rPr>
              <w:t>Audit Wales Eye Care Services report to QSEC.</w:t>
            </w:r>
          </w:p>
        </w:tc>
      </w:tr>
      <w:tr w:rsidR="00C95756" w:rsidRPr="003C214E" w14:paraId="62F752EE" w14:textId="77777777" w:rsidTr="00296E5B">
        <w:tc>
          <w:tcPr>
            <w:tcW w:w="1469" w:type="dxa"/>
          </w:tcPr>
          <w:p w14:paraId="34C47F3A" w14:textId="29867134" w:rsidR="00C95756" w:rsidRPr="00F3299E" w:rsidRDefault="00583665" w:rsidP="00F3299E">
            <w:pPr>
              <w:jc w:val="both"/>
              <w:rPr>
                <w:rFonts w:ascii="Verdana" w:hAnsi="Verdana"/>
                <w:iCs/>
              </w:rPr>
            </w:pPr>
            <w:r w:rsidRPr="00F3299E">
              <w:rPr>
                <w:rFonts w:ascii="Verdana" w:hAnsi="Verdana"/>
                <w:iCs/>
              </w:rPr>
              <w:t>7.3.2</w:t>
            </w:r>
          </w:p>
        </w:tc>
        <w:tc>
          <w:tcPr>
            <w:tcW w:w="9026" w:type="dxa"/>
          </w:tcPr>
          <w:p w14:paraId="2DFBC0FA" w14:textId="77777777" w:rsidR="007A6CF8" w:rsidRPr="00F3299E" w:rsidRDefault="00583665" w:rsidP="00F3299E">
            <w:pPr>
              <w:jc w:val="both"/>
              <w:rPr>
                <w:rFonts w:ascii="Verdana" w:hAnsi="Verdana"/>
                <w:b/>
                <w:bCs/>
                <w:iCs/>
              </w:rPr>
            </w:pPr>
            <w:r w:rsidRPr="00F3299E">
              <w:rPr>
                <w:rFonts w:ascii="Verdana" w:hAnsi="Verdana"/>
                <w:b/>
                <w:bCs/>
                <w:iCs/>
              </w:rPr>
              <w:t>Audit W</w:t>
            </w:r>
            <w:r w:rsidR="006D577B" w:rsidRPr="00F3299E">
              <w:rPr>
                <w:rFonts w:ascii="Verdana" w:hAnsi="Verdana"/>
                <w:b/>
                <w:bCs/>
                <w:iCs/>
              </w:rPr>
              <w:t xml:space="preserve">ales </w:t>
            </w:r>
            <w:r w:rsidR="002B6DA7" w:rsidRPr="00F3299E">
              <w:rPr>
                <w:rFonts w:ascii="Verdana" w:hAnsi="Verdana"/>
                <w:b/>
                <w:bCs/>
                <w:iCs/>
              </w:rPr>
              <w:t>Report – Urgent and Emergency Care: Arrangements for Managing Demand</w:t>
            </w:r>
          </w:p>
          <w:p w14:paraId="6734939D" w14:textId="70995032" w:rsidR="00183F52" w:rsidRDefault="00312B49" w:rsidP="00F3299E">
            <w:pPr>
              <w:jc w:val="both"/>
              <w:rPr>
                <w:rFonts w:ascii="Verdana" w:hAnsi="Verdana"/>
                <w:iCs/>
              </w:rPr>
            </w:pPr>
            <w:r w:rsidRPr="00F3299E">
              <w:rPr>
                <w:rFonts w:ascii="Verdana" w:hAnsi="Verdana"/>
                <w:iCs/>
              </w:rPr>
              <w:t>F</w:t>
            </w:r>
            <w:r w:rsidR="00773528">
              <w:rPr>
                <w:rFonts w:ascii="Verdana" w:hAnsi="Verdana"/>
                <w:iCs/>
              </w:rPr>
              <w:t xml:space="preserve">. </w:t>
            </w:r>
            <w:r w:rsidRPr="00F3299E">
              <w:rPr>
                <w:rFonts w:ascii="Verdana" w:hAnsi="Verdana"/>
                <w:iCs/>
              </w:rPr>
              <w:t>Jones</w:t>
            </w:r>
            <w:r w:rsidR="00787608" w:rsidRPr="00F3299E">
              <w:rPr>
                <w:rFonts w:ascii="Verdana" w:hAnsi="Verdana"/>
                <w:iCs/>
              </w:rPr>
              <w:t xml:space="preserve"> presented the report</w:t>
            </w:r>
            <w:r w:rsidR="00E31AF8" w:rsidRPr="00F3299E">
              <w:rPr>
                <w:rFonts w:ascii="Verdana" w:hAnsi="Verdana"/>
                <w:iCs/>
              </w:rPr>
              <w:t xml:space="preserve"> </w:t>
            </w:r>
            <w:r w:rsidR="00291256" w:rsidRPr="00F3299E">
              <w:rPr>
                <w:rFonts w:ascii="Verdana" w:hAnsi="Verdana"/>
                <w:iCs/>
              </w:rPr>
              <w:t xml:space="preserve">which </w:t>
            </w:r>
            <w:r w:rsidR="00E31AF8" w:rsidRPr="00F3299E">
              <w:rPr>
                <w:rFonts w:ascii="Verdana" w:hAnsi="Verdana"/>
                <w:iCs/>
              </w:rPr>
              <w:t>identif</w:t>
            </w:r>
            <w:r w:rsidR="00291256" w:rsidRPr="00F3299E">
              <w:rPr>
                <w:rFonts w:ascii="Verdana" w:hAnsi="Verdana"/>
                <w:iCs/>
              </w:rPr>
              <w:t>ied</w:t>
            </w:r>
            <w:r w:rsidR="00E31AF8" w:rsidRPr="00F3299E">
              <w:rPr>
                <w:rFonts w:ascii="Verdana" w:hAnsi="Verdana"/>
                <w:iCs/>
              </w:rPr>
              <w:t xml:space="preserve"> new </w:t>
            </w:r>
            <w:r w:rsidR="00EE00A9" w:rsidRPr="00F3299E">
              <w:rPr>
                <w:rFonts w:ascii="Verdana" w:hAnsi="Verdana"/>
                <w:iCs/>
              </w:rPr>
              <w:t>initiatives</w:t>
            </w:r>
            <w:r w:rsidR="00E31AF8" w:rsidRPr="00F3299E">
              <w:rPr>
                <w:rFonts w:ascii="Verdana" w:hAnsi="Verdana"/>
                <w:iCs/>
              </w:rPr>
              <w:t xml:space="preserve"> such as </w:t>
            </w:r>
            <w:r w:rsidR="001A3717">
              <w:rPr>
                <w:rFonts w:ascii="Verdana" w:hAnsi="Verdana"/>
                <w:iCs/>
              </w:rPr>
              <w:t xml:space="preserve">the </w:t>
            </w:r>
            <w:r w:rsidR="00E31AF8" w:rsidRPr="00F3299E">
              <w:rPr>
                <w:rFonts w:ascii="Verdana" w:hAnsi="Verdana"/>
                <w:iCs/>
              </w:rPr>
              <w:t xml:space="preserve">navigation hub </w:t>
            </w:r>
            <w:r w:rsidR="0070075E" w:rsidRPr="00F3299E">
              <w:rPr>
                <w:rFonts w:ascii="Verdana" w:hAnsi="Verdana"/>
                <w:iCs/>
              </w:rPr>
              <w:t xml:space="preserve">having a positive </w:t>
            </w:r>
            <w:r w:rsidR="00BE56FE" w:rsidRPr="00F3299E">
              <w:rPr>
                <w:rFonts w:ascii="Verdana" w:hAnsi="Verdana"/>
                <w:iCs/>
              </w:rPr>
              <w:t>impact</w:t>
            </w:r>
            <w:r w:rsidR="00183F52">
              <w:rPr>
                <w:rFonts w:ascii="Verdana" w:hAnsi="Verdana"/>
                <w:iCs/>
              </w:rPr>
              <w:t xml:space="preserve">. </w:t>
            </w:r>
          </w:p>
          <w:p w14:paraId="67BDBCA4" w14:textId="77777777" w:rsidR="00183F52" w:rsidRDefault="00183F52" w:rsidP="00013421">
            <w:pPr>
              <w:jc w:val="both"/>
              <w:rPr>
                <w:rFonts w:ascii="Verdana" w:hAnsi="Verdana"/>
                <w:iCs/>
              </w:rPr>
            </w:pPr>
          </w:p>
          <w:p w14:paraId="71519CC0" w14:textId="21ED0717" w:rsidR="00787608" w:rsidRPr="00013421" w:rsidRDefault="00183F52" w:rsidP="00013421">
            <w:pPr>
              <w:jc w:val="both"/>
              <w:rPr>
                <w:rFonts w:ascii="Verdana" w:hAnsi="Verdana" w:cs="Segoe UI"/>
              </w:rPr>
            </w:pPr>
            <w:r w:rsidRPr="00013421">
              <w:rPr>
                <w:rFonts w:ascii="Verdana" w:hAnsi="Verdana"/>
                <w:iCs/>
              </w:rPr>
              <w:t xml:space="preserve">F. Jones advised that </w:t>
            </w:r>
            <w:r w:rsidR="00773528" w:rsidRPr="00013421">
              <w:rPr>
                <w:rFonts w:ascii="Verdana" w:hAnsi="Verdana"/>
                <w:iCs/>
              </w:rPr>
              <w:t>s</w:t>
            </w:r>
            <w:r w:rsidR="006152B8" w:rsidRPr="00013421">
              <w:rPr>
                <w:rFonts w:ascii="Verdana" w:hAnsi="Verdana"/>
                <w:iCs/>
              </w:rPr>
              <w:t>ame Day Emergency Care (</w:t>
            </w:r>
            <w:r w:rsidR="00E31AF8" w:rsidRPr="00013421">
              <w:rPr>
                <w:rFonts w:ascii="Verdana" w:hAnsi="Verdana"/>
                <w:iCs/>
              </w:rPr>
              <w:t>SDEC</w:t>
            </w:r>
            <w:r w:rsidR="006152B8" w:rsidRPr="00013421">
              <w:rPr>
                <w:rFonts w:ascii="Verdana" w:hAnsi="Verdana"/>
                <w:iCs/>
              </w:rPr>
              <w:t>)</w:t>
            </w:r>
            <w:r w:rsidR="00291256" w:rsidRPr="00013421">
              <w:rPr>
                <w:rFonts w:ascii="Verdana" w:hAnsi="Verdana"/>
                <w:iCs/>
              </w:rPr>
              <w:t xml:space="preserve"> </w:t>
            </w:r>
            <w:r w:rsidR="006F6066" w:rsidRPr="00013421">
              <w:rPr>
                <w:rFonts w:ascii="Verdana" w:hAnsi="Verdana"/>
                <w:iCs/>
              </w:rPr>
              <w:t>is</w:t>
            </w:r>
            <w:r w:rsidR="00E31AF8" w:rsidRPr="00013421">
              <w:rPr>
                <w:rFonts w:ascii="Verdana" w:hAnsi="Verdana"/>
                <w:iCs/>
              </w:rPr>
              <w:t xml:space="preserve"> performing well</w:t>
            </w:r>
            <w:r w:rsidR="003B445B" w:rsidRPr="00013421">
              <w:rPr>
                <w:rFonts w:ascii="Verdana" w:hAnsi="Verdana"/>
                <w:iCs/>
              </w:rPr>
              <w:t xml:space="preserve">, </w:t>
            </w:r>
            <w:r w:rsidR="006F6066" w:rsidRPr="00013421">
              <w:rPr>
                <w:rFonts w:ascii="Verdana" w:hAnsi="Verdana"/>
                <w:iCs/>
              </w:rPr>
              <w:t xml:space="preserve">but it was noted that </w:t>
            </w:r>
            <w:r w:rsidR="00013421" w:rsidRPr="00013421">
              <w:rPr>
                <w:rFonts w:ascii="Verdana" w:hAnsi="Verdana" w:cs="Segoe UI"/>
              </w:rPr>
              <w:t xml:space="preserve">low conveyance rates from the Welsh Ambulance Services Trust (WAST) to alternatives in the Emergency Department (such as Minor Injury Units and SDEC). </w:t>
            </w:r>
          </w:p>
        </w:tc>
      </w:tr>
      <w:tr w:rsidR="00C95756" w:rsidRPr="003C214E" w14:paraId="0B01CB51" w14:textId="77777777" w:rsidTr="00296E5B">
        <w:tc>
          <w:tcPr>
            <w:tcW w:w="1469" w:type="dxa"/>
          </w:tcPr>
          <w:p w14:paraId="453564EE" w14:textId="3F5DDE7C" w:rsidR="00C95756" w:rsidRPr="00F3299E" w:rsidRDefault="00787608" w:rsidP="00F3299E">
            <w:pPr>
              <w:jc w:val="both"/>
              <w:rPr>
                <w:rFonts w:ascii="Verdana" w:hAnsi="Verdana"/>
                <w:iCs/>
              </w:rPr>
            </w:pPr>
            <w:r w:rsidRPr="00F3299E">
              <w:rPr>
                <w:rFonts w:ascii="Verdana" w:hAnsi="Verdana"/>
                <w:iCs/>
              </w:rPr>
              <w:t>Resolution:</w:t>
            </w:r>
          </w:p>
        </w:tc>
        <w:tc>
          <w:tcPr>
            <w:tcW w:w="9026" w:type="dxa"/>
          </w:tcPr>
          <w:p w14:paraId="2C6DCA97" w14:textId="748ACFAE" w:rsidR="00C95756" w:rsidRPr="00F3299E" w:rsidRDefault="00787608" w:rsidP="00F3299E">
            <w:pPr>
              <w:jc w:val="both"/>
              <w:rPr>
                <w:rFonts w:ascii="Verdana" w:hAnsi="Verdana"/>
                <w:iCs/>
              </w:rPr>
            </w:pPr>
            <w:r w:rsidRPr="00F3299E">
              <w:rPr>
                <w:rFonts w:ascii="Verdana" w:hAnsi="Verdana"/>
                <w:iCs/>
              </w:rPr>
              <w:t xml:space="preserve">The Committee </w:t>
            </w:r>
            <w:r w:rsidRPr="00F3299E">
              <w:rPr>
                <w:rFonts w:ascii="Verdana" w:hAnsi="Verdana"/>
                <w:b/>
                <w:bCs/>
                <w:iCs/>
              </w:rPr>
              <w:t>NOTED</w:t>
            </w:r>
            <w:r w:rsidRPr="00F3299E">
              <w:rPr>
                <w:rFonts w:ascii="Verdana" w:hAnsi="Verdana"/>
                <w:iCs/>
              </w:rPr>
              <w:t xml:space="preserve"> the report</w:t>
            </w:r>
          </w:p>
        </w:tc>
      </w:tr>
      <w:tr w:rsidR="00C95756" w:rsidRPr="003C214E" w14:paraId="432EEC09" w14:textId="77777777" w:rsidTr="00296E5B">
        <w:tc>
          <w:tcPr>
            <w:tcW w:w="1469" w:type="dxa"/>
          </w:tcPr>
          <w:p w14:paraId="5EE18857" w14:textId="3A94D023" w:rsidR="00C95756" w:rsidRPr="00F3299E" w:rsidRDefault="00787608" w:rsidP="00F3299E">
            <w:pPr>
              <w:jc w:val="both"/>
              <w:rPr>
                <w:rFonts w:ascii="Verdana" w:hAnsi="Verdana"/>
                <w:iCs/>
              </w:rPr>
            </w:pPr>
            <w:r w:rsidRPr="00F3299E">
              <w:rPr>
                <w:rFonts w:ascii="Verdana" w:hAnsi="Verdana"/>
                <w:iCs/>
              </w:rPr>
              <w:t>Action:</w:t>
            </w:r>
          </w:p>
        </w:tc>
        <w:tc>
          <w:tcPr>
            <w:tcW w:w="9026" w:type="dxa"/>
          </w:tcPr>
          <w:p w14:paraId="0D384800" w14:textId="25153F26" w:rsidR="00C95756" w:rsidRPr="00F3299E" w:rsidRDefault="00517E79" w:rsidP="00F3299E">
            <w:pPr>
              <w:jc w:val="both"/>
              <w:rPr>
                <w:rFonts w:ascii="Verdana" w:hAnsi="Verdana"/>
                <w:iCs/>
              </w:rPr>
            </w:pPr>
            <w:r w:rsidRPr="00F3299E">
              <w:rPr>
                <w:rFonts w:ascii="Verdana" w:hAnsi="Verdana"/>
                <w:iCs/>
              </w:rPr>
              <w:t xml:space="preserve">None identified </w:t>
            </w:r>
          </w:p>
        </w:tc>
      </w:tr>
      <w:tr w:rsidR="00C95756" w:rsidRPr="003C214E" w14:paraId="37FE11F2" w14:textId="77777777" w:rsidTr="00296E5B">
        <w:tc>
          <w:tcPr>
            <w:tcW w:w="1469" w:type="dxa"/>
          </w:tcPr>
          <w:p w14:paraId="7A21EC68" w14:textId="1EC01258" w:rsidR="00C95756" w:rsidRPr="00F3299E" w:rsidRDefault="005D6780" w:rsidP="00F3299E">
            <w:pPr>
              <w:jc w:val="both"/>
              <w:rPr>
                <w:rFonts w:ascii="Verdana" w:hAnsi="Verdana"/>
                <w:iCs/>
              </w:rPr>
            </w:pPr>
            <w:r w:rsidRPr="00F3299E">
              <w:rPr>
                <w:rFonts w:ascii="Verdana" w:hAnsi="Verdana"/>
                <w:iCs/>
              </w:rPr>
              <w:t>7.4</w:t>
            </w:r>
          </w:p>
        </w:tc>
        <w:tc>
          <w:tcPr>
            <w:tcW w:w="9026" w:type="dxa"/>
          </w:tcPr>
          <w:p w14:paraId="02775B81" w14:textId="0C99123E" w:rsidR="00C95756" w:rsidRPr="00F3299E" w:rsidRDefault="006E36BD" w:rsidP="00F3299E">
            <w:pPr>
              <w:jc w:val="both"/>
              <w:rPr>
                <w:rFonts w:ascii="Verdana" w:hAnsi="Verdana"/>
                <w:b/>
                <w:bCs/>
                <w:iCs/>
              </w:rPr>
            </w:pPr>
            <w:r w:rsidRPr="00F3299E">
              <w:rPr>
                <w:rFonts w:ascii="Verdana" w:hAnsi="Verdana"/>
                <w:b/>
                <w:bCs/>
                <w:iCs/>
              </w:rPr>
              <w:t>Clinical Audit Annual Forward Plan &amp; Moni</w:t>
            </w:r>
            <w:r w:rsidR="00A65262" w:rsidRPr="00F3299E">
              <w:rPr>
                <w:rFonts w:ascii="Verdana" w:hAnsi="Verdana"/>
                <w:b/>
                <w:bCs/>
                <w:iCs/>
              </w:rPr>
              <w:t>toring</w:t>
            </w:r>
          </w:p>
        </w:tc>
      </w:tr>
      <w:tr w:rsidR="00C95756" w:rsidRPr="003C214E" w14:paraId="571091FF" w14:textId="77777777" w:rsidTr="00296E5B">
        <w:tc>
          <w:tcPr>
            <w:tcW w:w="1469" w:type="dxa"/>
          </w:tcPr>
          <w:p w14:paraId="29033F98" w14:textId="77777777" w:rsidR="00C95756" w:rsidRPr="00F3299E" w:rsidRDefault="00C95756" w:rsidP="00F3299E">
            <w:pPr>
              <w:jc w:val="both"/>
              <w:rPr>
                <w:rFonts w:ascii="Verdana" w:hAnsi="Verdana"/>
                <w:iCs/>
              </w:rPr>
            </w:pPr>
          </w:p>
        </w:tc>
        <w:tc>
          <w:tcPr>
            <w:tcW w:w="9026" w:type="dxa"/>
          </w:tcPr>
          <w:p w14:paraId="61DFD918" w14:textId="77777777" w:rsidR="00536699" w:rsidRPr="00F3299E" w:rsidRDefault="00A42BDA" w:rsidP="00F3299E">
            <w:pPr>
              <w:jc w:val="both"/>
              <w:rPr>
                <w:rFonts w:ascii="Verdana" w:hAnsi="Verdana"/>
                <w:iCs/>
              </w:rPr>
            </w:pPr>
            <w:r w:rsidRPr="00F3299E">
              <w:rPr>
                <w:rFonts w:ascii="Verdana" w:hAnsi="Verdana"/>
                <w:iCs/>
              </w:rPr>
              <w:t xml:space="preserve">M </w:t>
            </w:r>
            <w:r w:rsidR="00517E79" w:rsidRPr="00F3299E">
              <w:rPr>
                <w:rFonts w:ascii="Verdana" w:hAnsi="Verdana"/>
                <w:iCs/>
              </w:rPr>
              <w:t>Townsend</w:t>
            </w:r>
            <w:r w:rsidR="00A65262" w:rsidRPr="00F3299E">
              <w:rPr>
                <w:rFonts w:ascii="Verdana" w:hAnsi="Verdana"/>
                <w:iCs/>
              </w:rPr>
              <w:t xml:space="preserve"> </w:t>
            </w:r>
            <w:r w:rsidR="00B61D1B" w:rsidRPr="00F3299E">
              <w:rPr>
                <w:rFonts w:ascii="Verdana" w:hAnsi="Verdana"/>
                <w:iCs/>
              </w:rPr>
              <w:t>delivered the presentation</w:t>
            </w:r>
            <w:r w:rsidR="003C347E" w:rsidRPr="00F3299E">
              <w:rPr>
                <w:rFonts w:ascii="Verdana" w:hAnsi="Verdana"/>
                <w:iCs/>
              </w:rPr>
              <w:t xml:space="preserve"> which </w:t>
            </w:r>
            <w:r w:rsidR="00EA4CFC" w:rsidRPr="00F3299E">
              <w:rPr>
                <w:rFonts w:ascii="Verdana" w:hAnsi="Verdana"/>
                <w:iCs/>
              </w:rPr>
              <w:t>detailed the monitoring process, committee structure, and improvements in compliance and engagement</w:t>
            </w:r>
            <w:r w:rsidR="00536699" w:rsidRPr="00F3299E">
              <w:rPr>
                <w:rFonts w:ascii="Verdana" w:hAnsi="Verdana"/>
                <w:iCs/>
              </w:rPr>
              <w:t>.</w:t>
            </w:r>
          </w:p>
          <w:p w14:paraId="64C4C4EF" w14:textId="77777777" w:rsidR="00183F52" w:rsidRDefault="00183F52" w:rsidP="00F3299E">
            <w:pPr>
              <w:jc w:val="both"/>
              <w:rPr>
                <w:rFonts w:ascii="Verdana" w:hAnsi="Verdana"/>
                <w:iCs/>
              </w:rPr>
            </w:pPr>
          </w:p>
          <w:p w14:paraId="207E19D0" w14:textId="121ED47E" w:rsidR="002048C3" w:rsidRPr="00F3299E" w:rsidRDefault="00536699" w:rsidP="00F3299E">
            <w:pPr>
              <w:jc w:val="both"/>
              <w:rPr>
                <w:rFonts w:ascii="Verdana" w:hAnsi="Verdana"/>
                <w:iCs/>
              </w:rPr>
            </w:pPr>
            <w:r w:rsidRPr="00F3299E">
              <w:rPr>
                <w:rFonts w:ascii="Verdana" w:hAnsi="Verdana"/>
                <w:iCs/>
              </w:rPr>
              <w:t xml:space="preserve">P Roseblade </w:t>
            </w:r>
            <w:r w:rsidR="00B707CD" w:rsidRPr="00F3299E">
              <w:rPr>
                <w:rFonts w:ascii="Verdana" w:hAnsi="Verdana"/>
                <w:iCs/>
              </w:rPr>
              <w:t xml:space="preserve">noted that the presentation and forward work plan addresses </w:t>
            </w:r>
            <w:r w:rsidR="00810C94" w:rsidRPr="00F3299E">
              <w:rPr>
                <w:rFonts w:ascii="Verdana" w:hAnsi="Verdana"/>
                <w:iCs/>
              </w:rPr>
              <w:t xml:space="preserve">any concerns that she has raised previously regarding </w:t>
            </w:r>
            <w:r w:rsidR="007A1B15" w:rsidRPr="00F3299E">
              <w:rPr>
                <w:rFonts w:ascii="Verdana" w:hAnsi="Verdana"/>
                <w:iCs/>
              </w:rPr>
              <w:t>the responsibilities around clinical audit</w:t>
            </w:r>
            <w:r w:rsidR="00183F52">
              <w:rPr>
                <w:rFonts w:ascii="Verdana" w:hAnsi="Verdana"/>
                <w:iCs/>
              </w:rPr>
              <w:t xml:space="preserve"> and thanked M. Townsend for the presentation</w:t>
            </w:r>
          </w:p>
          <w:p w14:paraId="7CAB6A0E" w14:textId="64968FF1" w:rsidR="00A62D05" w:rsidRPr="00F3299E" w:rsidRDefault="00A62D05" w:rsidP="00F3299E">
            <w:pPr>
              <w:jc w:val="both"/>
              <w:rPr>
                <w:rFonts w:ascii="Verdana" w:hAnsi="Verdana"/>
                <w:iCs/>
              </w:rPr>
            </w:pPr>
          </w:p>
        </w:tc>
      </w:tr>
      <w:tr w:rsidR="00C95756" w:rsidRPr="003C214E" w14:paraId="4E1FA4CB" w14:textId="77777777" w:rsidTr="00296E5B">
        <w:tc>
          <w:tcPr>
            <w:tcW w:w="1469" w:type="dxa"/>
          </w:tcPr>
          <w:p w14:paraId="31BDC7AB" w14:textId="0785CB27" w:rsidR="00C95756" w:rsidRPr="00F3299E" w:rsidRDefault="00A65262" w:rsidP="00F3299E">
            <w:pPr>
              <w:jc w:val="both"/>
              <w:rPr>
                <w:rFonts w:ascii="Verdana" w:hAnsi="Verdana"/>
                <w:iCs/>
              </w:rPr>
            </w:pPr>
            <w:r w:rsidRPr="00F3299E">
              <w:rPr>
                <w:rFonts w:ascii="Verdana" w:hAnsi="Verdana"/>
                <w:iCs/>
              </w:rPr>
              <w:t>Resolution:</w:t>
            </w:r>
          </w:p>
        </w:tc>
        <w:tc>
          <w:tcPr>
            <w:tcW w:w="9026" w:type="dxa"/>
          </w:tcPr>
          <w:p w14:paraId="58A1B167" w14:textId="19010E32" w:rsidR="00C95756" w:rsidRPr="00F3299E" w:rsidRDefault="00A65262" w:rsidP="00F3299E">
            <w:pPr>
              <w:jc w:val="both"/>
              <w:rPr>
                <w:rFonts w:ascii="Verdana" w:hAnsi="Verdana"/>
                <w:iCs/>
              </w:rPr>
            </w:pPr>
            <w:r w:rsidRPr="00F3299E">
              <w:rPr>
                <w:rFonts w:ascii="Verdana" w:hAnsi="Verdana"/>
                <w:iCs/>
              </w:rPr>
              <w:t xml:space="preserve">The Committee </w:t>
            </w:r>
            <w:r w:rsidRPr="00F3299E">
              <w:rPr>
                <w:rFonts w:ascii="Verdana" w:hAnsi="Verdana"/>
                <w:b/>
                <w:bCs/>
                <w:iCs/>
              </w:rPr>
              <w:t>NOTED</w:t>
            </w:r>
            <w:r w:rsidRPr="00F3299E">
              <w:rPr>
                <w:rFonts w:ascii="Verdana" w:hAnsi="Verdana"/>
                <w:iCs/>
              </w:rPr>
              <w:t xml:space="preserve"> the report</w:t>
            </w:r>
          </w:p>
        </w:tc>
      </w:tr>
      <w:tr w:rsidR="00C95756" w:rsidRPr="003C214E" w14:paraId="7A698239" w14:textId="77777777" w:rsidTr="00296E5B">
        <w:tc>
          <w:tcPr>
            <w:tcW w:w="1469" w:type="dxa"/>
          </w:tcPr>
          <w:p w14:paraId="2F01DA8F" w14:textId="1EC9F62E" w:rsidR="00C95756" w:rsidRPr="00F3299E" w:rsidRDefault="006358D9" w:rsidP="00F3299E">
            <w:pPr>
              <w:jc w:val="both"/>
              <w:rPr>
                <w:rFonts w:ascii="Verdana" w:hAnsi="Verdana"/>
                <w:iCs/>
              </w:rPr>
            </w:pPr>
            <w:r w:rsidRPr="00F3299E">
              <w:rPr>
                <w:rFonts w:ascii="Verdana" w:hAnsi="Verdana"/>
                <w:iCs/>
              </w:rPr>
              <w:t>Action:</w:t>
            </w:r>
          </w:p>
        </w:tc>
        <w:tc>
          <w:tcPr>
            <w:tcW w:w="9026" w:type="dxa"/>
          </w:tcPr>
          <w:p w14:paraId="752A7F7B" w14:textId="2303D450" w:rsidR="00C95756" w:rsidRPr="00F3299E" w:rsidRDefault="007A1B15" w:rsidP="00F3299E">
            <w:pPr>
              <w:jc w:val="both"/>
              <w:rPr>
                <w:rFonts w:ascii="Verdana" w:hAnsi="Verdana"/>
                <w:iCs/>
              </w:rPr>
            </w:pPr>
            <w:r w:rsidRPr="00F3299E">
              <w:rPr>
                <w:rFonts w:ascii="Verdana" w:hAnsi="Verdana"/>
                <w:iCs/>
              </w:rPr>
              <w:t xml:space="preserve">None identified </w:t>
            </w:r>
          </w:p>
        </w:tc>
      </w:tr>
      <w:tr w:rsidR="00C95756" w:rsidRPr="003C214E" w14:paraId="4191A64F" w14:textId="77777777" w:rsidTr="00296E5B">
        <w:tc>
          <w:tcPr>
            <w:tcW w:w="1469" w:type="dxa"/>
          </w:tcPr>
          <w:p w14:paraId="3CB5BE51" w14:textId="5F1BDF9B" w:rsidR="00C95756" w:rsidRPr="00F3299E" w:rsidRDefault="006358D9" w:rsidP="00F3299E">
            <w:pPr>
              <w:jc w:val="both"/>
              <w:rPr>
                <w:rFonts w:ascii="Verdana" w:hAnsi="Verdana"/>
                <w:iCs/>
              </w:rPr>
            </w:pPr>
            <w:r w:rsidRPr="00F3299E">
              <w:rPr>
                <w:rFonts w:ascii="Verdana" w:hAnsi="Verdana"/>
                <w:iCs/>
              </w:rPr>
              <w:t>7.5</w:t>
            </w:r>
          </w:p>
        </w:tc>
        <w:tc>
          <w:tcPr>
            <w:tcW w:w="9026" w:type="dxa"/>
          </w:tcPr>
          <w:p w14:paraId="2352FBC6" w14:textId="2CE6BE96" w:rsidR="00C95756" w:rsidRPr="00F3299E" w:rsidRDefault="00AB394F" w:rsidP="00F3299E">
            <w:pPr>
              <w:jc w:val="both"/>
              <w:rPr>
                <w:rFonts w:ascii="Verdana" w:hAnsi="Verdana"/>
                <w:b/>
                <w:bCs/>
                <w:iCs/>
              </w:rPr>
            </w:pPr>
            <w:r w:rsidRPr="00F3299E">
              <w:rPr>
                <w:rFonts w:ascii="Verdana" w:hAnsi="Verdana"/>
                <w:b/>
                <w:bCs/>
                <w:iCs/>
              </w:rPr>
              <w:t xml:space="preserve">JAG </w:t>
            </w:r>
            <w:r w:rsidR="00955C97" w:rsidRPr="00F3299E">
              <w:rPr>
                <w:rFonts w:ascii="Verdana" w:hAnsi="Verdana"/>
                <w:b/>
                <w:bCs/>
                <w:iCs/>
              </w:rPr>
              <w:t>Accreditations</w:t>
            </w:r>
            <w:r w:rsidRPr="00F3299E">
              <w:rPr>
                <w:rFonts w:ascii="Verdana" w:hAnsi="Verdana"/>
                <w:b/>
                <w:bCs/>
                <w:iCs/>
              </w:rPr>
              <w:t xml:space="preserve"> Update</w:t>
            </w:r>
          </w:p>
        </w:tc>
      </w:tr>
      <w:tr w:rsidR="006358D9" w:rsidRPr="003C214E" w14:paraId="22B02B87" w14:textId="77777777" w:rsidTr="00296E5B">
        <w:tc>
          <w:tcPr>
            <w:tcW w:w="1469" w:type="dxa"/>
          </w:tcPr>
          <w:p w14:paraId="6FDC290E" w14:textId="77777777" w:rsidR="006358D9" w:rsidRPr="00F3299E" w:rsidRDefault="006358D9" w:rsidP="00F3299E">
            <w:pPr>
              <w:jc w:val="both"/>
              <w:rPr>
                <w:rFonts w:ascii="Verdana" w:hAnsi="Verdana"/>
                <w:iCs/>
              </w:rPr>
            </w:pPr>
          </w:p>
        </w:tc>
        <w:tc>
          <w:tcPr>
            <w:tcW w:w="9026" w:type="dxa"/>
          </w:tcPr>
          <w:p w14:paraId="36D8FDF9" w14:textId="11FF9B32" w:rsidR="002048C3" w:rsidRPr="00F3299E" w:rsidRDefault="00955C97" w:rsidP="00F3299E">
            <w:pPr>
              <w:jc w:val="both"/>
              <w:rPr>
                <w:rFonts w:ascii="Verdana" w:hAnsi="Verdana"/>
                <w:iCs/>
              </w:rPr>
            </w:pPr>
            <w:r w:rsidRPr="00F3299E">
              <w:rPr>
                <w:rFonts w:ascii="Verdana" w:hAnsi="Verdana"/>
                <w:iCs/>
              </w:rPr>
              <w:t>G Hughes p</w:t>
            </w:r>
            <w:r w:rsidR="00B33D8F" w:rsidRPr="00F3299E">
              <w:rPr>
                <w:rFonts w:ascii="Verdana" w:hAnsi="Verdana"/>
                <w:iCs/>
              </w:rPr>
              <w:t>resented the report on JAG accreditation which focus</w:t>
            </w:r>
            <w:r w:rsidR="00773528">
              <w:rPr>
                <w:rFonts w:ascii="Verdana" w:hAnsi="Verdana"/>
                <w:iCs/>
              </w:rPr>
              <w:t>sed</w:t>
            </w:r>
            <w:r w:rsidR="00B33D8F" w:rsidRPr="00F3299E">
              <w:rPr>
                <w:rFonts w:ascii="Verdana" w:hAnsi="Verdana"/>
                <w:iCs/>
              </w:rPr>
              <w:t xml:space="preserve"> on four key areas</w:t>
            </w:r>
            <w:r w:rsidR="0023459B" w:rsidRPr="00F3299E">
              <w:rPr>
                <w:rFonts w:ascii="Verdana" w:hAnsi="Verdana"/>
                <w:iCs/>
              </w:rPr>
              <w:t>, clinical governance arrangements</w:t>
            </w:r>
            <w:r w:rsidR="00C66D4A" w:rsidRPr="00F3299E">
              <w:rPr>
                <w:rFonts w:ascii="Verdana" w:hAnsi="Verdana"/>
                <w:iCs/>
              </w:rPr>
              <w:t xml:space="preserve"> </w:t>
            </w:r>
            <w:r w:rsidR="002050BB" w:rsidRPr="00F3299E">
              <w:rPr>
                <w:rFonts w:ascii="Verdana" w:hAnsi="Verdana"/>
                <w:iCs/>
              </w:rPr>
              <w:t>associated</w:t>
            </w:r>
            <w:r w:rsidR="002E779E" w:rsidRPr="00F3299E">
              <w:rPr>
                <w:rFonts w:ascii="Verdana" w:hAnsi="Verdana"/>
                <w:iCs/>
              </w:rPr>
              <w:t xml:space="preserve"> with the delivery</w:t>
            </w:r>
            <w:r w:rsidR="00183F52">
              <w:rPr>
                <w:rFonts w:ascii="Verdana" w:hAnsi="Verdana"/>
                <w:iCs/>
              </w:rPr>
              <w:t xml:space="preserve"> of</w:t>
            </w:r>
            <w:r w:rsidR="002E779E" w:rsidRPr="00F3299E">
              <w:rPr>
                <w:rFonts w:ascii="Verdana" w:hAnsi="Verdana"/>
                <w:iCs/>
              </w:rPr>
              <w:t xml:space="preserve"> endoscopy,</w:t>
            </w:r>
            <w:r w:rsidR="002050BB" w:rsidRPr="00F3299E">
              <w:rPr>
                <w:rFonts w:ascii="Verdana" w:hAnsi="Verdana"/>
                <w:iCs/>
              </w:rPr>
              <w:t xml:space="preserve"> waiting times</w:t>
            </w:r>
            <w:r w:rsidR="002E779E" w:rsidRPr="00F3299E">
              <w:rPr>
                <w:rFonts w:ascii="Verdana" w:hAnsi="Verdana"/>
                <w:iCs/>
              </w:rPr>
              <w:t xml:space="preserve">, the competence of the workforce and the environment. </w:t>
            </w:r>
          </w:p>
          <w:p w14:paraId="6DC59CDE" w14:textId="77777777" w:rsidR="007D7232" w:rsidRPr="00F3299E" w:rsidRDefault="007D7232" w:rsidP="00F3299E">
            <w:pPr>
              <w:jc w:val="both"/>
              <w:rPr>
                <w:rFonts w:ascii="Verdana" w:hAnsi="Verdana"/>
                <w:iCs/>
              </w:rPr>
            </w:pPr>
          </w:p>
          <w:p w14:paraId="7198E01A" w14:textId="43CAA730" w:rsidR="002048C3" w:rsidRPr="00F3299E" w:rsidRDefault="002F597E" w:rsidP="00F3299E">
            <w:pPr>
              <w:jc w:val="both"/>
              <w:rPr>
                <w:rFonts w:ascii="Verdana" w:hAnsi="Verdana"/>
                <w:iCs/>
              </w:rPr>
            </w:pPr>
            <w:r w:rsidRPr="00F3299E">
              <w:rPr>
                <w:rFonts w:ascii="Verdana" w:hAnsi="Verdana"/>
                <w:iCs/>
              </w:rPr>
              <w:t>G Hughes explained that there are</w:t>
            </w:r>
            <w:r w:rsidR="00350B0F" w:rsidRPr="00F3299E">
              <w:rPr>
                <w:rFonts w:ascii="Verdana" w:hAnsi="Verdana"/>
                <w:iCs/>
              </w:rPr>
              <w:t xml:space="preserve"> currently no</w:t>
            </w:r>
            <w:r w:rsidRPr="00F3299E">
              <w:rPr>
                <w:rFonts w:ascii="Verdana" w:hAnsi="Verdana"/>
                <w:iCs/>
              </w:rPr>
              <w:t xml:space="preserve"> </w:t>
            </w:r>
            <w:r w:rsidR="00350B0F" w:rsidRPr="00F3299E">
              <w:rPr>
                <w:rFonts w:ascii="Verdana" w:hAnsi="Verdana"/>
                <w:iCs/>
              </w:rPr>
              <w:t xml:space="preserve">JAG accredited </w:t>
            </w:r>
            <w:r w:rsidRPr="00F3299E">
              <w:rPr>
                <w:rFonts w:ascii="Verdana" w:hAnsi="Verdana"/>
                <w:iCs/>
              </w:rPr>
              <w:t>endoscopy</w:t>
            </w:r>
            <w:r w:rsidR="00F60D70" w:rsidRPr="00F3299E">
              <w:rPr>
                <w:rFonts w:ascii="Verdana" w:hAnsi="Verdana"/>
                <w:iCs/>
              </w:rPr>
              <w:t xml:space="preserve"> </w:t>
            </w:r>
            <w:r w:rsidR="002F472B" w:rsidRPr="00F3299E">
              <w:rPr>
                <w:rFonts w:ascii="Verdana" w:hAnsi="Verdana"/>
                <w:iCs/>
              </w:rPr>
              <w:t>services</w:t>
            </w:r>
            <w:r w:rsidRPr="00F3299E">
              <w:rPr>
                <w:rFonts w:ascii="Verdana" w:hAnsi="Verdana"/>
                <w:iCs/>
              </w:rPr>
              <w:t xml:space="preserve"> due to facility non-compliance</w:t>
            </w:r>
            <w:r w:rsidR="002E60F6" w:rsidRPr="00F3299E">
              <w:rPr>
                <w:rFonts w:ascii="Verdana" w:hAnsi="Verdana"/>
                <w:iCs/>
              </w:rPr>
              <w:t xml:space="preserve">. However, </w:t>
            </w:r>
            <w:r w:rsidRPr="00F3299E">
              <w:rPr>
                <w:rFonts w:ascii="Verdana" w:hAnsi="Verdana"/>
                <w:iCs/>
              </w:rPr>
              <w:t xml:space="preserve">actions </w:t>
            </w:r>
            <w:r w:rsidR="00C90324" w:rsidRPr="00F3299E">
              <w:rPr>
                <w:rFonts w:ascii="Verdana" w:hAnsi="Verdana"/>
                <w:iCs/>
              </w:rPr>
              <w:t xml:space="preserve">have been </w:t>
            </w:r>
            <w:r w:rsidRPr="00F3299E">
              <w:rPr>
                <w:rFonts w:ascii="Verdana" w:hAnsi="Verdana"/>
                <w:iCs/>
              </w:rPr>
              <w:t>taken to address waiting times and governance</w:t>
            </w:r>
            <w:r w:rsidR="00930590" w:rsidRPr="00F3299E">
              <w:rPr>
                <w:rFonts w:ascii="Verdana" w:hAnsi="Verdana"/>
                <w:iCs/>
              </w:rPr>
              <w:t xml:space="preserve"> requirements</w:t>
            </w:r>
            <w:r w:rsidR="007431E0" w:rsidRPr="00F3299E">
              <w:rPr>
                <w:rFonts w:ascii="Verdana" w:hAnsi="Verdana"/>
                <w:iCs/>
              </w:rPr>
              <w:t xml:space="preserve">. He went on to </w:t>
            </w:r>
            <w:r w:rsidRPr="00F3299E">
              <w:rPr>
                <w:rFonts w:ascii="Verdana" w:hAnsi="Verdana"/>
                <w:iCs/>
              </w:rPr>
              <w:t xml:space="preserve">outline timelines for accreditation at each </w:t>
            </w:r>
            <w:r w:rsidR="00C90324" w:rsidRPr="00F3299E">
              <w:rPr>
                <w:rFonts w:ascii="Verdana" w:hAnsi="Verdana"/>
                <w:iCs/>
              </w:rPr>
              <w:t>site with</w:t>
            </w:r>
            <w:r w:rsidR="007431E0" w:rsidRPr="00F3299E">
              <w:rPr>
                <w:rFonts w:ascii="Verdana" w:hAnsi="Verdana"/>
                <w:iCs/>
              </w:rPr>
              <w:t xml:space="preserve"> </w:t>
            </w:r>
            <w:r w:rsidR="00B26069" w:rsidRPr="00F3299E">
              <w:rPr>
                <w:rFonts w:ascii="Verdana" w:hAnsi="Verdana"/>
                <w:iCs/>
              </w:rPr>
              <w:t>P</w:t>
            </w:r>
            <w:r w:rsidR="007431E0" w:rsidRPr="00F3299E">
              <w:rPr>
                <w:rFonts w:ascii="Verdana" w:hAnsi="Verdana"/>
                <w:iCs/>
              </w:rPr>
              <w:t xml:space="preserve">rince </w:t>
            </w:r>
            <w:r w:rsidR="00B26069" w:rsidRPr="00F3299E">
              <w:rPr>
                <w:rFonts w:ascii="Verdana" w:hAnsi="Verdana"/>
                <w:iCs/>
              </w:rPr>
              <w:t>C</w:t>
            </w:r>
            <w:r w:rsidR="007431E0" w:rsidRPr="00F3299E">
              <w:rPr>
                <w:rFonts w:ascii="Verdana" w:hAnsi="Verdana"/>
                <w:iCs/>
              </w:rPr>
              <w:t xml:space="preserve">harles </w:t>
            </w:r>
            <w:r w:rsidR="00B26069" w:rsidRPr="00F3299E">
              <w:rPr>
                <w:rFonts w:ascii="Verdana" w:hAnsi="Verdana"/>
                <w:iCs/>
              </w:rPr>
              <w:t>H</w:t>
            </w:r>
            <w:r w:rsidR="007431E0" w:rsidRPr="00F3299E">
              <w:rPr>
                <w:rFonts w:ascii="Verdana" w:hAnsi="Verdana"/>
                <w:iCs/>
              </w:rPr>
              <w:t>ospital</w:t>
            </w:r>
            <w:r w:rsidR="00B26069" w:rsidRPr="00F3299E">
              <w:rPr>
                <w:rFonts w:ascii="Verdana" w:hAnsi="Verdana"/>
                <w:iCs/>
              </w:rPr>
              <w:t xml:space="preserve"> hoping to be the first site to </w:t>
            </w:r>
            <w:r w:rsidR="00C90324" w:rsidRPr="00F3299E">
              <w:rPr>
                <w:rFonts w:ascii="Verdana" w:hAnsi="Verdana"/>
                <w:iCs/>
              </w:rPr>
              <w:t>achieve</w:t>
            </w:r>
            <w:r w:rsidR="00B26069" w:rsidRPr="00F3299E">
              <w:rPr>
                <w:rFonts w:ascii="Verdana" w:hAnsi="Verdana"/>
                <w:iCs/>
              </w:rPr>
              <w:t xml:space="preserve"> </w:t>
            </w:r>
            <w:r w:rsidR="004F0C72" w:rsidRPr="00F3299E">
              <w:rPr>
                <w:rFonts w:ascii="Verdana" w:hAnsi="Verdana"/>
                <w:iCs/>
              </w:rPr>
              <w:t>accreditation.</w:t>
            </w:r>
            <w:r w:rsidR="00B26069" w:rsidRPr="00F3299E">
              <w:rPr>
                <w:rFonts w:ascii="Verdana" w:hAnsi="Verdana"/>
                <w:iCs/>
              </w:rPr>
              <w:t xml:space="preserve"> </w:t>
            </w:r>
          </w:p>
          <w:p w14:paraId="72E4E558" w14:textId="77777777" w:rsidR="004E57DF" w:rsidRPr="00F3299E" w:rsidRDefault="004E57DF" w:rsidP="00F3299E">
            <w:pPr>
              <w:jc w:val="both"/>
              <w:rPr>
                <w:rFonts w:ascii="Verdana" w:hAnsi="Verdana"/>
                <w:iCs/>
              </w:rPr>
            </w:pPr>
          </w:p>
          <w:p w14:paraId="64956B05" w14:textId="507CA5DE" w:rsidR="00CA7765" w:rsidRPr="00F3299E" w:rsidRDefault="004E57DF" w:rsidP="00F3299E">
            <w:pPr>
              <w:jc w:val="both"/>
              <w:rPr>
                <w:rFonts w:ascii="Verdana" w:hAnsi="Verdana"/>
                <w:iCs/>
              </w:rPr>
            </w:pPr>
            <w:r w:rsidRPr="00F3299E">
              <w:rPr>
                <w:rFonts w:ascii="Verdana" w:hAnsi="Verdana"/>
                <w:iCs/>
              </w:rPr>
              <w:t xml:space="preserve">K Palmer asked whether the plan had built in the </w:t>
            </w:r>
            <w:r w:rsidR="00693757" w:rsidRPr="00F3299E">
              <w:rPr>
                <w:rFonts w:ascii="Verdana" w:hAnsi="Verdana"/>
                <w:iCs/>
              </w:rPr>
              <w:t>seven-day</w:t>
            </w:r>
            <w:r w:rsidRPr="00F3299E">
              <w:rPr>
                <w:rFonts w:ascii="Verdana" w:hAnsi="Verdana"/>
                <w:iCs/>
              </w:rPr>
              <w:t xml:space="preserve"> service provision</w:t>
            </w:r>
            <w:r w:rsidR="00612697" w:rsidRPr="00F3299E">
              <w:rPr>
                <w:rFonts w:ascii="Verdana" w:hAnsi="Verdana"/>
                <w:iCs/>
              </w:rPr>
              <w:t xml:space="preserve"> to which </w:t>
            </w:r>
            <w:r w:rsidR="00CA7765" w:rsidRPr="00F3299E">
              <w:rPr>
                <w:rFonts w:ascii="Verdana" w:hAnsi="Verdana"/>
                <w:iCs/>
              </w:rPr>
              <w:t>G Hughes clarified that the seven</w:t>
            </w:r>
            <w:r w:rsidR="00CA7765" w:rsidRPr="00F3299E">
              <w:rPr>
                <w:rFonts w:ascii="Verdana" w:hAnsi="Verdana"/>
                <w:iCs/>
              </w:rPr>
              <w:noBreakHyphen/>
              <w:t xml:space="preserve">day service is not required for JAG but that the main pressure is surveillance backlog capacity which </w:t>
            </w:r>
            <w:r w:rsidR="001A3717">
              <w:rPr>
                <w:rFonts w:ascii="Verdana" w:hAnsi="Verdana"/>
                <w:iCs/>
              </w:rPr>
              <w:t>the Team</w:t>
            </w:r>
            <w:r w:rsidR="00CA7765" w:rsidRPr="00F3299E">
              <w:rPr>
                <w:rFonts w:ascii="Verdana" w:hAnsi="Verdana"/>
                <w:iCs/>
              </w:rPr>
              <w:t xml:space="preserve"> are working on.</w:t>
            </w:r>
          </w:p>
          <w:p w14:paraId="6A130200" w14:textId="73A5A78A" w:rsidR="00D2271B" w:rsidRDefault="00D2271B" w:rsidP="00F3299E">
            <w:pPr>
              <w:jc w:val="both"/>
              <w:rPr>
                <w:rFonts w:ascii="Verdana" w:hAnsi="Verdana"/>
                <w:iCs/>
              </w:rPr>
            </w:pPr>
          </w:p>
          <w:p w14:paraId="09B39922" w14:textId="0D8E79A6" w:rsidR="00D72A7E" w:rsidRPr="00013421" w:rsidRDefault="00EC0054" w:rsidP="00013421">
            <w:pPr>
              <w:jc w:val="both"/>
              <w:rPr>
                <w:rFonts w:ascii="Verdana" w:hAnsi="Verdana"/>
                <w:iCs/>
              </w:rPr>
            </w:pPr>
            <w:r>
              <w:rPr>
                <w:rFonts w:ascii="Verdana" w:hAnsi="Verdana"/>
                <w:iCs/>
              </w:rPr>
              <w:t>P. Roseblade raised a point of clarification o</w:t>
            </w:r>
            <w:r w:rsidR="00013421">
              <w:rPr>
                <w:rFonts w:ascii="Verdana" w:hAnsi="Verdana"/>
                <w:iCs/>
              </w:rPr>
              <w:t xml:space="preserve">n </w:t>
            </w:r>
            <w:r w:rsidR="00013421" w:rsidRPr="00013421">
              <w:rPr>
                <w:rFonts w:ascii="Verdana" w:hAnsi="Verdana"/>
                <w:iCs/>
              </w:rPr>
              <w:t xml:space="preserve">the </w:t>
            </w:r>
            <w:r w:rsidR="00D72A7E" w:rsidRPr="00013421">
              <w:rPr>
                <w:rFonts w:ascii="Verdana" w:eastAsia="Times New Roman" w:hAnsi="Verdana" w:cs="Times New Roman"/>
                <w:lang w:eastAsia="en-GB"/>
              </w:rPr>
              <w:t>wording in the paper which stated that there were</w:t>
            </w:r>
            <w:r w:rsidR="00D72A7E" w:rsidRPr="00013421">
              <w:rPr>
                <w:rFonts w:ascii="Verdana" w:eastAsia="Times New Roman" w:hAnsi="Verdana" w:cs="Times New Roman"/>
                <w:b/>
                <w:bCs/>
                <w:lang w:eastAsia="en-GB"/>
              </w:rPr>
              <w:t xml:space="preserve"> </w:t>
            </w:r>
            <w:r w:rsidR="00D72A7E" w:rsidRPr="00013421">
              <w:rPr>
                <w:rFonts w:ascii="Verdana" w:eastAsia="Times New Roman" w:hAnsi="Verdana" w:cs="Times New Roman"/>
                <w:lang w:eastAsia="en-GB"/>
              </w:rPr>
              <w:t>no significant resource requirements</w:t>
            </w:r>
            <w:r w:rsidR="00D72A7E" w:rsidRPr="00013421">
              <w:rPr>
                <w:rFonts w:ascii="Verdana" w:eastAsia="Times New Roman" w:hAnsi="Verdana" w:cs="Times New Roman"/>
                <w:b/>
                <w:bCs/>
                <w:lang w:eastAsia="en-GB"/>
              </w:rPr>
              <w:t xml:space="preserve"> </w:t>
            </w:r>
            <w:r w:rsidR="00D72A7E" w:rsidRPr="00013421">
              <w:rPr>
                <w:rFonts w:ascii="Verdana" w:eastAsia="Times New Roman" w:hAnsi="Verdana" w:cs="Times New Roman"/>
                <w:lang w:eastAsia="en-GB"/>
              </w:rPr>
              <w:t>associated with the JAG Accreditation plan.</w:t>
            </w:r>
            <w:r w:rsidR="00013421" w:rsidRPr="00013421">
              <w:rPr>
                <w:rFonts w:ascii="Verdana" w:eastAsia="Times New Roman" w:hAnsi="Verdana" w:cs="Times New Roman"/>
                <w:lang w:eastAsia="en-GB"/>
              </w:rPr>
              <w:t xml:space="preserve">  </w:t>
            </w:r>
            <w:r w:rsidR="00D72A7E" w:rsidRPr="00013421">
              <w:rPr>
                <w:rFonts w:ascii="Verdana" w:eastAsia="Times New Roman" w:hAnsi="Verdana" w:cs="Times New Roman"/>
                <w:lang w:eastAsia="en-GB"/>
              </w:rPr>
              <w:t xml:space="preserve">She </w:t>
            </w:r>
            <w:r w:rsidR="00013421" w:rsidRPr="00013421">
              <w:rPr>
                <w:rFonts w:ascii="Verdana" w:eastAsia="Times New Roman" w:hAnsi="Verdana" w:cs="Times New Roman"/>
                <w:lang w:eastAsia="en-GB"/>
              </w:rPr>
              <w:t xml:space="preserve">advised </w:t>
            </w:r>
            <w:r w:rsidR="00D72A7E" w:rsidRPr="00013421">
              <w:rPr>
                <w:rFonts w:ascii="Verdana" w:eastAsia="Times New Roman" w:hAnsi="Verdana" w:cs="Times New Roman"/>
                <w:lang w:eastAsia="en-GB"/>
              </w:rPr>
              <w:t>that the wording was potentially misleading, given the discussion abou</w:t>
            </w:r>
            <w:r w:rsidR="00013421">
              <w:rPr>
                <w:rFonts w:ascii="Verdana" w:eastAsia="Times New Roman" w:hAnsi="Verdana" w:cs="Times New Roman"/>
                <w:lang w:eastAsia="en-GB"/>
              </w:rPr>
              <w:t>t, s</w:t>
            </w:r>
            <w:r w:rsidR="00D72A7E" w:rsidRPr="00013421">
              <w:rPr>
                <w:rFonts w:ascii="Verdana" w:eastAsia="Times New Roman" w:hAnsi="Verdana" w:cs="Times New Roman"/>
                <w:lang w:eastAsia="en-GB"/>
              </w:rPr>
              <w:t xml:space="preserve">urveillance backlogs, </w:t>
            </w:r>
            <w:r w:rsidR="00013421">
              <w:rPr>
                <w:rFonts w:ascii="Verdana" w:eastAsia="Times New Roman" w:hAnsi="Verdana" w:cs="Times New Roman"/>
                <w:lang w:eastAsia="en-GB"/>
              </w:rPr>
              <w:t>w</w:t>
            </w:r>
            <w:r w:rsidR="00D72A7E" w:rsidRPr="00013421">
              <w:rPr>
                <w:rFonts w:ascii="Verdana" w:eastAsia="Times New Roman" w:hAnsi="Verdana" w:cs="Times New Roman"/>
                <w:lang w:eastAsia="en-GB"/>
              </w:rPr>
              <w:t xml:space="preserve">orkforce pressures and </w:t>
            </w:r>
            <w:r w:rsidR="00013421">
              <w:rPr>
                <w:rFonts w:ascii="Verdana" w:eastAsia="Times New Roman" w:hAnsi="Verdana" w:cs="Times New Roman"/>
                <w:lang w:eastAsia="en-GB"/>
              </w:rPr>
              <w:t>e3</w:t>
            </w:r>
            <w:r w:rsidR="00D72A7E" w:rsidRPr="00013421">
              <w:rPr>
                <w:rFonts w:ascii="Verdana" w:eastAsia="Times New Roman" w:hAnsi="Verdana" w:cs="Times New Roman"/>
                <w:lang w:eastAsia="en-GB"/>
              </w:rPr>
              <w:t>states dependencies (including the decontamination facility)</w:t>
            </w:r>
            <w:r w:rsidR="00013421">
              <w:rPr>
                <w:rFonts w:ascii="Verdana" w:eastAsia="Times New Roman" w:hAnsi="Verdana" w:cs="Times New Roman"/>
                <w:lang w:eastAsia="en-GB"/>
              </w:rPr>
              <w:t xml:space="preserve"> </w:t>
            </w:r>
            <w:r w:rsidR="00D72A7E" w:rsidRPr="00013421">
              <w:rPr>
                <w:rFonts w:ascii="Verdana" w:eastAsia="Times New Roman" w:hAnsi="Verdana" w:cs="Times New Roman"/>
                <w:lang w:eastAsia="en-GB"/>
              </w:rPr>
              <w:t>and asked that the recommendation be revised, so that:</w:t>
            </w:r>
          </w:p>
          <w:p w14:paraId="4A0665EC" w14:textId="77777777" w:rsidR="00D72A7E" w:rsidRPr="00013421" w:rsidRDefault="00D72A7E" w:rsidP="00D72A7E">
            <w:pPr>
              <w:numPr>
                <w:ilvl w:val="0"/>
                <w:numId w:val="9"/>
              </w:numPr>
              <w:spacing w:before="100" w:beforeAutospacing="1" w:after="100" w:afterAutospacing="1"/>
              <w:rPr>
                <w:rFonts w:ascii="Verdana" w:eastAsia="Times New Roman" w:hAnsi="Verdana" w:cs="Times New Roman"/>
                <w:lang w:eastAsia="en-GB"/>
              </w:rPr>
            </w:pPr>
            <w:r w:rsidRPr="00013421">
              <w:rPr>
                <w:rFonts w:ascii="Verdana" w:eastAsia="Times New Roman" w:hAnsi="Verdana" w:cs="Times New Roman"/>
                <w:lang w:eastAsia="en-GB"/>
              </w:rPr>
              <w:t>It does not imply ARAC acceptance of a “no resource impact” position</w:t>
            </w:r>
          </w:p>
          <w:p w14:paraId="7280EDE4" w14:textId="77777777" w:rsidR="00D72A7E" w:rsidRPr="00013421" w:rsidRDefault="00D72A7E" w:rsidP="00D72A7E">
            <w:pPr>
              <w:numPr>
                <w:ilvl w:val="0"/>
                <w:numId w:val="9"/>
              </w:numPr>
              <w:spacing w:before="100" w:beforeAutospacing="1" w:after="100" w:afterAutospacing="1"/>
              <w:rPr>
                <w:rFonts w:ascii="Verdana" w:eastAsia="Times New Roman" w:hAnsi="Verdana" w:cs="Times New Roman"/>
                <w:lang w:eastAsia="en-GB"/>
              </w:rPr>
            </w:pPr>
            <w:r w:rsidRPr="00013421">
              <w:rPr>
                <w:rFonts w:ascii="Verdana" w:eastAsia="Times New Roman" w:hAnsi="Verdana" w:cs="Times New Roman"/>
                <w:lang w:eastAsia="en-GB"/>
              </w:rPr>
              <w:t>It reflects that this is an assurance update, not a resourcing decision</w:t>
            </w:r>
          </w:p>
          <w:p w14:paraId="6C200016" w14:textId="1C3ACBFE" w:rsidR="00013421" w:rsidRPr="00013421" w:rsidRDefault="00D72A7E" w:rsidP="00013421">
            <w:pPr>
              <w:spacing w:before="100" w:beforeAutospacing="1" w:after="100" w:afterAutospacing="1"/>
              <w:rPr>
                <w:rFonts w:ascii="Verdana" w:eastAsia="Times New Roman" w:hAnsi="Verdana" w:cs="Times New Roman"/>
                <w:lang w:eastAsia="en-GB"/>
              </w:rPr>
            </w:pPr>
            <w:r w:rsidRPr="00013421">
              <w:rPr>
                <w:rFonts w:ascii="Verdana" w:eastAsia="Times New Roman" w:hAnsi="Verdana" w:cs="Times New Roman"/>
                <w:lang w:eastAsia="en-GB"/>
              </w:rPr>
              <w:t>G</w:t>
            </w:r>
            <w:r w:rsidR="00013421">
              <w:rPr>
                <w:rFonts w:ascii="Verdana" w:eastAsia="Times New Roman" w:hAnsi="Verdana" w:cs="Times New Roman"/>
                <w:lang w:eastAsia="en-GB"/>
              </w:rPr>
              <w:t xml:space="preserve">. Hughes </w:t>
            </w:r>
            <w:r w:rsidRPr="00013421">
              <w:rPr>
                <w:rFonts w:ascii="Verdana" w:eastAsia="Times New Roman" w:hAnsi="Verdana" w:cs="Times New Roman"/>
                <w:lang w:eastAsia="en-GB"/>
              </w:rPr>
              <w:t>agreed to revise t</w:t>
            </w:r>
            <w:r w:rsidR="00013421">
              <w:rPr>
                <w:rFonts w:ascii="Verdana" w:eastAsia="Times New Roman" w:hAnsi="Verdana" w:cs="Times New Roman"/>
                <w:lang w:eastAsia="en-GB"/>
              </w:rPr>
              <w:t xml:space="preserve">he </w:t>
            </w:r>
            <w:r w:rsidRPr="00013421">
              <w:rPr>
                <w:rFonts w:ascii="Verdana" w:eastAsia="Times New Roman" w:hAnsi="Verdana" w:cs="Times New Roman"/>
                <w:lang w:eastAsia="en-GB"/>
              </w:rPr>
              <w:t>wording accordingly</w:t>
            </w:r>
            <w:r w:rsidR="00013421">
              <w:rPr>
                <w:rFonts w:ascii="Verdana" w:eastAsia="Times New Roman" w:hAnsi="Verdana" w:cs="Times New Roman"/>
                <w:lang w:eastAsia="en-GB"/>
              </w:rPr>
              <w:t>.</w:t>
            </w:r>
          </w:p>
        </w:tc>
      </w:tr>
      <w:tr w:rsidR="006358D9" w:rsidRPr="003C214E" w14:paraId="34A99A10" w14:textId="77777777" w:rsidTr="00296E5B">
        <w:tc>
          <w:tcPr>
            <w:tcW w:w="1469" w:type="dxa"/>
          </w:tcPr>
          <w:p w14:paraId="5B82A44C" w14:textId="33C5505E" w:rsidR="006358D9" w:rsidRPr="00F3299E" w:rsidRDefault="00955C97" w:rsidP="00F3299E">
            <w:pPr>
              <w:jc w:val="both"/>
              <w:rPr>
                <w:rFonts w:ascii="Verdana" w:hAnsi="Verdana"/>
                <w:iCs/>
              </w:rPr>
            </w:pPr>
            <w:r w:rsidRPr="00F3299E">
              <w:rPr>
                <w:rFonts w:ascii="Verdana" w:hAnsi="Verdana"/>
                <w:iCs/>
              </w:rPr>
              <w:t>Resolution:</w:t>
            </w:r>
          </w:p>
        </w:tc>
        <w:tc>
          <w:tcPr>
            <w:tcW w:w="9026" w:type="dxa"/>
          </w:tcPr>
          <w:p w14:paraId="3DE5D1AC" w14:textId="06E18BD6" w:rsidR="006358D9" w:rsidRPr="00F3299E" w:rsidRDefault="000B2356" w:rsidP="00F3299E">
            <w:pPr>
              <w:jc w:val="both"/>
              <w:rPr>
                <w:rFonts w:ascii="Verdana" w:hAnsi="Verdana"/>
                <w:iCs/>
              </w:rPr>
            </w:pPr>
            <w:r w:rsidRPr="00F3299E">
              <w:rPr>
                <w:rFonts w:ascii="Verdana" w:hAnsi="Verdana"/>
                <w:iCs/>
              </w:rPr>
              <w:t xml:space="preserve">The Committee </w:t>
            </w:r>
            <w:r w:rsidRPr="00F3299E">
              <w:rPr>
                <w:rFonts w:ascii="Verdana" w:hAnsi="Verdana"/>
                <w:b/>
                <w:bCs/>
                <w:iCs/>
              </w:rPr>
              <w:t>NOTED</w:t>
            </w:r>
            <w:r w:rsidRPr="00F3299E">
              <w:rPr>
                <w:rFonts w:ascii="Verdana" w:hAnsi="Verdana"/>
                <w:iCs/>
              </w:rPr>
              <w:t xml:space="preserve"> the presentation</w:t>
            </w:r>
          </w:p>
        </w:tc>
      </w:tr>
      <w:tr w:rsidR="006358D9" w:rsidRPr="003C214E" w14:paraId="63FC18B1" w14:textId="77777777" w:rsidTr="00296E5B">
        <w:tc>
          <w:tcPr>
            <w:tcW w:w="1469" w:type="dxa"/>
          </w:tcPr>
          <w:p w14:paraId="698824D6" w14:textId="20FB1673" w:rsidR="006358D9" w:rsidRPr="00F3299E" w:rsidRDefault="00955C97" w:rsidP="00F3299E">
            <w:pPr>
              <w:jc w:val="both"/>
              <w:rPr>
                <w:rFonts w:ascii="Verdana" w:hAnsi="Verdana"/>
                <w:iCs/>
              </w:rPr>
            </w:pPr>
            <w:r w:rsidRPr="00F3299E">
              <w:rPr>
                <w:rFonts w:ascii="Verdana" w:hAnsi="Verdana"/>
                <w:iCs/>
              </w:rPr>
              <w:t>Action</w:t>
            </w:r>
            <w:r w:rsidR="00C07126" w:rsidRPr="00F3299E">
              <w:rPr>
                <w:rFonts w:ascii="Verdana" w:hAnsi="Verdana"/>
                <w:iCs/>
              </w:rPr>
              <w:t>:</w:t>
            </w:r>
          </w:p>
        </w:tc>
        <w:tc>
          <w:tcPr>
            <w:tcW w:w="9026" w:type="dxa"/>
          </w:tcPr>
          <w:p w14:paraId="26FA1B75" w14:textId="2F6A4DE3" w:rsidR="006358D9" w:rsidRPr="00F3299E" w:rsidRDefault="00EC0054" w:rsidP="00F3299E">
            <w:pPr>
              <w:jc w:val="both"/>
              <w:rPr>
                <w:rFonts w:ascii="Verdana" w:hAnsi="Verdana"/>
                <w:iCs/>
              </w:rPr>
            </w:pPr>
            <w:r>
              <w:rPr>
                <w:rFonts w:ascii="Verdana" w:hAnsi="Verdana"/>
                <w:iCs/>
              </w:rPr>
              <w:t xml:space="preserve">To revise the </w:t>
            </w:r>
            <w:r w:rsidR="00013421">
              <w:rPr>
                <w:rFonts w:ascii="Verdana" w:hAnsi="Verdana"/>
                <w:iCs/>
              </w:rPr>
              <w:t>wording</w:t>
            </w:r>
            <w:r>
              <w:rPr>
                <w:rFonts w:ascii="Verdana" w:hAnsi="Verdana"/>
                <w:iCs/>
              </w:rPr>
              <w:t xml:space="preserve"> within the report.</w:t>
            </w:r>
          </w:p>
        </w:tc>
      </w:tr>
      <w:tr w:rsidR="00443F68" w:rsidRPr="003C214E" w14:paraId="215A2919" w14:textId="77777777" w:rsidTr="00296E5B">
        <w:tc>
          <w:tcPr>
            <w:tcW w:w="1469" w:type="dxa"/>
            <w:shd w:val="clear" w:color="auto" w:fill="1F3864" w:themeFill="accent5" w:themeFillShade="80"/>
          </w:tcPr>
          <w:p w14:paraId="04E72641" w14:textId="77777777" w:rsidR="00443F68" w:rsidRPr="00F3299E" w:rsidRDefault="00443F68" w:rsidP="00D72A7E">
            <w:pPr>
              <w:pStyle w:val="ListParagraph"/>
              <w:numPr>
                <w:ilvl w:val="0"/>
                <w:numId w:val="1"/>
              </w:numPr>
              <w:jc w:val="both"/>
              <w:rPr>
                <w:rFonts w:ascii="Verdana" w:hAnsi="Verdana"/>
                <w:b/>
                <w:iCs/>
              </w:rPr>
            </w:pPr>
          </w:p>
        </w:tc>
        <w:tc>
          <w:tcPr>
            <w:tcW w:w="9026" w:type="dxa"/>
            <w:shd w:val="clear" w:color="auto" w:fill="1F3864" w:themeFill="accent5" w:themeFillShade="80"/>
          </w:tcPr>
          <w:p w14:paraId="32B33DE4" w14:textId="477F08BE" w:rsidR="00443F68" w:rsidRPr="00F3299E" w:rsidRDefault="00C07126" w:rsidP="00F3299E">
            <w:pPr>
              <w:jc w:val="both"/>
              <w:rPr>
                <w:rFonts w:ascii="Verdana" w:hAnsi="Verdana"/>
                <w:b/>
                <w:iCs/>
              </w:rPr>
            </w:pPr>
            <w:r w:rsidRPr="00F3299E">
              <w:rPr>
                <w:rFonts w:ascii="Verdana" w:hAnsi="Verdana"/>
                <w:b/>
                <w:iCs/>
              </w:rPr>
              <w:t>CONSENT AGENDA</w:t>
            </w:r>
          </w:p>
        </w:tc>
      </w:tr>
      <w:tr w:rsidR="00443F68" w:rsidRPr="003C214E" w14:paraId="4F5F9B92" w14:textId="77777777" w:rsidTr="00296E5B">
        <w:tc>
          <w:tcPr>
            <w:tcW w:w="1469" w:type="dxa"/>
          </w:tcPr>
          <w:p w14:paraId="1AE772AF" w14:textId="77777777" w:rsidR="00443F68" w:rsidRPr="00F3299E" w:rsidRDefault="00443F68" w:rsidP="00F3299E">
            <w:pPr>
              <w:jc w:val="both"/>
              <w:rPr>
                <w:rFonts w:ascii="Verdana" w:hAnsi="Verdana"/>
                <w:iCs/>
              </w:rPr>
            </w:pPr>
            <w:r w:rsidRPr="00F3299E">
              <w:rPr>
                <w:rFonts w:ascii="Verdana" w:hAnsi="Verdana"/>
                <w:iCs/>
              </w:rPr>
              <w:t>8.1</w:t>
            </w:r>
          </w:p>
        </w:tc>
        <w:tc>
          <w:tcPr>
            <w:tcW w:w="9026" w:type="dxa"/>
          </w:tcPr>
          <w:p w14:paraId="3C276BCE" w14:textId="3B0AC74A" w:rsidR="00443F68" w:rsidRPr="00F3299E" w:rsidRDefault="00443F68" w:rsidP="00F3299E">
            <w:pPr>
              <w:jc w:val="both"/>
              <w:rPr>
                <w:rFonts w:ascii="Verdana" w:hAnsi="Verdana"/>
                <w:b/>
                <w:iCs/>
              </w:rPr>
            </w:pPr>
            <w:r w:rsidRPr="00F3299E">
              <w:rPr>
                <w:rFonts w:ascii="Verdana" w:hAnsi="Verdana"/>
                <w:b/>
                <w:iCs/>
              </w:rPr>
              <w:t>Item</w:t>
            </w:r>
            <w:r w:rsidR="00C07126" w:rsidRPr="00F3299E">
              <w:rPr>
                <w:rFonts w:ascii="Verdana" w:hAnsi="Verdana"/>
                <w:b/>
                <w:iCs/>
              </w:rPr>
              <w:t>s for Approval</w:t>
            </w:r>
          </w:p>
        </w:tc>
      </w:tr>
      <w:tr w:rsidR="00443F68" w:rsidRPr="003C214E" w14:paraId="40317D20" w14:textId="77777777" w:rsidTr="00296E5B">
        <w:tc>
          <w:tcPr>
            <w:tcW w:w="1469" w:type="dxa"/>
          </w:tcPr>
          <w:p w14:paraId="21E012CC" w14:textId="7FAF1719" w:rsidR="00443F68" w:rsidRPr="00F3299E" w:rsidRDefault="00443B40" w:rsidP="00F3299E">
            <w:pPr>
              <w:jc w:val="both"/>
              <w:rPr>
                <w:rFonts w:ascii="Verdana" w:hAnsi="Verdana"/>
                <w:iCs/>
              </w:rPr>
            </w:pPr>
            <w:r w:rsidRPr="00F3299E">
              <w:rPr>
                <w:rFonts w:ascii="Verdana" w:hAnsi="Verdana"/>
                <w:iCs/>
              </w:rPr>
              <w:t>8.1.1</w:t>
            </w:r>
          </w:p>
        </w:tc>
        <w:tc>
          <w:tcPr>
            <w:tcW w:w="9026" w:type="dxa"/>
          </w:tcPr>
          <w:p w14:paraId="5CA1A485" w14:textId="58839E41" w:rsidR="00443F68" w:rsidRPr="00F3299E" w:rsidRDefault="00443B40" w:rsidP="00F3299E">
            <w:pPr>
              <w:jc w:val="both"/>
              <w:rPr>
                <w:rFonts w:ascii="Verdana" w:hAnsi="Verdana"/>
                <w:b/>
                <w:bCs/>
                <w:iCs/>
              </w:rPr>
            </w:pPr>
            <w:r w:rsidRPr="00EE30B5">
              <w:rPr>
                <w:rFonts w:ascii="Verdana" w:hAnsi="Verdana"/>
                <w:b/>
                <w:bCs/>
                <w:iCs/>
              </w:rPr>
              <w:t>Unconfirmed minutes of the meeting held in 13 November 2025</w:t>
            </w:r>
            <w:r w:rsidR="00EC0054">
              <w:rPr>
                <w:rFonts w:ascii="Verdana" w:hAnsi="Verdana"/>
                <w:iCs/>
              </w:rPr>
              <w:t xml:space="preserve">were </w:t>
            </w:r>
            <w:r w:rsidR="00B36D0C" w:rsidRPr="00F3299E">
              <w:rPr>
                <w:rFonts w:ascii="Verdana" w:hAnsi="Verdana"/>
                <w:b/>
                <w:bCs/>
                <w:iCs/>
              </w:rPr>
              <w:t>APPROVED</w:t>
            </w:r>
            <w:r w:rsidR="00773528">
              <w:rPr>
                <w:rFonts w:ascii="Verdana" w:hAnsi="Verdana"/>
                <w:b/>
                <w:bCs/>
                <w:iCs/>
              </w:rPr>
              <w:t>.</w:t>
            </w:r>
          </w:p>
        </w:tc>
      </w:tr>
      <w:tr w:rsidR="00443F68" w:rsidRPr="003C214E" w14:paraId="2745219A" w14:textId="77777777" w:rsidTr="00296E5B">
        <w:tc>
          <w:tcPr>
            <w:tcW w:w="1469" w:type="dxa"/>
          </w:tcPr>
          <w:p w14:paraId="459A034D" w14:textId="7209431F" w:rsidR="00443F68" w:rsidRPr="00F3299E" w:rsidRDefault="00B36D0C" w:rsidP="00F3299E">
            <w:pPr>
              <w:jc w:val="both"/>
              <w:rPr>
                <w:rFonts w:ascii="Verdana" w:hAnsi="Verdana"/>
                <w:iCs/>
              </w:rPr>
            </w:pPr>
            <w:r w:rsidRPr="00F3299E">
              <w:rPr>
                <w:rFonts w:ascii="Verdana" w:hAnsi="Verdana"/>
                <w:iCs/>
              </w:rPr>
              <w:t>8.1.2</w:t>
            </w:r>
          </w:p>
        </w:tc>
        <w:tc>
          <w:tcPr>
            <w:tcW w:w="9026" w:type="dxa"/>
          </w:tcPr>
          <w:p w14:paraId="1F962CDF" w14:textId="77777777" w:rsidR="00443F68" w:rsidRPr="00EE30B5" w:rsidRDefault="001B3C35" w:rsidP="00F3299E">
            <w:pPr>
              <w:jc w:val="both"/>
              <w:rPr>
                <w:rFonts w:ascii="Verdana" w:hAnsi="Verdana"/>
                <w:b/>
                <w:bCs/>
                <w:iCs/>
              </w:rPr>
            </w:pPr>
            <w:r w:rsidRPr="00EE30B5">
              <w:rPr>
                <w:rFonts w:ascii="Verdana" w:hAnsi="Verdana"/>
                <w:b/>
                <w:bCs/>
                <w:iCs/>
              </w:rPr>
              <w:t>Unconfirmed</w:t>
            </w:r>
            <w:r w:rsidR="00B36D0C" w:rsidRPr="00EE30B5">
              <w:rPr>
                <w:rFonts w:ascii="Verdana" w:hAnsi="Verdana"/>
                <w:b/>
                <w:bCs/>
                <w:iCs/>
              </w:rPr>
              <w:t xml:space="preserve"> </w:t>
            </w:r>
            <w:r w:rsidRPr="00EE30B5">
              <w:rPr>
                <w:rFonts w:ascii="Verdana" w:hAnsi="Verdana"/>
                <w:b/>
                <w:bCs/>
                <w:iCs/>
              </w:rPr>
              <w:t>minutes of the In Committee meeting held on 13 November 2025</w:t>
            </w:r>
          </w:p>
          <w:p w14:paraId="407D702C" w14:textId="646A2E6B" w:rsidR="001B3C35" w:rsidRPr="00F3299E" w:rsidRDefault="00EC0054" w:rsidP="00F3299E">
            <w:pPr>
              <w:jc w:val="both"/>
              <w:rPr>
                <w:rFonts w:ascii="Verdana" w:hAnsi="Verdana"/>
                <w:b/>
                <w:bCs/>
                <w:iCs/>
              </w:rPr>
            </w:pPr>
            <w:r w:rsidRPr="00EE30B5">
              <w:rPr>
                <w:rFonts w:ascii="Verdana" w:hAnsi="Verdana"/>
                <w:iCs/>
              </w:rPr>
              <w:t xml:space="preserve">Were </w:t>
            </w:r>
            <w:r w:rsidR="001B3C35" w:rsidRPr="00EC0054">
              <w:rPr>
                <w:rFonts w:ascii="Verdana" w:hAnsi="Verdana"/>
                <w:b/>
                <w:bCs/>
                <w:iCs/>
              </w:rPr>
              <w:t>APPROVED</w:t>
            </w:r>
            <w:r w:rsidR="00773528">
              <w:rPr>
                <w:rFonts w:ascii="Verdana" w:hAnsi="Verdana"/>
                <w:b/>
                <w:bCs/>
                <w:iCs/>
              </w:rPr>
              <w:t>.</w:t>
            </w:r>
          </w:p>
        </w:tc>
      </w:tr>
      <w:tr w:rsidR="00443F68" w:rsidRPr="003C214E" w14:paraId="57F7CC1D" w14:textId="77777777" w:rsidTr="00296E5B">
        <w:tc>
          <w:tcPr>
            <w:tcW w:w="1469" w:type="dxa"/>
          </w:tcPr>
          <w:p w14:paraId="2226CDB7" w14:textId="62B3020E" w:rsidR="00443F68" w:rsidRPr="00F3299E" w:rsidRDefault="00BA393F" w:rsidP="00F3299E">
            <w:pPr>
              <w:jc w:val="both"/>
              <w:rPr>
                <w:rFonts w:ascii="Verdana" w:hAnsi="Verdana"/>
                <w:iCs/>
              </w:rPr>
            </w:pPr>
            <w:r w:rsidRPr="00F3299E">
              <w:rPr>
                <w:rFonts w:ascii="Verdana" w:hAnsi="Verdana"/>
                <w:iCs/>
              </w:rPr>
              <w:t>8.2</w:t>
            </w:r>
          </w:p>
        </w:tc>
        <w:tc>
          <w:tcPr>
            <w:tcW w:w="9026" w:type="dxa"/>
          </w:tcPr>
          <w:p w14:paraId="45AEA4DF" w14:textId="0A2B249C" w:rsidR="00443F68" w:rsidRPr="00F3299E" w:rsidRDefault="00BA393F" w:rsidP="00F3299E">
            <w:pPr>
              <w:jc w:val="both"/>
              <w:rPr>
                <w:rFonts w:ascii="Verdana" w:hAnsi="Verdana"/>
                <w:b/>
                <w:bCs/>
                <w:iCs/>
              </w:rPr>
            </w:pPr>
            <w:r w:rsidRPr="00F3299E">
              <w:rPr>
                <w:rFonts w:ascii="Verdana" w:hAnsi="Verdana"/>
                <w:b/>
                <w:bCs/>
                <w:iCs/>
              </w:rPr>
              <w:t>ITEMS FOR NOTING</w:t>
            </w:r>
          </w:p>
        </w:tc>
      </w:tr>
      <w:tr w:rsidR="00443F68" w:rsidRPr="003C214E" w14:paraId="726F8563" w14:textId="77777777" w:rsidTr="00296E5B">
        <w:tc>
          <w:tcPr>
            <w:tcW w:w="1469" w:type="dxa"/>
          </w:tcPr>
          <w:p w14:paraId="585E4ADA" w14:textId="5073898A" w:rsidR="00443F68" w:rsidRPr="00F3299E" w:rsidRDefault="006E59DB" w:rsidP="00F3299E">
            <w:pPr>
              <w:jc w:val="both"/>
              <w:rPr>
                <w:rFonts w:ascii="Verdana" w:hAnsi="Verdana"/>
                <w:iCs/>
              </w:rPr>
            </w:pPr>
            <w:r w:rsidRPr="00F3299E">
              <w:rPr>
                <w:rFonts w:ascii="Verdana" w:hAnsi="Verdana"/>
                <w:iCs/>
              </w:rPr>
              <w:t>8.2.1</w:t>
            </w:r>
          </w:p>
        </w:tc>
        <w:tc>
          <w:tcPr>
            <w:tcW w:w="9026" w:type="dxa"/>
          </w:tcPr>
          <w:p w14:paraId="2CF59961" w14:textId="77777777" w:rsidR="00773528" w:rsidRDefault="006E59DB" w:rsidP="00F3299E">
            <w:pPr>
              <w:jc w:val="both"/>
              <w:rPr>
                <w:rFonts w:ascii="Verdana" w:hAnsi="Verdana"/>
                <w:b/>
                <w:bCs/>
                <w:iCs/>
              </w:rPr>
            </w:pPr>
            <w:r w:rsidRPr="00773528">
              <w:rPr>
                <w:rFonts w:ascii="Verdana" w:hAnsi="Verdana"/>
                <w:b/>
                <w:bCs/>
                <w:iCs/>
              </w:rPr>
              <w:t>Committee Forward Work Plan</w:t>
            </w:r>
          </w:p>
          <w:p w14:paraId="795B2202" w14:textId="1BD10978" w:rsidR="00443F68" w:rsidRPr="00773528" w:rsidRDefault="00773528" w:rsidP="00F3299E">
            <w:pPr>
              <w:jc w:val="both"/>
              <w:rPr>
                <w:rFonts w:ascii="Verdana" w:hAnsi="Verdana"/>
                <w:b/>
                <w:bCs/>
                <w:iCs/>
              </w:rPr>
            </w:pPr>
            <w:r>
              <w:rPr>
                <w:rFonts w:ascii="Verdana" w:hAnsi="Verdana"/>
                <w:iCs/>
              </w:rPr>
              <w:t xml:space="preserve">was </w:t>
            </w:r>
            <w:r>
              <w:rPr>
                <w:rFonts w:ascii="Verdana" w:hAnsi="Verdana"/>
                <w:b/>
                <w:bCs/>
                <w:iCs/>
              </w:rPr>
              <w:t xml:space="preserve">NOTED. </w:t>
            </w:r>
            <w:r w:rsidR="006E59DB" w:rsidRPr="00773528">
              <w:rPr>
                <w:rFonts w:ascii="Verdana" w:hAnsi="Verdana"/>
                <w:b/>
                <w:bCs/>
                <w:iCs/>
              </w:rPr>
              <w:t xml:space="preserve"> </w:t>
            </w:r>
          </w:p>
          <w:p w14:paraId="346A70A0" w14:textId="35C68251" w:rsidR="00724F09" w:rsidRPr="00F3299E" w:rsidRDefault="00724F09" w:rsidP="00F3299E">
            <w:pPr>
              <w:jc w:val="both"/>
              <w:rPr>
                <w:rFonts w:ascii="Verdana" w:hAnsi="Verdana"/>
                <w:b/>
                <w:bCs/>
                <w:iCs/>
              </w:rPr>
            </w:pPr>
          </w:p>
        </w:tc>
      </w:tr>
      <w:tr w:rsidR="006E59DB" w:rsidRPr="003C214E" w14:paraId="0C1A7C07" w14:textId="77777777" w:rsidTr="00296E5B">
        <w:tc>
          <w:tcPr>
            <w:tcW w:w="1469" w:type="dxa"/>
          </w:tcPr>
          <w:p w14:paraId="4B51DDE9" w14:textId="5B584043" w:rsidR="006E59DB" w:rsidRPr="00F3299E" w:rsidRDefault="00D46C2D" w:rsidP="00F3299E">
            <w:pPr>
              <w:jc w:val="both"/>
              <w:rPr>
                <w:rFonts w:ascii="Verdana" w:hAnsi="Verdana"/>
                <w:iCs/>
              </w:rPr>
            </w:pPr>
            <w:r w:rsidRPr="00F3299E">
              <w:rPr>
                <w:rFonts w:ascii="Verdana" w:hAnsi="Verdana"/>
                <w:iCs/>
              </w:rPr>
              <w:t>8.2.2</w:t>
            </w:r>
          </w:p>
        </w:tc>
        <w:tc>
          <w:tcPr>
            <w:tcW w:w="9026" w:type="dxa"/>
          </w:tcPr>
          <w:p w14:paraId="1029609C" w14:textId="77777777" w:rsidR="006E59DB" w:rsidRPr="00EE30B5" w:rsidRDefault="00D46C2D" w:rsidP="00F3299E">
            <w:pPr>
              <w:jc w:val="both"/>
              <w:rPr>
                <w:rFonts w:ascii="Verdana" w:hAnsi="Verdana"/>
                <w:b/>
                <w:bCs/>
                <w:iCs/>
              </w:rPr>
            </w:pPr>
            <w:r w:rsidRPr="00EE30B5">
              <w:rPr>
                <w:rFonts w:ascii="Verdana" w:hAnsi="Verdana"/>
                <w:b/>
                <w:bCs/>
                <w:iCs/>
              </w:rPr>
              <w:t>Annual Report Timetable 2025 /2026</w:t>
            </w:r>
          </w:p>
          <w:p w14:paraId="1EBB222B" w14:textId="3D64F079" w:rsidR="00724F09" w:rsidRPr="00EC0054" w:rsidRDefault="00EC0054" w:rsidP="00F3299E">
            <w:pPr>
              <w:jc w:val="both"/>
              <w:rPr>
                <w:rFonts w:ascii="Verdana" w:hAnsi="Verdana"/>
                <w:b/>
                <w:bCs/>
                <w:iCs/>
              </w:rPr>
            </w:pPr>
            <w:r>
              <w:rPr>
                <w:rFonts w:ascii="Verdana" w:hAnsi="Verdana"/>
                <w:iCs/>
              </w:rPr>
              <w:t xml:space="preserve">was </w:t>
            </w:r>
            <w:r w:rsidR="00724F09" w:rsidRPr="00EC0054">
              <w:rPr>
                <w:rFonts w:ascii="Verdana" w:hAnsi="Verdana"/>
                <w:b/>
                <w:bCs/>
                <w:iCs/>
              </w:rPr>
              <w:t>NOTED</w:t>
            </w:r>
            <w:r w:rsidR="00773528">
              <w:rPr>
                <w:rFonts w:ascii="Verdana" w:hAnsi="Verdana"/>
                <w:b/>
                <w:bCs/>
                <w:iCs/>
              </w:rPr>
              <w:t>.</w:t>
            </w:r>
          </w:p>
        </w:tc>
      </w:tr>
      <w:tr w:rsidR="00443F68" w:rsidRPr="003C214E" w14:paraId="48B59B26" w14:textId="77777777" w:rsidTr="00296E5B">
        <w:tc>
          <w:tcPr>
            <w:tcW w:w="1469" w:type="dxa"/>
            <w:shd w:val="clear" w:color="auto" w:fill="1F3864" w:themeFill="accent5" w:themeFillShade="80"/>
          </w:tcPr>
          <w:p w14:paraId="3B5D09F2" w14:textId="77777777" w:rsidR="00443F68" w:rsidRPr="00F3299E" w:rsidRDefault="00443F68" w:rsidP="00D72A7E">
            <w:pPr>
              <w:pStyle w:val="ListParagraph"/>
              <w:numPr>
                <w:ilvl w:val="0"/>
                <w:numId w:val="1"/>
              </w:numPr>
              <w:jc w:val="both"/>
              <w:rPr>
                <w:rFonts w:ascii="Verdana" w:hAnsi="Verdana"/>
                <w:b/>
                <w:iCs/>
              </w:rPr>
            </w:pPr>
          </w:p>
        </w:tc>
        <w:tc>
          <w:tcPr>
            <w:tcW w:w="9026" w:type="dxa"/>
            <w:shd w:val="clear" w:color="auto" w:fill="1F3864" w:themeFill="accent5" w:themeFillShade="80"/>
          </w:tcPr>
          <w:p w14:paraId="7B5360CD" w14:textId="68E381DE" w:rsidR="00443F68" w:rsidRPr="00F3299E" w:rsidRDefault="008B5A9C" w:rsidP="00F3299E">
            <w:pPr>
              <w:jc w:val="both"/>
              <w:rPr>
                <w:rFonts w:ascii="Verdana" w:hAnsi="Verdana"/>
                <w:b/>
                <w:iCs/>
              </w:rPr>
            </w:pPr>
            <w:r w:rsidRPr="00F3299E">
              <w:rPr>
                <w:rFonts w:ascii="Verdana" w:hAnsi="Verdana"/>
                <w:b/>
                <w:iCs/>
              </w:rPr>
              <w:t>CLOSE OF BUSINESS</w:t>
            </w:r>
          </w:p>
        </w:tc>
      </w:tr>
      <w:tr w:rsidR="00443F68" w:rsidRPr="003C214E" w14:paraId="006DB5D3" w14:textId="77777777" w:rsidTr="00296E5B">
        <w:tc>
          <w:tcPr>
            <w:tcW w:w="1469" w:type="dxa"/>
          </w:tcPr>
          <w:p w14:paraId="7A0DD240" w14:textId="77777777" w:rsidR="00443F68" w:rsidRPr="00F3299E" w:rsidRDefault="00443F68" w:rsidP="00F3299E">
            <w:pPr>
              <w:jc w:val="both"/>
              <w:rPr>
                <w:rFonts w:ascii="Verdana" w:hAnsi="Verdana"/>
                <w:iCs/>
              </w:rPr>
            </w:pPr>
            <w:r w:rsidRPr="00F3299E">
              <w:rPr>
                <w:rFonts w:ascii="Verdana" w:hAnsi="Verdana"/>
                <w:iCs/>
              </w:rPr>
              <w:t>9.1</w:t>
            </w:r>
          </w:p>
        </w:tc>
        <w:tc>
          <w:tcPr>
            <w:tcW w:w="9026" w:type="dxa"/>
          </w:tcPr>
          <w:p w14:paraId="5E60709F" w14:textId="77777777" w:rsidR="00AD3FD3" w:rsidRPr="00F3299E" w:rsidRDefault="008B5A9C" w:rsidP="00F3299E">
            <w:pPr>
              <w:jc w:val="both"/>
              <w:rPr>
                <w:rFonts w:ascii="Verdana" w:hAnsi="Verdana"/>
                <w:b/>
                <w:iCs/>
              </w:rPr>
            </w:pPr>
            <w:r w:rsidRPr="00F3299E">
              <w:rPr>
                <w:rFonts w:ascii="Verdana" w:hAnsi="Verdana"/>
                <w:b/>
                <w:iCs/>
              </w:rPr>
              <w:t>Any Other Urgent Business</w:t>
            </w:r>
          </w:p>
          <w:p w14:paraId="7F47CC18" w14:textId="79F9CF07" w:rsidR="008F314B" w:rsidRPr="00F3299E" w:rsidRDefault="008F314B" w:rsidP="00F3299E">
            <w:pPr>
              <w:jc w:val="both"/>
              <w:rPr>
                <w:rFonts w:ascii="Verdana" w:hAnsi="Verdana"/>
                <w:bCs/>
                <w:iCs/>
              </w:rPr>
            </w:pPr>
            <w:r w:rsidRPr="00F3299E">
              <w:rPr>
                <w:rFonts w:ascii="Verdana" w:hAnsi="Verdana"/>
                <w:bCs/>
                <w:iCs/>
              </w:rPr>
              <w:t>None identified</w:t>
            </w:r>
          </w:p>
        </w:tc>
      </w:tr>
      <w:tr w:rsidR="00443F68" w:rsidRPr="003C214E" w14:paraId="52085C09" w14:textId="77777777" w:rsidTr="00296E5B">
        <w:tc>
          <w:tcPr>
            <w:tcW w:w="1469" w:type="dxa"/>
          </w:tcPr>
          <w:p w14:paraId="0BE511EF" w14:textId="0C2EECE6" w:rsidR="00443F68" w:rsidRPr="00F3299E" w:rsidRDefault="00AD3FD3" w:rsidP="00F3299E">
            <w:pPr>
              <w:jc w:val="both"/>
              <w:rPr>
                <w:rFonts w:ascii="Verdana" w:hAnsi="Verdana"/>
                <w:iCs/>
              </w:rPr>
            </w:pPr>
            <w:r w:rsidRPr="00F3299E">
              <w:rPr>
                <w:rFonts w:ascii="Verdana" w:hAnsi="Verdana"/>
                <w:iCs/>
              </w:rPr>
              <w:t>9.2</w:t>
            </w:r>
          </w:p>
        </w:tc>
        <w:tc>
          <w:tcPr>
            <w:tcW w:w="9026" w:type="dxa"/>
          </w:tcPr>
          <w:p w14:paraId="2D386159" w14:textId="79A1DEFA" w:rsidR="00443F68" w:rsidRDefault="00AD3FD3" w:rsidP="00F3299E">
            <w:pPr>
              <w:jc w:val="both"/>
              <w:rPr>
                <w:rFonts w:ascii="Verdana" w:hAnsi="Verdana"/>
                <w:b/>
                <w:bCs/>
                <w:iCs/>
              </w:rPr>
            </w:pPr>
            <w:r w:rsidRPr="00F3299E">
              <w:rPr>
                <w:rFonts w:ascii="Verdana" w:hAnsi="Verdana"/>
                <w:b/>
                <w:bCs/>
                <w:iCs/>
              </w:rPr>
              <w:t>Committee Highlight Report</w:t>
            </w:r>
          </w:p>
          <w:p w14:paraId="51F41B4C" w14:textId="1CC823D4" w:rsidR="00EC0054" w:rsidRDefault="00EC0054" w:rsidP="00F3299E">
            <w:pPr>
              <w:jc w:val="both"/>
              <w:rPr>
                <w:rFonts w:ascii="Verdana" w:hAnsi="Verdana"/>
                <w:b/>
                <w:bCs/>
                <w:iCs/>
              </w:rPr>
            </w:pPr>
            <w:r w:rsidRPr="00171139">
              <w:rPr>
                <w:rFonts w:ascii="Verdana" w:hAnsi="Verdana" w:cstheme="minorHAnsi"/>
                <w:szCs w:val="24"/>
                <w:lang w:val="en-US"/>
              </w:rPr>
              <w:lastRenderedPageBreak/>
              <w:t>The Committee Chair advised that this would be drafted outside the meeting by t</w:t>
            </w:r>
            <w:r>
              <w:rPr>
                <w:rFonts w:ascii="Verdana" w:hAnsi="Verdana" w:cstheme="minorHAnsi"/>
                <w:szCs w:val="24"/>
                <w:lang w:val="en-US"/>
              </w:rPr>
              <w:t>he Governance Team</w:t>
            </w:r>
          </w:p>
          <w:p w14:paraId="6DEDACBA" w14:textId="7D39CB47" w:rsidR="00EC0054" w:rsidRPr="00F3299E" w:rsidRDefault="00EC0054" w:rsidP="00F3299E">
            <w:pPr>
              <w:jc w:val="both"/>
              <w:rPr>
                <w:rFonts w:ascii="Verdana" w:hAnsi="Verdana"/>
                <w:b/>
                <w:bCs/>
                <w:iCs/>
              </w:rPr>
            </w:pPr>
          </w:p>
        </w:tc>
      </w:tr>
      <w:tr w:rsidR="00443F68" w:rsidRPr="003C214E" w14:paraId="55306E03" w14:textId="77777777" w:rsidTr="00296E5B">
        <w:tc>
          <w:tcPr>
            <w:tcW w:w="1469" w:type="dxa"/>
          </w:tcPr>
          <w:p w14:paraId="25BF9C43" w14:textId="09672305" w:rsidR="00443F68" w:rsidRPr="00F3299E" w:rsidRDefault="005E0FA1" w:rsidP="00F3299E">
            <w:pPr>
              <w:jc w:val="both"/>
              <w:rPr>
                <w:rFonts w:ascii="Verdana" w:hAnsi="Verdana"/>
                <w:iCs/>
              </w:rPr>
            </w:pPr>
            <w:r w:rsidRPr="00F3299E">
              <w:rPr>
                <w:rFonts w:ascii="Verdana" w:hAnsi="Verdana"/>
                <w:iCs/>
              </w:rPr>
              <w:lastRenderedPageBreak/>
              <w:t>9.3</w:t>
            </w:r>
          </w:p>
        </w:tc>
        <w:tc>
          <w:tcPr>
            <w:tcW w:w="9026" w:type="dxa"/>
          </w:tcPr>
          <w:p w14:paraId="6E5E08EB" w14:textId="0ED8C13E" w:rsidR="005E0FA1" w:rsidRDefault="005E0FA1" w:rsidP="00F3299E">
            <w:pPr>
              <w:jc w:val="both"/>
              <w:rPr>
                <w:rFonts w:ascii="Verdana" w:hAnsi="Verdana"/>
                <w:b/>
                <w:bCs/>
                <w:iCs/>
              </w:rPr>
            </w:pPr>
            <w:r w:rsidRPr="00F3299E">
              <w:rPr>
                <w:rFonts w:ascii="Verdana" w:hAnsi="Verdana"/>
                <w:b/>
                <w:bCs/>
                <w:iCs/>
              </w:rPr>
              <w:t>How did we do in this meeting?</w:t>
            </w:r>
          </w:p>
          <w:p w14:paraId="2C7A220B" w14:textId="6478D483" w:rsidR="00EC0054" w:rsidRDefault="00EC0054" w:rsidP="00F3299E">
            <w:pPr>
              <w:jc w:val="both"/>
              <w:rPr>
                <w:rFonts w:ascii="Verdana" w:hAnsi="Verdana"/>
                <w:b/>
                <w:bCs/>
                <w:iCs/>
              </w:rPr>
            </w:pPr>
            <w:r w:rsidRPr="00171139">
              <w:rPr>
                <w:rFonts w:ascii="Verdana" w:hAnsi="Verdana" w:cstheme="minorHAnsi"/>
                <w:szCs w:val="24"/>
                <w:lang w:val="en-US"/>
              </w:rPr>
              <w:t>The Committee Chair advised that if Committee Members had any comments to raise as to how the meeting went today, then they could share these with herself and the</w:t>
            </w:r>
            <w:r>
              <w:rPr>
                <w:rFonts w:ascii="Verdana" w:hAnsi="Verdana" w:cstheme="minorHAnsi"/>
                <w:szCs w:val="24"/>
                <w:lang w:val="en-US"/>
              </w:rPr>
              <w:t xml:space="preserve"> Corporate Governance Team outside the meeting.</w:t>
            </w:r>
          </w:p>
          <w:p w14:paraId="42DA8BC2" w14:textId="3142E528" w:rsidR="00EC0054" w:rsidRPr="00F3299E" w:rsidRDefault="00EC0054" w:rsidP="00F3299E">
            <w:pPr>
              <w:jc w:val="both"/>
              <w:rPr>
                <w:rFonts w:ascii="Verdana" w:hAnsi="Verdana"/>
                <w:b/>
                <w:bCs/>
                <w:iCs/>
              </w:rPr>
            </w:pPr>
          </w:p>
        </w:tc>
      </w:tr>
      <w:tr w:rsidR="00443F68" w:rsidRPr="003C214E" w14:paraId="0A74E37C" w14:textId="77777777" w:rsidTr="00296E5B">
        <w:tc>
          <w:tcPr>
            <w:tcW w:w="1469" w:type="dxa"/>
          </w:tcPr>
          <w:p w14:paraId="3DF94F71" w14:textId="01E85640" w:rsidR="00443F68" w:rsidRPr="00F3299E" w:rsidRDefault="00A7283E" w:rsidP="00F3299E">
            <w:pPr>
              <w:jc w:val="both"/>
              <w:rPr>
                <w:rFonts w:ascii="Verdana" w:hAnsi="Verdana"/>
                <w:iCs/>
              </w:rPr>
            </w:pPr>
            <w:r w:rsidRPr="00F3299E">
              <w:rPr>
                <w:rFonts w:ascii="Verdana" w:hAnsi="Verdana"/>
                <w:iCs/>
              </w:rPr>
              <w:t>10.</w:t>
            </w:r>
          </w:p>
        </w:tc>
        <w:tc>
          <w:tcPr>
            <w:tcW w:w="9026" w:type="dxa"/>
          </w:tcPr>
          <w:p w14:paraId="1965522F" w14:textId="77777777" w:rsidR="00443F68" w:rsidRPr="00F3299E" w:rsidRDefault="00A7283E" w:rsidP="00F3299E">
            <w:pPr>
              <w:jc w:val="both"/>
              <w:rPr>
                <w:rFonts w:ascii="Verdana" w:hAnsi="Verdana"/>
                <w:b/>
                <w:bCs/>
                <w:iCs/>
              </w:rPr>
            </w:pPr>
            <w:r w:rsidRPr="00F3299E">
              <w:rPr>
                <w:rFonts w:ascii="Verdana" w:hAnsi="Verdana"/>
                <w:b/>
                <w:bCs/>
                <w:iCs/>
              </w:rPr>
              <w:t>PRIVATE IN COMMITTEE SESSION</w:t>
            </w:r>
          </w:p>
          <w:p w14:paraId="4CF1B7ED" w14:textId="77777777" w:rsidR="00935DF5" w:rsidRPr="00F3299E" w:rsidRDefault="00935DF5" w:rsidP="00F3299E">
            <w:pPr>
              <w:jc w:val="both"/>
              <w:rPr>
                <w:rFonts w:ascii="Verdana" w:hAnsi="Verdana"/>
                <w:iCs/>
              </w:rPr>
            </w:pPr>
            <w:r w:rsidRPr="00F3299E">
              <w:rPr>
                <w:rFonts w:ascii="Verdana" w:hAnsi="Verdana"/>
                <w:iCs/>
              </w:rPr>
              <w:t>•</w:t>
            </w:r>
            <w:r w:rsidRPr="00F3299E">
              <w:rPr>
                <w:rFonts w:ascii="Verdana" w:hAnsi="Verdana"/>
                <w:iCs/>
              </w:rPr>
              <w:tab/>
              <w:t>Organisational Risk Register - Business Sensitive Risks</w:t>
            </w:r>
          </w:p>
          <w:p w14:paraId="2F4E5D73" w14:textId="77777777" w:rsidR="00773528" w:rsidRDefault="00935DF5" w:rsidP="00F3299E">
            <w:pPr>
              <w:jc w:val="both"/>
              <w:rPr>
                <w:rFonts w:ascii="Verdana" w:hAnsi="Verdana"/>
                <w:iCs/>
              </w:rPr>
            </w:pPr>
            <w:r w:rsidRPr="00F3299E">
              <w:rPr>
                <w:rFonts w:ascii="Verdana" w:hAnsi="Verdana"/>
                <w:iCs/>
              </w:rPr>
              <w:t>•</w:t>
            </w:r>
            <w:r w:rsidRPr="00F3299E">
              <w:rPr>
                <w:rFonts w:ascii="Verdana" w:hAnsi="Verdana"/>
                <w:iCs/>
              </w:rPr>
              <w:tab/>
              <w:t xml:space="preserve">Financial Control Procedure - Medical Variable pay - Summary of </w:t>
            </w:r>
            <w:r w:rsidR="00773528">
              <w:rPr>
                <w:rFonts w:ascii="Verdana" w:hAnsi="Verdana"/>
                <w:iCs/>
              </w:rPr>
              <w:t xml:space="preserve"> </w:t>
            </w:r>
          </w:p>
          <w:p w14:paraId="7029CBF9" w14:textId="53764E29" w:rsidR="00935DF5" w:rsidRPr="00F3299E" w:rsidRDefault="00773528" w:rsidP="00F3299E">
            <w:pPr>
              <w:jc w:val="both"/>
              <w:rPr>
                <w:rFonts w:ascii="Verdana" w:hAnsi="Verdana"/>
                <w:iCs/>
              </w:rPr>
            </w:pPr>
            <w:r>
              <w:rPr>
                <w:rFonts w:ascii="Verdana" w:hAnsi="Verdana"/>
                <w:iCs/>
              </w:rPr>
              <w:t xml:space="preserve">         </w:t>
            </w:r>
            <w:r w:rsidR="00935DF5" w:rsidRPr="00F3299E">
              <w:rPr>
                <w:rFonts w:ascii="Verdana" w:hAnsi="Verdana"/>
                <w:iCs/>
              </w:rPr>
              <w:t xml:space="preserve">Authorised Breaches </w:t>
            </w:r>
          </w:p>
          <w:p w14:paraId="0E82F73C" w14:textId="77777777" w:rsidR="00935DF5" w:rsidRPr="00F3299E" w:rsidRDefault="00935DF5" w:rsidP="00F3299E">
            <w:pPr>
              <w:jc w:val="both"/>
              <w:rPr>
                <w:rFonts w:ascii="Verdana" w:hAnsi="Verdana"/>
                <w:iCs/>
              </w:rPr>
            </w:pPr>
            <w:r w:rsidRPr="00F3299E">
              <w:rPr>
                <w:rFonts w:ascii="Verdana" w:hAnsi="Verdana"/>
                <w:iCs/>
              </w:rPr>
              <w:t>•</w:t>
            </w:r>
            <w:r w:rsidRPr="00F3299E">
              <w:rPr>
                <w:rFonts w:ascii="Verdana" w:hAnsi="Verdana"/>
                <w:iCs/>
              </w:rPr>
              <w:tab/>
              <w:t>Local Counter Fraud Report – Cases Report</w:t>
            </w:r>
          </w:p>
          <w:p w14:paraId="448EB1AC" w14:textId="77777777" w:rsidR="00EC0054" w:rsidRDefault="00935DF5" w:rsidP="00F3299E">
            <w:pPr>
              <w:jc w:val="both"/>
              <w:rPr>
                <w:rFonts w:ascii="Verdana" w:hAnsi="Verdana"/>
                <w:iCs/>
              </w:rPr>
            </w:pPr>
            <w:r w:rsidRPr="00F3299E">
              <w:rPr>
                <w:rFonts w:ascii="Verdana" w:hAnsi="Verdana"/>
                <w:iCs/>
              </w:rPr>
              <w:t>•</w:t>
            </w:r>
            <w:r w:rsidRPr="00F3299E">
              <w:rPr>
                <w:rFonts w:ascii="Verdana" w:hAnsi="Verdana"/>
                <w:iCs/>
              </w:rPr>
              <w:tab/>
              <w:t xml:space="preserve">Counter Fraud Service in NHS Wales Operational Performance Report </w:t>
            </w:r>
          </w:p>
          <w:p w14:paraId="2069808A" w14:textId="4AFD8E73" w:rsidR="009D7849" w:rsidRPr="00F3299E" w:rsidRDefault="00773528" w:rsidP="00F3299E">
            <w:pPr>
              <w:jc w:val="both"/>
              <w:rPr>
                <w:rFonts w:ascii="Verdana" w:hAnsi="Verdana"/>
                <w:iCs/>
              </w:rPr>
            </w:pPr>
            <w:r>
              <w:rPr>
                <w:rFonts w:ascii="Verdana" w:hAnsi="Verdana"/>
                <w:iCs/>
              </w:rPr>
              <w:t xml:space="preserve">         </w:t>
            </w:r>
            <w:r w:rsidR="00935DF5" w:rsidRPr="00F3299E">
              <w:rPr>
                <w:rFonts w:ascii="Verdana" w:hAnsi="Verdana"/>
                <w:iCs/>
              </w:rPr>
              <w:t>2025/2026 Quarter 1</w:t>
            </w:r>
          </w:p>
        </w:tc>
      </w:tr>
      <w:tr w:rsidR="00443F68" w:rsidRPr="003C214E" w14:paraId="70BF58B7" w14:textId="77777777" w:rsidTr="00296E5B">
        <w:tc>
          <w:tcPr>
            <w:tcW w:w="1469" w:type="dxa"/>
          </w:tcPr>
          <w:p w14:paraId="4147CC1C" w14:textId="5F5ADA67" w:rsidR="00443F68" w:rsidRPr="00F3299E" w:rsidRDefault="00B615FC" w:rsidP="00F3299E">
            <w:pPr>
              <w:jc w:val="both"/>
              <w:rPr>
                <w:rFonts w:ascii="Verdana" w:hAnsi="Verdana"/>
                <w:iCs/>
              </w:rPr>
            </w:pPr>
            <w:r w:rsidRPr="00F3299E">
              <w:rPr>
                <w:rFonts w:ascii="Verdana" w:hAnsi="Verdana"/>
                <w:iCs/>
              </w:rPr>
              <w:t>11.</w:t>
            </w:r>
          </w:p>
        </w:tc>
        <w:tc>
          <w:tcPr>
            <w:tcW w:w="9026" w:type="dxa"/>
          </w:tcPr>
          <w:p w14:paraId="7A6E339F" w14:textId="165F42A7" w:rsidR="00443F68" w:rsidRPr="00F3299E" w:rsidRDefault="00B615FC" w:rsidP="00F3299E">
            <w:pPr>
              <w:jc w:val="both"/>
              <w:rPr>
                <w:rFonts w:ascii="Verdana" w:hAnsi="Verdana"/>
                <w:b/>
                <w:bCs/>
                <w:iCs/>
              </w:rPr>
            </w:pPr>
            <w:r w:rsidRPr="00F3299E">
              <w:rPr>
                <w:rFonts w:ascii="Verdana" w:hAnsi="Verdana"/>
                <w:b/>
                <w:bCs/>
                <w:iCs/>
              </w:rPr>
              <w:t>DATE AND TIME OF NEXT MEETING</w:t>
            </w:r>
          </w:p>
        </w:tc>
      </w:tr>
      <w:tr w:rsidR="00B615FC" w:rsidRPr="0057582F" w14:paraId="0FA5E232" w14:textId="77777777" w:rsidTr="00296E5B">
        <w:tc>
          <w:tcPr>
            <w:tcW w:w="1469" w:type="dxa"/>
          </w:tcPr>
          <w:p w14:paraId="2FB4742D" w14:textId="77777777" w:rsidR="00B615FC" w:rsidRPr="0057582F" w:rsidRDefault="00B615FC" w:rsidP="00F3299E">
            <w:pPr>
              <w:jc w:val="both"/>
              <w:rPr>
                <w:rFonts w:ascii="Verdana" w:hAnsi="Verdana"/>
                <w:iCs/>
              </w:rPr>
            </w:pPr>
          </w:p>
        </w:tc>
        <w:tc>
          <w:tcPr>
            <w:tcW w:w="9026" w:type="dxa"/>
          </w:tcPr>
          <w:p w14:paraId="38D99E97" w14:textId="135A9FDB" w:rsidR="00B615FC" w:rsidRPr="0057582F" w:rsidRDefault="00E335EA" w:rsidP="00F3299E">
            <w:pPr>
              <w:jc w:val="both"/>
              <w:rPr>
                <w:rFonts w:ascii="Verdana" w:hAnsi="Verdana"/>
                <w:iCs/>
              </w:rPr>
            </w:pPr>
            <w:r w:rsidRPr="0057582F">
              <w:rPr>
                <w:rFonts w:ascii="Verdana" w:hAnsi="Verdana"/>
                <w:iCs/>
              </w:rPr>
              <w:t>19</w:t>
            </w:r>
            <w:r w:rsidRPr="0057582F">
              <w:rPr>
                <w:rFonts w:ascii="Verdana" w:hAnsi="Verdana"/>
                <w:iCs/>
                <w:vertAlign w:val="superscript"/>
              </w:rPr>
              <w:t>th</w:t>
            </w:r>
            <w:r w:rsidRPr="0057582F">
              <w:rPr>
                <w:rFonts w:ascii="Verdana" w:hAnsi="Verdana"/>
                <w:iCs/>
              </w:rPr>
              <w:t xml:space="preserve"> May 2026 at 12.30p.m</w:t>
            </w:r>
          </w:p>
        </w:tc>
      </w:tr>
    </w:tbl>
    <w:p w14:paraId="77BB4B5B" w14:textId="77777777" w:rsidR="003C214E" w:rsidRPr="0057582F" w:rsidRDefault="003C214E" w:rsidP="00443F68"/>
    <w:sectPr w:rsidR="003C214E" w:rsidRPr="0057582F">
      <w:headerReference w:type="default" r:id="rId8"/>
      <w:footerReference w:type="default" r:id="rId9"/>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7790D2B" w14:textId="77777777" w:rsidR="00F9666D" w:rsidRDefault="00F9666D" w:rsidP="009A4B08">
      <w:pPr>
        <w:spacing w:after="0" w:line="240" w:lineRule="auto"/>
      </w:pPr>
      <w:r>
        <w:separator/>
      </w:r>
    </w:p>
  </w:endnote>
  <w:endnote w:type="continuationSeparator" w:id="0">
    <w:p w14:paraId="58B9D028" w14:textId="77777777" w:rsidR="00F9666D" w:rsidRDefault="00F9666D" w:rsidP="009A4B0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leGrid"/>
      <w:tblW w:w="10774"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12"/>
      <w:gridCol w:w="2829"/>
      <w:gridCol w:w="3833"/>
    </w:tblGrid>
    <w:tr w:rsidR="00443F68" w:rsidRPr="00443F68" w14:paraId="3964B6E8" w14:textId="77777777" w:rsidTr="00B83E7F">
      <w:trPr>
        <w:cantSplit/>
        <w:trHeight w:val="1134"/>
        <w:jc w:val="center"/>
      </w:trPr>
      <w:tc>
        <w:tcPr>
          <w:tcW w:w="4112" w:type="dxa"/>
          <w:vAlign w:val="center"/>
        </w:tcPr>
        <w:p w14:paraId="69F1B5E3" w14:textId="417BD66F" w:rsidR="00443F68" w:rsidRPr="00443F68" w:rsidRDefault="00AE5A21" w:rsidP="00443F68">
          <w:pPr>
            <w:pStyle w:val="Footer"/>
            <w:rPr>
              <w:rFonts w:ascii="Verdana" w:hAnsi="Verdana"/>
              <w:sz w:val="20"/>
            </w:rPr>
          </w:pPr>
          <w:r>
            <w:rPr>
              <w:rFonts w:ascii="Verdana" w:hAnsi="Verdana"/>
              <w:sz w:val="20"/>
            </w:rPr>
            <w:t>C</w:t>
          </w:r>
          <w:r w:rsidR="000F0EE0" w:rsidRPr="000F0EE0">
            <w:rPr>
              <w:rFonts w:ascii="Verdana" w:hAnsi="Verdana"/>
              <w:sz w:val="20"/>
            </w:rPr>
            <w:t xml:space="preserve">onfirmed minutes of the CTMUHB Audit Risk and Assurance Committee held on the </w:t>
          </w:r>
          <w:r w:rsidR="002105F3">
            <w:rPr>
              <w:rFonts w:ascii="Verdana" w:hAnsi="Verdana"/>
              <w:sz w:val="20"/>
            </w:rPr>
            <w:t>3</w:t>
          </w:r>
          <w:r w:rsidR="002105F3" w:rsidRPr="002105F3">
            <w:rPr>
              <w:rFonts w:ascii="Verdana" w:hAnsi="Verdana"/>
              <w:sz w:val="20"/>
              <w:vertAlign w:val="superscript"/>
            </w:rPr>
            <w:t>rd</w:t>
          </w:r>
          <w:r w:rsidR="002105F3">
            <w:rPr>
              <w:rFonts w:ascii="Verdana" w:hAnsi="Verdana"/>
              <w:sz w:val="20"/>
            </w:rPr>
            <w:t xml:space="preserve"> February</w:t>
          </w:r>
          <w:r w:rsidR="000F0EE0" w:rsidRPr="000F0EE0">
            <w:rPr>
              <w:rFonts w:ascii="Verdana" w:hAnsi="Verdana"/>
              <w:sz w:val="20"/>
            </w:rPr>
            <w:t xml:space="preserve"> </w:t>
          </w:r>
          <w:r w:rsidR="002105F3">
            <w:rPr>
              <w:rFonts w:ascii="Verdana" w:hAnsi="Verdana"/>
              <w:sz w:val="20"/>
            </w:rPr>
            <w:t>2026</w:t>
          </w:r>
        </w:p>
      </w:tc>
      <w:tc>
        <w:tcPr>
          <w:tcW w:w="2829" w:type="dxa"/>
          <w:vAlign w:val="center"/>
        </w:tcPr>
        <w:p w14:paraId="78DBB0AF" w14:textId="77777777" w:rsidR="00443F68" w:rsidRPr="00443F68" w:rsidRDefault="00443F68" w:rsidP="00443F68">
          <w:pPr>
            <w:pStyle w:val="Footer"/>
            <w:rPr>
              <w:rFonts w:ascii="Verdana" w:hAnsi="Verdana"/>
              <w:sz w:val="20"/>
            </w:rPr>
          </w:pPr>
          <w:r w:rsidRPr="00443F68">
            <w:rPr>
              <w:rFonts w:ascii="Verdana" w:hAnsi="Verdana"/>
              <w:sz w:val="20"/>
            </w:rPr>
            <w:t xml:space="preserve">Page </w:t>
          </w:r>
          <w:r w:rsidRPr="00443F68">
            <w:rPr>
              <w:rFonts w:ascii="Verdana" w:hAnsi="Verdana"/>
              <w:bCs/>
              <w:sz w:val="20"/>
            </w:rPr>
            <w:fldChar w:fldCharType="begin"/>
          </w:r>
          <w:r w:rsidRPr="00443F68">
            <w:rPr>
              <w:rFonts w:ascii="Verdana" w:hAnsi="Verdana"/>
              <w:bCs/>
              <w:sz w:val="20"/>
            </w:rPr>
            <w:instrText xml:space="preserve"> PAGE  \* Arabic  \* MERGEFORMAT </w:instrText>
          </w:r>
          <w:r w:rsidRPr="00443F68">
            <w:rPr>
              <w:rFonts w:ascii="Verdana" w:hAnsi="Verdana"/>
              <w:bCs/>
              <w:sz w:val="20"/>
            </w:rPr>
            <w:fldChar w:fldCharType="separate"/>
          </w:r>
          <w:r w:rsidR="00296E5B">
            <w:rPr>
              <w:rFonts w:ascii="Verdana" w:hAnsi="Verdana"/>
              <w:bCs/>
              <w:noProof/>
              <w:sz w:val="20"/>
            </w:rPr>
            <w:t>2</w:t>
          </w:r>
          <w:r w:rsidRPr="00443F68">
            <w:rPr>
              <w:rFonts w:ascii="Verdana" w:hAnsi="Verdana"/>
              <w:sz w:val="20"/>
            </w:rPr>
            <w:fldChar w:fldCharType="end"/>
          </w:r>
          <w:r w:rsidRPr="00443F68">
            <w:rPr>
              <w:rFonts w:ascii="Verdana" w:hAnsi="Verdana"/>
              <w:sz w:val="20"/>
            </w:rPr>
            <w:t xml:space="preserve"> of </w:t>
          </w:r>
          <w:r w:rsidRPr="00443F68">
            <w:rPr>
              <w:rFonts w:ascii="Verdana" w:hAnsi="Verdana"/>
              <w:bCs/>
              <w:sz w:val="20"/>
            </w:rPr>
            <w:fldChar w:fldCharType="begin"/>
          </w:r>
          <w:r w:rsidRPr="00443F68">
            <w:rPr>
              <w:rFonts w:ascii="Verdana" w:hAnsi="Verdana"/>
              <w:bCs/>
              <w:sz w:val="20"/>
            </w:rPr>
            <w:instrText xml:space="preserve"> NUMPAGES  \* Arabic  \* MERGEFORMAT </w:instrText>
          </w:r>
          <w:r w:rsidRPr="00443F68">
            <w:rPr>
              <w:rFonts w:ascii="Verdana" w:hAnsi="Verdana"/>
              <w:bCs/>
              <w:sz w:val="20"/>
            </w:rPr>
            <w:fldChar w:fldCharType="separate"/>
          </w:r>
          <w:r w:rsidR="00296E5B">
            <w:rPr>
              <w:rFonts w:ascii="Verdana" w:hAnsi="Verdana"/>
              <w:bCs/>
              <w:noProof/>
              <w:sz w:val="20"/>
            </w:rPr>
            <w:t>2</w:t>
          </w:r>
          <w:r w:rsidRPr="00443F68">
            <w:rPr>
              <w:rFonts w:ascii="Verdana" w:hAnsi="Verdana"/>
              <w:sz w:val="20"/>
            </w:rPr>
            <w:fldChar w:fldCharType="end"/>
          </w:r>
        </w:p>
      </w:tc>
      <w:tc>
        <w:tcPr>
          <w:tcW w:w="3833" w:type="dxa"/>
          <w:vAlign w:val="center"/>
        </w:tcPr>
        <w:p w14:paraId="6C6B36C3" w14:textId="58FB9B3D" w:rsidR="000F0EE0" w:rsidRPr="000F0EE0" w:rsidRDefault="000F0EE0" w:rsidP="000F0EE0">
          <w:pPr>
            <w:pStyle w:val="Footer"/>
            <w:rPr>
              <w:rFonts w:ascii="Verdana" w:hAnsi="Verdana"/>
              <w:sz w:val="20"/>
            </w:rPr>
          </w:pPr>
          <w:r w:rsidRPr="000F0EE0">
            <w:rPr>
              <w:rFonts w:ascii="Verdana" w:hAnsi="Verdana"/>
              <w:sz w:val="20"/>
            </w:rPr>
            <w:t xml:space="preserve">Audit Risk and Assurance </w:t>
          </w:r>
          <w:r>
            <w:rPr>
              <w:rFonts w:ascii="Verdana" w:hAnsi="Verdana"/>
              <w:sz w:val="20"/>
            </w:rPr>
            <w:t xml:space="preserve"> </w:t>
          </w:r>
          <w:r w:rsidRPr="000F0EE0">
            <w:rPr>
              <w:rFonts w:ascii="Verdana" w:hAnsi="Verdana"/>
              <w:sz w:val="20"/>
            </w:rPr>
            <w:t xml:space="preserve">Committee </w:t>
          </w:r>
        </w:p>
        <w:p w14:paraId="2FE32DE7" w14:textId="52D15005" w:rsidR="00443F68" w:rsidRPr="00443F68" w:rsidRDefault="004A469B" w:rsidP="000F0EE0">
          <w:pPr>
            <w:pStyle w:val="Footer"/>
            <w:rPr>
              <w:rFonts w:ascii="Verdana" w:hAnsi="Verdana"/>
              <w:sz w:val="20"/>
            </w:rPr>
          </w:pPr>
          <w:r>
            <w:rPr>
              <w:rFonts w:ascii="Verdana" w:hAnsi="Verdana"/>
              <w:sz w:val="20"/>
            </w:rPr>
            <w:t>19</w:t>
          </w:r>
          <w:r w:rsidRPr="004A469B">
            <w:rPr>
              <w:rFonts w:ascii="Verdana" w:hAnsi="Verdana"/>
              <w:sz w:val="20"/>
              <w:vertAlign w:val="superscript"/>
            </w:rPr>
            <w:t>th</w:t>
          </w:r>
          <w:r>
            <w:rPr>
              <w:rFonts w:ascii="Verdana" w:hAnsi="Verdana"/>
              <w:sz w:val="20"/>
            </w:rPr>
            <w:t xml:space="preserve"> May 2026</w:t>
          </w:r>
        </w:p>
      </w:tc>
    </w:tr>
  </w:tbl>
  <w:p w14:paraId="67C9C0C4" w14:textId="77777777" w:rsidR="00443F68" w:rsidRPr="00443F68" w:rsidRDefault="00443F68" w:rsidP="00443F68">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728A334" w14:textId="77777777" w:rsidR="00F9666D" w:rsidRDefault="00F9666D" w:rsidP="009A4B08">
      <w:pPr>
        <w:spacing w:after="0" w:line="240" w:lineRule="auto"/>
      </w:pPr>
      <w:r>
        <w:separator/>
      </w:r>
    </w:p>
  </w:footnote>
  <w:footnote w:type="continuationSeparator" w:id="0">
    <w:p w14:paraId="6AA4B01E" w14:textId="77777777" w:rsidR="00F9666D" w:rsidRDefault="00F9666D" w:rsidP="009A4B0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1640028" w14:textId="77777777" w:rsidR="009A4B08" w:rsidRDefault="009A4B08" w:rsidP="009A4B08">
    <w:pPr>
      <w:pStyle w:val="Header"/>
      <w:jc w:val="center"/>
    </w:pPr>
    <w:r>
      <w:rPr>
        <w:noProof/>
        <w:lang w:eastAsia="en-GB"/>
      </w:rPr>
      <w:drawing>
        <wp:inline distT="0" distB="0" distL="0" distR="0" wp14:anchorId="461E8CC7" wp14:editId="1D0B8609">
          <wp:extent cx="2552700" cy="648399"/>
          <wp:effectExtent l="0" t="0" r="0" b="0"/>
          <wp:docPr id="2" name="Picture 2" descr="CWM TAF MORGANNWG_University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WM TAF MORGANNWG_University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599243" cy="660221"/>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B094BCF"/>
    <w:multiLevelType w:val="hybridMultilevel"/>
    <w:tmpl w:val="0B76F0E8"/>
    <w:lvl w:ilvl="0" w:tplc="E5B04F6C">
      <w:start w:val="4"/>
      <w:numFmt w:val="bullet"/>
      <w:lvlText w:val="-"/>
      <w:lvlJc w:val="left"/>
      <w:pPr>
        <w:ind w:left="1080" w:hanging="360"/>
      </w:pPr>
      <w:rPr>
        <w:rFonts w:ascii="Verdana" w:eastAsiaTheme="minorHAnsi" w:hAnsi="Verdana" w:cstheme="minorBidi" w:hint="default"/>
        <w:sz w:val="22"/>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FA8311D"/>
    <w:multiLevelType w:val="hybridMultilevel"/>
    <w:tmpl w:val="31B2D3A4"/>
    <w:lvl w:ilvl="0" w:tplc="E5B04F6C">
      <w:start w:val="4"/>
      <w:numFmt w:val="bullet"/>
      <w:lvlText w:val="-"/>
      <w:lvlJc w:val="left"/>
      <w:pPr>
        <w:ind w:left="1080" w:hanging="360"/>
      </w:pPr>
      <w:rPr>
        <w:rFonts w:ascii="Verdana" w:eastAsiaTheme="minorHAnsi" w:hAnsi="Verdana" w:cstheme="minorBidi" w:hint="default"/>
        <w:sz w:val="22"/>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 w15:restartNumberingAfterBreak="0">
    <w:nsid w:val="29612D7D"/>
    <w:multiLevelType w:val="hybridMultilevel"/>
    <w:tmpl w:val="BED223A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31C76BDC"/>
    <w:multiLevelType w:val="hybridMultilevel"/>
    <w:tmpl w:val="E6E2041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3E0167EF"/>
    <w:multiLevelType w:val="hybridMultilevel"/>
    <w:tmpl w:val="BD304E0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535F1FC2"/>
    <w:multiLevelType w:val="hybridMultilevel"/>
    <w:tmpl w:val="F1BEBCE4"/>
    <w:lvl w:ilvl="0" w:tplc="126650F6">
      <w:start w:val="1"/>
      <w:numFmt w:val="decimal"/>
      <w:lvlText w:val="%1.1"/>
      <w:lvlJc w:val="left"/>
      <w:pPr>
        <w:ind w:left="360" w:hanging="360"/>
      </w:pPr>
      <w:rPr>
        <w:rFonts w:hint="default"/>
        <w:b w:val="0"/>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6" w15:restartNumberingAfterBreak="0">
    <w:nsid w:val="7080338F"/>
    <w:multiLevelType w:val="hybridMultilevel"/>
    <w:tmpl w:val="4FFA7CE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756B5709"/>
    <w:multiLevelType w:val="hybridMultilevel"/>
    <w:tmpl w:val="68E8E2EC"/>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8" w15:restartNumberingAfterBreak="0">
    <w:nsid w:val="7D061C43"/>
    <w:multiLevelType w:val="multilevel"/>
    <w:tmpl w:val="FCEC8C2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7"/>
  </w:num>
  <w:num w:numId="2">
    <w:abstractNumId w:val="5"/>
  </w:num>
  <w:num w:numId="3">
    <w:abstractNumId w:val="4"/>
  </w:num>
  <w:num w:numId="4">
    <w:abstractNumId w:val="6"/>
  </w:num>
  <w:num w:numId="5">
    <w:abstractNumId w:val="3"/>
  </w:num>
  <w:num w:numId="6">
    <w:abstractNumId w:val="2"/>
  </w:num>
  <w:num w:numId="7">
    <w:abstractNumId w:val="1"/>
  </w:num>
  <w:num w:numId="8">
    <w:abstractNumId w:val="0"/>
  </w:num>
  <w:num w:numId="9">
    <w:abstractNumId w:val="8"/>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D394B"/>
    <w:rsid w:val="0000025F"/>
    <w:rsid w:val="00000B48"/>
    <w:rsid w:val="00002E29"/>
    <w:rsid w:val="000069FA"/>
    <w:rsid w:val="00013421"/>
    <w:rsid w:val="00016ABC"/>
    <w:rsid w:val="00030161"/>
    <w:rsid w:val="00030D8F"/>
    <w:rsid w:val="0003173E"/>
    <w:rsid w:val="00036CC7"/>
    <w:rsid w:val="000409B2"/>
    <w:rsid w:val="00041DA3"/>
    <w:rsid w:val="00042C51"/>
    <w:rsid w:val="00046119"/>
    <w:rsid w:val="0004776F"/>
    <w:rsid w:val="00053741"/>
    <w:rsid w:val="000574D5"/>
    <w:rsid w:val="00060276"/>
    <w:rsid w:val="00070CFD"/>
    <w:rsid w:val="00072C25"/>
    <w:rsid w:val="0007324D"/>
    <w:rsid w:val="000817F5"/>
    <w:rsid w:val="0008357E"/>
    <w:rsid w:val="00083830"/>
    <w:rsid w:val="00085598"/>
    <w:rsid w:val="000937AE"/>
    <w:rsid w:val="00094C6F"/>
    <w:rsid w:val="0009640C"/>
    <w:rsid w:val="000A1FF8"/>
    <w:rsid w:val="000B125D"/>
    <w:rsid w:val="000B2356"/>
    <w:rsid w:val="000C312B"/>
    <w:rsid w:val="000C52B2"/>
    <w:rsid w:val="000D00F2"/>
    <w:rsid w:val="000D01EB"/>
    <w:rsid w:val="000D1B55"/>
    <w:rsid w:val="000D4AC9"/>
    <w:rsid w:val="000E18CC"/>
    <w:rsid w:val="000E2CC6"/>
    <w:rsid w:val="000E6509"/>
    <w:rsid w:val="000F0EE0"/>
    <w:rsid w:val="000F2C2F"/>
    <w:rsid w:val="000F5478"/>
    <w:rsid w:val="0010087D"/>
    <w:rsid w:val="001028D6"/>
    <w:rsid w:val="0010626C"/>
    <w:rsid w:val="001126FE"/>
    <w:rsid w:val="00114983"/>
    <w:rsid w:val="00115418"/>
    <w:rsid w:val="00116E19"/>
    <w:rsid w:val="00116EB2"/>
    <w:rsid w:val="0011768F"/>
    <w:rsid w:val="0012224F"/>
    <w:rsid w:val="00124032"/>
    <w:rsid w:val="00137A87"/>
    <w:rsid w:val="00137B84"/>
    <w:rsid w:val="00144963"/>
    <w:rsid w:val="00150E36"/>
    <w:rsid w:val="00154080"/>
    <w:rsid w:val="00161C69"/>
    <w:rsid w:val="001623A4"/>
    <w:rsid w:val="00162DA5"/>
    <w:rsid w:val="00163186"/>
    <w:rsid w:val="0016391C"/>
    <w:rsid w:val="001654D8"/>
    <w:rsid w:val="001661EB"/>
    <w:rsid w:val="001830EC"/>
    <w:rsid w:val="00183F52"/>
    <w:rsid w:val="00184BC4"/>
    <w:rsid w:val="00184F4C"/>
    <w:rsid w:val="001850EF"/>
    <w:rsid w:val="001865F4"/>
    <w:rsid w:val="00194BBD"/>
    <w:rsid w:val="00195AD0"/>
    <w:rsid w:val="00196D2F"/>
    <w:rsid w:val="001975A2"/>
    <w:rsid w:val="001A0991"/>
    <w:rsid w:val="001A1AFB"/>
    <w:rsid w:val="001A2F42"/>
    <w:rsid w:val="001A3717"/>
    <w:rsid w:val="001A7A3A"/>
    <w:rsid w:val="001B3C35"/>
    <w:rsid w:val="001B411D"/>
    <w:rsid w:val="001B55D8"/>
    <w:rsid w:val="001B640C"/>
    <w:rsid w:val="001C4740"/>
    <w:rsid w:val="001C6D11"/>
    <w:rsid w:val="001C7804"/>
    <w:rsid w:val="001D1079"/>
    <w:rsid w:val="001D54EB"/>
    <w:rsid w:val="001D66AD"/>
    <w:rsid w:val="001D683A"/>
    <w:rsid w:val="001E209D"/>
    <w:rsid w:val="001E2613"/>
    <w:rsid w:val="001E376E"/>
    <w:rsid w:val="001E49A3"/>
    <w:rsid w:val="001F18C0"/>
    <w:rsid w:val="001F23AB"/>
    <w:rsid w:val="001F278A"/>
    <w:rsid w:val="001F4F2B"/>
    <w:rsid w:val="001F68ED"/>
    <w:rsid w:val="002048C3"/>
    <w:rsid w:val="002050BB"/>
    <w:rsid w:val="00207A1C"/>
    <w:rsid w:val="002105F3"/>
    <w:rsid w:val="00213400"/>
    <w:rsid w:val="0021621F"/>
    <w:rsid w:val="00217090"/>
    <w:rsid w:val="002200AC"/>
    <w:rsid w:val="0022594C"/>
    <w:rsid w:val="00230E66"/>
    <w:rsid w:val="0023370E"/>
    <w:rsid w:val="0023459B"/>
    <w:rsid w:val="0024076E"/>
    <w:rsid w:val="00242DCB"/>
    <w:rsid w:val="002456CD"/>
    <w:rsid w:val="002457B7"/>
    <w:rsid w:val="00247738"/>
    <w:rsid w:val="0025299A"/>
    <w:rsid w:val="0026004C"/>
    <w:rsid w:val="00262A61"/>
    <w:rsid w:val="0026671D"/>
    <w:rsid w:val="00270170"/>
    <w:rsid w:val="00275AF9"/>
    <w:rsid w:val="00277278"/>
    <w:rsid w:val="002801DB"/>
    <w:rsid w:val="00280E76"/>
    <w:rsid w:val="002812A5"/>
    <w:rsid w:val="002824AE"/>
    <w:rsid w:val="00284E40"/>
    <w:rsid w:val="002851D2"/>
    <w:rsid w:val="00291256"/>
    <w:rsid w:val="002929ED"/>
    <w:rsid w:val="002946FE"/>
    <w:rsid w:val="00294B67"/>
    <w:rsid w:val="00296E5B"/>
    <w:rsid w:val="00296F76"/>
    <w:rsid w:val="002A4DD6"/>
    <w:rsid w:val="002B6678"/>
    <w:rsid w:val="002B6DA7"/>
    <w:rsid w:val="002C74B4"/>
    <w:rsid w:val="002D22F4"/>
    <w:rsid w:val="002D6D83"/>
    <w:rsid w:val="002E60F6"/>
    <w:rsid w:val="002E779E"/>
    <w:rsid w:val="002F472B"/>
    <w:rsid w:val="002F597E"/>
    <w:rsid w:val="00302DD6"/>
    <w:rsid w:val="003038D6"/>
    <w:rsid w:val="0030794D"/>
    <w:rsid w:val="00307ADB"/>
    <w:rsid w:val="00311886"/>
    <w:rsid w:val="00311F20"/>
    <w:rsid w:val="00312B49"/>
    <w:rsid w:val="00314CE0"/>
    <w:rsid w:val="003151AD"/>
    <w:rsid w:val="0032166D"/>
    <w:rsid w:val="00323986"/>
    <w:rsid w:val="003241EB"/>
    <w:rsid w:val="003255C8"/>
    <w:rsid w:val="00326212"/>
    <w:rsid w:val="00330DD4"/>
    <w:rsid w:val="0033108B"/>
    <w:rsid w:val="00332051"/>
    <w:rsid w:val="00332234"/>
    <w:rsid w:val="003322F1"/>
    <w:rsid w:val="003327AD"/>
    <w:rsid w:val="003342DE"/>
    <w:rsid w:val="00335EA4"/>
    <w:rsid w:val="00340CF2"/>
    <w:rsid w:val="00342343"/>
    <w:rsid w:val="00343AD5"/>
    <w:rsid w:val="00344BC2"/>
    <w:rsid w:val="0034555D"/>
    <w:rsid w:val="003463F4"/>
    <w:rsid w:val="0034656E"/>
    <w:rsid w:val="00350B0F"/>
    <w:rsid w:val="00353EDD"/>
    <w:rsid w:val="00356724"/>
    <w:rsid w:val="0035768F"/>
    <w:rsid w:val="0036189C"/>
    <w:rsid w:val="00362E09"/>
    <w:rsid w:val="00364E8E"/>
    <w:rsid w:val="00365794"/>
    <w:rsid w:val="00366804"/>
    <w:rsid w:val="00366A83"/>
    <w:rsid w:val="0037216F"/>
    <w:rsid w:val="00373CA3"/>
    <w:rsid w:val="003772FA"/>
    <w:rsid w:val="003822CD"/>
    <w:rsid w:val="003824F1"/>
    <w:rsid w:val="00385975"/>
    <w:rsid w:val="00386B12"/>
    <w:rsid w:val="00387E07"/>
    <w:rsid w:val="00391EA7"/>
    <w:rsid w:val="00392D70"/>
    <w:rsid w:val="003944B6"/>
    <w:rsid w:val="00394704"/>
    <w:rsid w:val="00395F58"/>
    <w:rsid w:val="003A0FC6"/>
    <w:rsid w:val="003A519F"/>
    <w:rsid w:val="003A770B"/>
    <w:rsid w:val="003A7AE5"/>
    <w:rsid w:val="003A7F9D"/>
    <w:rsid w:val="003B31A6"/>
    <w:rsid w:val="003B445B"/>
    <w:rsid w:val="003B5822"/>
    <w:rsid w:val="003B7EDD"/>
    <w:rsid w:val="003C214E"/>
    <w:rsid w:val="003C347E"/>
    <w:rsid w:val="003C3FE0"/>
    <w:rsid w:val="003C4095"/>
    <w:rsid w:val="003C4867"/>
    <w:rsid w:val="003C646F"/>
    <w:rsid w:val="003D0EAD"/>
    <w:rsid w:val="003D628D"/>
    <w:rsid w:val="003E456F"/>
    <w:rsid w:val="003E4CAE"/>
    <w:rsid w:val="003E4EB6"/>
    <w:rsid w:val="003F01F4"/>
    <w:rsid w:val="00401A67"/>
    <w:rsid w:val="0040483D"/>
    <w:rsid w:val="00405308"/>
    <w:rsid w:val="00410C0B"/>
    <w:rsid w:val="0042390C"/>
    <w:rsid w:val="00423EA1"/>
    <w:rsid w:val="00424519"/>
    <w:rsid w:val="004259CE"/>
    <w:rsid w:val="00426298"/>
    <w:rsid w:val="00426539"/>
    <w:rsid w:val="0043030B"/>
    <w:rsid w:val="004349E8"/>
    <w:rsid w:val="00443B40"/>
    <w:rsid w:val="00443F68"/>
    <w:rsid w:val="00453774"/>
    <w:rsid w:val="00456B99"/>
    <w:rsid w:val="00456E3E"/>
    <w:rsid w:val="004610BB"/>
    <w:rsid w:val="004616C9"/>
    <w:rsid w:val="00463EE5"/>
    <w:rsid w:val="00467E41"/>
    <w:rsid w:val="00471020"/>
    <w:rsid w:val="004737DC"/>
    <w:rsid w:val="00481C69"/>
    <w:rsid w:val="00483E5B"/>
    <w:rsid w:val="004846CC"/>
    <w:rsid w:val="00485741"/>
    <w:rsid w:val="004865A9"/>
    <w:rsid w:val="0049142B"/>
    <w:rsid w:val="00492F8C"/>
    <w:rsid w:val="00496AB2"/>
    <w:rsid w:val="004A1B16"/>
    <w:rsid w:val="004A2239"/>
    <w:rsid w:val="004A469B"/>
    <w:rsid w:val="004A7AE2"/>
    <w:rsid w:val="004B1FE1"/>
    <w:rsid w:val="004B6E4D"/>
    <w:rsid w:val="004B7C41"/>
    <w:rsid w:val="004C2904"/>
    <w:rsid w:val="004C4CFE"/>
    <w:rsid w:val="004C607B"/>
    <w:rsid w:val="004D2914"/>
    <w:rsid w:val="004D4DA5"/>
    <w:rsid w:val="004D70D1"/>
    <w:rsid w:val="004E0B45"/>
    <w:rsid w:val="004E16F0"/>
    <w:rsid w:val="004E1CD7"/>
    <w:rsid w:val="004E2546"/>
    <w:rsid w:val="004E57DF"/>
    <w:rsid w:val="004F0C72"/>
    <w:rsid w:val="004F3A15"/>
    <w:rsid w:val="004F7305"/>
    <w:rsid w:val="004F7C29"/>
    <w:rsid w:val="00500598"/>
    <w:rsid w:val="00503B9D"/>
    <w:rsid w:val="005052FC"/>
    <w:rsid w:val="00512010"/>
    <w:rsid w:val="00514F89"/>
    <w:rsid w:val="00515E77"/>
    <w:rsid w:val="00517E79"/>
    <w:rsid w:val="00520970"/>
    <w:rsid w:val="005220F6"/>
    <w:rsid w:val="00522E96"/>
    <w:rsid w:val="0052642E"/>
    <w:rsid w:val="00526C89"/>
    <w:rsid w:val="00536699"/>
    <w:rsid w:val="00547508"/>
    <w:rsid w:val="00550470"/>
    <w:rsid w:val="00551D7A"/>
    <w:rsid w:val="00552908"/>
    <w:rsid w:val="005533FD"/>
    <w:rsid w:val="00555619"/>
    <w:rsid w:val="00565D3F"/>
    <w:rsid w:val="00570E5D"/>
    <w:rsid w:val="005718E7"/>
    <w:rsid w:val="005737D0"/>
    <w:rsid w:val="0057582F"/>
    <w:rsid w:val="00583665"/>
    <w:rsid w:val="005843CE"/>
    <w:rsid w:val="00587331"/>
    <w:rsid w:val="00587778"/>
    <w:rsid w:val="005901B1"/>
    <w:rsid w:val="00593171"/>
    <w:rsid w:val="00596F9F"/>
    <w:rsid w:val="0059787D"/>
    <w:rsid w:val="005A163C"/>
    <w:rsid w:val="005A1A20"/>
    <w:rsid w:val="005A2B96"/>
    <w:rsid w:val="005A3BF1"/>
    <w:rsid w:val="005B4CCB"/>
    <w:rsid w:val="005B660A"/>
    <w:rsid w:val="005B6715"/>
    <w:rsid w:val="005C04DA"/>
    <w:rsid w:val="005C131F"/>
    <w:rsid w:val="005C5D94"/>
    <w:rsid w:val="005C7ECC"/>
    <w:rsid w:val="005D24E3"/>
    <w:rsid w:val="005D6780"/>
    <w:rsid w:val="005E08E9"/>
    <w:rsid w:val="005E0FA1"/>
    <w:rsid w:val="005E15FA"/>
    <w:rsid w:val="005E3525"/>
    <w:rsid w:val="005E3733"/>
    <w:rsid w:val="005F14F3"/>
    <w:rsid w:val="005F5C9F"/>
    <w:rsid w:val="005F6501"/>
    <w:rsid w:val="005F6B0C"/>
    <w:rsid w:val="005F7DC6"/>
    <w:rsid w:val="00603DF4"/>
    <w:rsid w:val="00606C52"/>
    <w:rsid w:val="00612697"/>
    <w:rsid w:val="00613A2F"/>
    <w:rsid w:val="0061425D"/>
    <w:rsid w:val="006152B8"/>
    <w:rsid w:val="0061553B"/>
    <w:rsid w:val="0062011A"/>
    <w:rsid w:val="0062309E"/>
    <w:rsid w:val="0062716A"/>
    <w:rsid w:val="00627A93"/>
    <w:rsid w:val="00632836"/>
    <w:rsid w:val="006358D9"/>
    <w:rsid w:val="00640501"/>
    <w:rsid w:val="00641558"/>
    <w:rsid w:val="006442EC"/>
    <w:rsid w:val="00644708"/>
    <w:rsid w:val="00656B7D"/>
    <w:rsid w:val="00662599"/>
    <w:rsid w:val="00665942"/>
    <w:rsid w:val="00674DB7"/>
    <w:rsid w:val="0067682F"/>
    <w:rsid w:val="00677B93"/>
    <w:rsid w:val="00681823"/>
    <w:rsid w:val="00685A1E"/>
    <w:rsid w:val="00692C1B"/>
    <w:rsid w:val="00693757"/>
    <w:rsid w:val="0069412D"/>
    <w:rsid w:val="006A0B4C"/>
    <w:rsid w:val="006A1AF2"/>
    <w:rsid w:val="006A5D73"/>
    <w:rsid w:val="006A5EBE"/>
    <w:rsid w:val="006B0BD5"/>
    <w:rsid w:val="006B725D"/>
    <w:rsid w:val="006C2700"/>
    <w:rsid w:val="006C2B94"/>
    <w:rsid w:val="006C4F1A"/>
    <w:rsid w:val="006D394B"/>
    <w:rsid w:val="006D577B"/>
    <w:rsid w:val="006D5B89"/>
    <w:rsid w:val="006D7BE6"/>
    <w:rsid w:val="006E36BD"/>
    <w:rsid w:val="006E526F"/>
    <w:rsid w:val="006E59DB"/>
    <w:rsid w:val="006E74F6"/>
    <w:rsid w:val="006F3DFA"/>
    <w:rsid w:val="006F6066"/>
    <w:rsid w:val="006F6996"/>
    <w:rsid w:val="006F70EB"/>
    <w:rsid w:val="0070075E"/>
    <w:rsid w:val="007011A7"/>
    <w:rsid w:val="007031EF"/>
    <w:rsid w:val="00703250"/>
    <w:rsid w:val="00704E30"/>
    <w:rsid w:val="00706CEA"/>
    <w:rsid w:val="007078E8"/>
    <w:rsid w:val="00713993"/>
    <w:rsid w:val="00720574"/>
    <w:rsid w:val="00721FFE"/>
    <w:rsid w:val="00723E3B"/>
    <w:rsid w:val="00724F09"/>
    <w:rsid w:val="00724FBC"/>
    <w:rsid w:val="00727327"/>
    <w:rsid w:val="00730136"/>
    <w:rsid w:val="00730D3F"/>
    <w:rsid w:val="00731056"/>
    <w:rsid w:val="00733264"/>
    <w:rsid w:val="00735F4C"/>
    <w:rsid w:val="007431E0"/>
    <w:rsid w:val="00747531"/>
    <w:rsid w:val="00754D0C"/>
    <w:rsid w:val="00754E74"/>
    <w:rsid w:val="0076143D"/>
    <w:rsid w:val="0076493E"/>
    <w:rsid w:val="00765F1A"/>
    <w:rsid w:val="00765F5E"/>
    <w:rsid w:val="00770F2F"/>
    <w:rsid w:val="00773528"/>
    <w:rsid w:val="007754A5"/>
    <w:rsid w:val="00776886"/>
    <w:rsid w:val="0077726A"/>
    <w:rsid w:val="00777FAF"/>
    <w:rsid w:val="0078080D"/>
    <w:rsid w:val="00780E2B"/>
    <w:rsid w:val="007833A5"/>
    <w:rsid w:val="007835D5"/>
    <w:rsid w:val="00784698"/>
    <w:rsid w:val="00787608"/>
    <w:rsid w:val="007877C9"/>
    <w:rsid w:val="007956BD"/>
    <w:rsid w:val="007A1B15"/>
    <w:rsid w:val="007A2187"/>
    <w:rsid w:val="007A236F"/>
    <w:rsid w:val="007A6C89"/>
    <w:rsid w:val="007A6CF8"/>
    <w:rsid w:val="007B014C"/>
    <w:rsid w:val="007B0E0B"/>
    <w:rsid w:val="007B37BB"/>
    <w:rsid w:val="007C1E46"/>
    <w:rsid w:val="007C4893"/>
    <w:rsid w:val="007D1BA8"/>
    <w:rsid w:val="007D2999"/>
    <w:rsid w:val="007D4943"/>
    <w:rsid w:val="007D5A4C"/>
    <w:rsid w:val="007D5D01"/>
    <w:rsid w:val="007D7232"/>
    <w:rsid w:val="007E0983"/>
    <w:rsid w:val="007F5307"/>
    <w:rsid w:val="00802381"/>
    <w:rsid w:val="008039C5"/>
    <w:rsid w:val="0080573D"/>
    <w:rsid w:val="0080582B"/>
    <w:rsid w:val="008079CF"/>
    <w:rsid w:val="00810C94"/>
    <w:rsid w:val="00814A9A"/>
    <w:rsid w:val="00816C67"/>
    <w:rsid w:val="00820067"/>
    <w:rsid w:val="00824091"/>
    <w:rsid w:val="0082589E"/>
    <w:rsid w:val="008309E2"/>
    <w:rsid w:val="008339B9"/>
    <w:rsid w:val="00834BFD"/>
    <w:rsid w:val="008358F8"/>
    <w:rsid w:val="00836E47"/>
    <w:rsid w:val="0085568F"/>
    <w:rsid w:val="00860B26"/>
    <w:rsid w:val="00864B73"/>
    <w:rsid w:val="00867210"/>
    <w:rsid w:val="008714C4"/>
    <w:rsid w:val="00871A45"/>
    <w:rsid w:val="00877604"/>
    <w:rsid w:val="008803A7"/>
    <w:rsid w:val="008835E2"/>
    <w:rsid w:val="00885BEB"/>
    <w:rsid w:val="00886350"/>
    <w:rsid w:val="00886705"/>
    <w:rsid w:val="00892DBF"/>
    <w:rsid w:val="00896620"/>
    <w:rsid w:val="008A151B"/>
    <w:rsid w:val="008B219C"/>
    <w:rsid w:val="008B5A9C"/>
    <w:rsid w:val="008B7D8B"/>
    <w:rsid w:val="008D1DA1"/>
    <w:rsid w:val="008D3264"/>
    <w:rsid w:val="008D696C"/>
    <w:rsid w:val="008E1185"/>
    <w:rsid w:val="008E2CA0"/>
    <w:rsid w:val="008E7810"/>
    <w:rsid w:val="008F314B"/>
    <w:rsid w:val="008F68F5"/>
    <w:rsid w:val="008F7D42"/>
    <w:rsid w:val="0090058A"/>
    <w:rsid w:val="009010FA"/>
    <w:rsid w:val="00905BCD"/>
    <w:rsid w:val="00911967"/>
    <w:rsid w:val="00926A76"/>
    <w:rsid w:val="00926E8A"/>
    <w:rsid w:val="00930590"/>
    <w:rsid w:val="00931660"/>
    <w:rsid w:val="00931E2A"/>
    <w:rsid w:val="00933A7B"/>
    <w:rsid w:val="00934B9B"/>
    <w:rsid w:val="00935DF5"/>
    <w:rsid w:val="00940698"/>
    <w:rsid w:val="009414B2"/>
    <w:rsid w:val="00941E78"/>
    <w:rsid w:val="00946080"/>
    <w:rsid w:val="00951DE3"/>
    <w:rsid w:val="009525F1"/>
    <w:rsid w:val="00952A43"/>
    <w:rsid w:val="00955C97"/>
    <w:rsid w:val="00955EFD"/>
    <w:rsid w:val="00964012"/>
    <w:rsid w:val="00965087"/>
    <w:rsid w:val="009909CF"/>
    <w:rsid w:val="009909E1"/>
    <w:rsid w:val="00993359"/>
    <w:rsid w:val="009A070F"/>
    <w:rsid w:val="009A4437"/>
    <w:rsid w:val="009A4B08"/>
    <w:rsid w:val="009A5C67"/>
    <w:rsid w:val="009B16D2"/>
    <w:rsid w:val="009C1A72"/>
    <w:rsid w:val="009C2D00"/>
    <w:rsid w:val="009D7849"/>
    <w:rsid w:val="009E1B0E"/>
    <w:rsid w:val="009E2113"/>
    <w:rsid w:val="009E2254"/>
    <w:rsid w:val="009E49A9"/>
    <w:rsid w:val="009E5B3A"/>
    <w:rsid w:val="009E5BA8"/>
    <w:rsid w:val="009F11F9"/>
    <w:rsid w:val="009F25B7"/>
    <w:rsid w:val="009F4298"/>
    <w:rsid w:val="009F6616"/>
    <w:rsid w:val="00A005E8"/>
    <w:rsid w:val="00A06EA6"/>
    <w:rsid w:val="00A132E2"/>
    <w:rsid w:val="00A15BC2"/>
    <w:rsid w:val="00A21D97"/>
    <w:rsid w:val="00A259C6"/>
    <w:rsid w:val="00A26052"/>
    <w:rsid w:val="00A30DAD"/>
    <w:rsid w:val="00A34943"/>
    <w:rsid w:val="00A36124"/>
    <w:rsid w:val="00A42BDA"/>
    <w:rsid w:val="00A47480"/>
    <w:rsid w:val="00A51451"/>
    <w:rsid w:val="00A54B3B"/>
    <w:rsid w:val="00A54EA8"/>
    <w:rsid w:val="00A559F3"/>
    <w:rsid w:val="00A55AF2"/>
    <w:rsid w:val="00A569ED"/>
    <w:rsid w:val="00A6069C"/>
    <w:rsid w:val="00A61661"/>
    <w:rsid w:val="00A61AE2"/>
    <w:rsid w:val="00A62D05"/>
    <w:rsid w:val="00A63CE4"/>
    <w:rsid w:val="00A65262"/>
    <w:rsid w:val="00A65B86"/>
    <w:rsid w:val="00A66C7B"/>
    <w:rsid w:val="00A70CCF"/>
    <w:rsid w:val="00A7192C"/>
    <w:rsid w:val="00A71BEE"/>
    <w:rsid w:val="00A71D74"/>
    <w:rsid w:val="00A7283E"/>
    <w:rsid w:val="00A73BA6"/>
    <w:rsid w:val="00A743FD"/>
    <w:rsid w:val="00A772D3"/>
    <w:rsid w:val="00A97B2B"/>
    <w:rsid w:val="00AA10CA"/>
    <w:rsid w:val="00AA372A"/>
    <w:rsid w:val="00AA387B"/>
    <w:rsid w:val="00AB1170"/>
    <w:rsid w:val="00AB2975"/>
    <w:rsid w:val="00AB394F"/>
    <w:rsid w:val="00AC0B99"/>
    <w:rsid w:val="00AC10AE"/>
    <w:rsid w:val="00AC6C67"/>
    <w:rsid w:val="00AD02A7"/>
    <w:rsid w:val="00AD3603"/>
    <w:rsid w:val="00AD3FD3"/>
    <w:rsid w:val="00AD7561"/>
    <w:rsid w:val="00AE1684"/>
    <w:rsid w:val="00AE1DB4"/>
    <w:rsid w:val="00AE5A21"/>
    <w:rsid w:val="00AF1F88"/>
    <w:rsid w:val="00B0148D"/>
    <w:rsid w:val="00B01C3D"/>
    <w:rsid w:val="00B02572"/>
    <w:rsid w:val="00B11BB1"/>
    <w:rsid w:val="00B12D57"/>
    <w:rsid w:val="00B1483E"/>
    <w:rsid w:val="00B20927"/>
    <w:rsid w:val="00B26069"/>
    <w:rsid w:val="00B30122"/>
    <w:rsid w:val="00B31B7B"/>
    <w:rsid w:val="00B33D8F"/>
    <w:rsid w:val="00B3560E"/>
    <w:rsid w:val="00B36D0C"/>
    <w:rsid w:val="00B36E76"/>
    <w:rsid w:val="00B40786"/>
    <w:rsid w:val="00B418E4"/>
    <w:rsid w:val="00B41AE5"/>
    <w:rsid w:val="00B45BC5"/>
    <w:rsid w:val="00B50FC8"/>
    <w:rsid w:val="00B615FC"/>
    <w:rsid w:val="00B6191B"/>
    <w:rsid w:val="00B61D1B"/>
    <w:rsid w:val="00B63C05"/>
    <w:rsid w:val="00B644AC"/>
    <w:rsid w:val="00B64BC5"/>
    <w:rsid w:val="00B652FA"/>
    <w:rsid w:val="00B7020F"/>
    <w:rsid w:val="00B707CD"/>
    <w:rsid w:val="00B714B7"/>
    <w:rsid w:val="00B72D81"/>
    <w:rsid w:val="00B73FF8"/>
    <w:rsid w:val="00B74244"/>
    <w:rsid w:val="00B76A81"/>
    <w:rsid w:val="00B76C3A"/>
    <w:rsid w:val="00B81960"/>
    <w:rsid w:val="00B832B6"/>
    <w:rsid w:val="00B85A8A"/>
    <w:rsid w:val="00B8728F"/>
    <w:rsid w:val="00B9237A"/>
    <w:rsid w:val="00B93854"/>
    <w:rsid w:val="00B951C4"/>
    <w:rsid w:val="00B95A49"/>
    <w:rsid w:val="00B978DA"/>
    <w:rsid w:val="00BA2CED"/>
    <w:rsid w:val="00BA393F"/>
    <w:rsid w:val="00BA5E32"/>
    <w:rsid w:val="00BB610A"/>
    <w:rsid w:val="00BB7B42"/>
    <w:rsid w:val="00BC0372"/>
    <w:rsid w:val="00BC3EF7"/>
    <w:rsid w:val="00BD2737"/>
    <w:rsid w:val="00BD3927"/>
    <w:rsid w:val="00BD4F93"/>
    <w:rsid w:val="00BD5DF7"/>
    <w:rsid w:val="00BD7ADA"/>
    <w:rsid w:val="00BE3A6B"/>
    <w:rsid w:val="00BE56FE"/>
    <w:rsid w:val="00BE6367"/>
    <w:rsid w:val="00BF1287"/>
    <w:rsid w:val="00BF4E73"/>
    <w:rsid w:val="00BF7010"/>
    <w:rsid w:val="00C007A2"/>
    <w:rsid w:val="00C0289B"/>
    <w:rsid w:val="00C07126"/>
    <w:rsid w:val="00C076DE"/>
    <w:rsid w:val="00C12E23"/>
    <w:rsid w:val="00C12F2A"/>
    <w:rsid w:val="00C2321C"/>
    <w:rsid w:val="00C23338"/>
    <w:rsid w:val="00C25720"/>
    <w:rsid w:val="00C35E28"/>
    <w:rsid w:val="00C426FA"/>
    <w:rsid w:val="00C44B53"/>
    <w:rsid w:val="00C44D35"/>
    <w:rsid w:val="00C507C1"/>
    <w:rsid w:val="00C5473F"/>
    <w:rsid w:val="00C55C8B"/>
    <w:rsid w:val="00C57EB6"/>
    <w:rsid w:val="00C629A1"/>
    <w:rsid w:val="00C66D4A"/>
    <w:rsid w:val="00C753E8"/>
    <w:rsid w:val="00C7741D"/>
    <w:rsid w:val="00C81CEB"/>
    <w:rsid w:val="00C826E4"/>
    <w:rsid w:val="00C84526"/>
    <w:rsid w:val="00C87A90"/>
    <w:rsid w:val="00C90324"/>
    <w:rsid w:val="00C918AE"/>
    <w:rsid w:val="00C9459F"/>
    <w:rsid w:val="00C95756"/>
    <w:rsid w:val="00CA0EEC"/>
    <w:rsid w:val="00CA5242"/>
    <w:rsid w:val="00CA6024"/>
    <w:rsid w:val="00CA7357"/>
    <w:rsid w:val="00CA7765"/>
    <w:rsid w:val="00CA79D1"/>
    <w:rsid w:val="00CA7AEE"/>
    <w:rsid w:val="00CB0669"/>
    <w:rsid w:val="00CB6147"/>
    <w:rsid w:val="00CB6BF6"/>
    <w:rsid w:val="00CB7624"/>
    <w:rsid w:val="00CB79EE"/>
    <w:rsid w:val="00CC0E65"/>
    <w:rsid w:val="00CC3DF1"/>
    <w:rsid w:val="00CC5FB4"/>
    <w:rsid w:val="00CD2309"/>
    <w:rsid w:val="00CD6BC2"/>
    <w:rsid w:val="00CE3322"/>
    <w:rsid w:val="00CE4396"/>
    <w:rsid w:val="00CE690F"/>
    <w:rsid w:val="00CE74A0"/>
    <w:rsid w:val="00CF03DC"/>
    <w:rsid w:val="00CF3A2B"/>
    <w:rsid w:val="00CF5F58"/>
    <w:rsid w:val="00CF6A44"/>
    <w:rsid w:val="00D04BA0"/>
    <w:rsid w:val="00D055A4"/>
    <w:rsid w:val="00D120BD"/>
    <w:rsid w:val="00D123C3"/>
    <w:rsid w:val="00D13E37"/>
    <w:rsid w:val="00D209AE"/>
    <w:rsid w:val="00D2271B"/>
    <w:rsid w:val="00D22BF7"/>
    <w:rsid w:val="00D23169"/>
    <w:rsid w:val="00D2446E"/>
    <w:rsid w:val="00D305A8"/>
    <w:rsid w:val="00D305C4"/>
    <w:rsid w:val="00D31410"/>
    <w:rsid w:val="00D335F0"/>
    <w:rsid w:val="00D34C5E"/>
    <w:rsid w:val="00D35E62"/>
    <w:rsid w:val="00D36EFB"/>
    <w:rsid w:val="00D375DD"/>
    <w:rsid w:val="00D4221A"/>
    <w:rsid w:val="00D46C2D"/>
    <w:rsid w:val="00D55566"/>
    <w:rsid w:val="00D5711F"/>
    <w:rsid w:val="00D57322"/>
    <w:rsid w:val="00D61099"/>
    <w:rsid w:val="00D61175"/>
    <w:rsid w:val="00D6354E"/>
    <w:rsid w:val="00D658CE"/>
    <w:rsid w:val="00D67D01"/>
    <w:rsid w:val="00D72A7E"/>
    <w:rsid w:val="00D7538B"/>
    <w:rsid w:val="00D842C2"/>
    <w:rsid w:val="00D8548D"/>
    <w:rsid w:val="00D941B6"/>
    <w:rsid w:val="00D970F3"/>
    <w:rsid w:val="00DA1E4E"/>
    <w:rsid w:val="00DA7F7C"/>
    <w:rsid w:val="00DB1BC7"/>
    <w:rsid w:val="00DB2D72"/>
    <w:rsid w:val="00DB7EB9"/>
    <w:rsid w:val="00DC4488"/>
    <w:rsid w:val="00DC4EFB"/>
    <w:rsid w:val="00DC5313"/>
    <w:rsid w:val="00DE3524"/>
    <w:rsid w:val="00DE4B68"/>
    <w:rsid w:val="00DE5696"/>
    <w:rsid w:val="00DF08E1"/>
    <w:rsid w:val="00DF1B61"/>
    <w:rsid w:val="00DF2262"/>
    <w:rsid w:val="00DF69E9"/>
    <w:rsid w:val="00DF7A01"/>
    <w:rsid w:val="00E0031B"/>
    <w:rsid w:val="00E0181B"/>
    <w:rsid w:val="00E03965"/>
    <w:rsid w:val="00E07526"/>
    <w:rsid w:val="00E10B13"/>
    <w:rsid w:val="00E158CD"/>
    <w:rsid w:val="00E1696D"/>
    <w:rsid w:val="00E2034F"/>
    <w:rsid w:val="00E22267"/>
    <w:rsid w:val="00E23C05"/>
    <w:rsid w:val="00E24642"/>
    <w:rsid w:val="00E278E4"/>
    <w:rsid w:val="00E31AF8"/>
    <w:rsid w:val="00E32031"/>
    <w:rsid w:val="00E335EA"/>
    <w:rsid w:val="00E34549"/>
    <w:rsid w:val="00E35174"/>
    <w:rsid w:val="00E36A0D"/>
    <w:rsid w:val="00E36E3D"/>
    <w:rsid w:val="00E37944"/>
    <w:rsid w:val="00E40418"/>
    <w:rsid w:val="00E406D9"/>
    <w:rsid w:val="00E478F7"/>
    <w:rsid w:val="00E52366"/>
    <w:rsid w:val="00E52C03"/>
    <w:rsid w:val="00E562F6"/>
    <w:rsid w:val="00E570ED"/>
    <w:rsid w:val="00E57D7D"/>
    <w:rsid w:val="00E6092C"/>
    <w:rsid w:val="00E61ACF"/>
    <w:rsid w:val="00E64EF3"/>
    <w:rsid w:val="00E72D8C"/>
    <w:rsid w:val="00E72E29"/>
    <w:rsid w:val="00E74342"/>
    <w:rsid w:val="00E7641B"/>
    <w:rsid w:val="00E817DB"/>
    <w:rsid w:val="00E82ACC"/>
    <w:rsid w:val="00E83307"/>
    <w:rsid w:val="00E8404E"/>
    <w:rsid w:val="00E87B6B"/>
    <w:rsid w:val="00E91F28"/>
    <w:rsid w:val="00E932D7"/>
    <w:rsid w:val="00E9528B"/>
    <w:rsid w:val="00E95C05"/>
    <w:rsid w:val="00EA484E"/>
    <w:rsid w:val="00EA4CFC"/>
    <w:rsid w:val="00EA608C"/>
    <w:rsid w:val="00EA73D0"/>
    <w:rsid w:val="00EC0054"/>
    <w:rsid w:val="00EC076C"/>
    <w:rsid w:val="00EC1D98"/>
    <w:rsid w:val="00EC4B0B"/>
    <w:rsid w:val="00ED2676"/>
    <w:rsid w:val="00EE00A9"/>
    <w:rsid w:val="00EE249D"/>
    <w:rsid w:val="00EE30B5"/>
    <w:rsid w:val="00EE3C3B"/>
    <w:rsid w:val="00EE632A"/>
    <w:rsid w:val="00EF0E72"/>
    <w:rsid w:val="00EF2ADA"/>
    <w:rsid w:val="00EF3294"/>
    <w:rsid w:val="00EF36E2"/>
    <w:rsid w:val="00EF3C20"/>
    <w:rsid w:val="00F008FC"/>
    <w:rsid w:val="00F035ED"/>
    <w:rsid w:val="00F103B8"/>
    <w:rsid w:val="00F12B65"/>
    <w:rsid w:val="00F131EA"/>
    <w:rsid w:val="00F161B7"/>
    <w:rsid w:val="00F1628B"/>
    <w:rsid w:val="00F17AE0"/>
    <w:rsid w:val="00F2023C"/>
    <w:rsid w:val="00F20841"/>
    <w:rsid w:val="00F23AA6"/>
    <w:rsid w:val="00F263ED"/>
    <w:rsid w:val="00F31A18"/>
    <w:rsid w:val="00F3299E"/>
    <w:rsid w:val="00F365BF"/>
    <w:rsid w:val="00F36785"/>
    <w:rsid w:val="00F4119B"/>
    <w:rsid w:val="00F4733E"/>
    <w:rsid w:val="00F60D70"/>
    <w:rsid w:val="00F6339D"/>
    <w:rsid w:val="00F6475E"/>
    <w:rsid w:val="00F662D9"/>
    <w:rsid w:val="00F70B61"/>
    <w:rsid w:val="00F71AAF"/>
    <w:rsid w:val="00F71F24"/>
    <w:rsid w:val="00F72A45"/>
    <w:rsid w:val="00F755D1"/>
    <w:rsid w:val="00F80EC2"/>
    <w:rsid w:val="00F81952"/>
    <w:rsid w:val="00F86696"/>
    <w:rsid w:val="00F95FED"/>
    <w:rsid w:val="00F9666D"/>
    <w:rsid w:val="00FA39D2"/>
    <w:rsid w:val="00FA4C0A"/>
    <w:rsid w:val="00FB02AE"/>
    <w:rsid w:val="00FB1CEA"/>
    <w:rsid w:val="00FC5DEA"/>
    <w:rsid w:val="00FD1783"/>
    <w:rsid w:val="00FD2D72"/>
    <w:rsid w:val="00FD4C22"/>
    <w:rsid w:val="00FE39BC"/>
    <w:rsid w:val="00FF2755"/>
    <w:rsid w:val="00FF4DB4"/>
    <w:rsid w:val="00FF79F2"/>
    <w:rsid w:val="00FF7FB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30DF4A1"/>
  <w15:chartTrackingRefBased/>
  <w15:docId w15:val="{95AF38D6-0A48-4670-B85E-B4DFCF5E29F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D683A"/>
  </w:style>
  <w:style w:type="paragraph" w:styleId="Heading1">
    <w:name w:val="heading 1"/>
    <w:basedOn w:val="Normal"/>
    <w:next w:val="Normal"/>
    <w:link w:val="Heading1Char"/>
    <w:uiPriority w:val="9"/>
    <w:qFormat/>
    <w:rsid w:val="000E18CC"/>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next w:val="Normal"/>
    <w:link w:val="Heading2Char"/>
    <w:uiPriority w:val="9"/>
    <w:semiHidden/>
    <w:unhideWhenUsed/>
    <w:qFormat/>
    <w:rsid w:val="00EF3294"/>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Heading3">
    <w:name w:val="heading 3"/>
    <w:basedOn w:val="Normal"/>
    <w:link w:val="Heading3Char"/>
    <w:uiPriority w:val="9"/>
    <w:qFormat/>
    <w:rsid w:val="00C507C1"/>
    <w:pPr>
      <w:spacing w:before="100" w:beforeAutospacing="1" w:after="100" w:afterAutospacing="1" w:line="240" w:lineRule="auto"/>
      <w:outlineLvl w:val="2"/>
    </w:pPr>
    <w:rPr>
      <w:rFonts w:ascii="Times New Roman" w:eastAsia="Times New Roman" w:hAnsi="Times New Roman" w:cs="Times New Roman"/>
      <w:b/>
      <w:bCs/>
      <w:sz w:val="27"/>
      <w:szCs w:val="27"/>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9A4B08"/>
    <w:pPr>
      <w:tabs>
        <w:tab w:val="center" w:pos="4513"/>
        <w:tab w:val="right" w:pos="9026"/>
      </w:tabs>
      <w:spacing w:after="0" w:line="240" w:lineRule="auto"/>
    </w:pPr>
  </w:style>
  <w:style w:type="character" w:customStyle="1" w:styleId="HeaderChar">
    <w:name w:val="Header Char"/>
    <w:basedOn w:val="DefaultParagraphFont"/>
    <w:link w:val="Header"/>
    <w:uiPriority w:val="99"/>
    <w:rsid w:val="009A4B08"/>
  </w:style>
  <w:style w:type="paragraph" w:styleId="Footer">
    <w:name w:val="footer"/>
    <w:basedOn w:val="Normal"/>
    <w:link w:val="FooterChar"/>
    <w:uiPriority w:val="99"/>
    <w:unhideWhenUsed/>
    <w:rsid w:val="009A4B08"/>
    <w:pPr>
      <w:tabs>
        <w:tab w:val="center" w:pos="4513"/>
        <w:tab w:val="right" w:pos="9026"/>
      </w:tabs>
      <w:spacing w:after="0" w:line="240" w:lineRule="auto"/>
    </w:pPr>
  </w:style>
  <w:style w:type="character" w:customStyle="1" w:styleId="FooterChar">
    <w:name w:val="Footer Char"/>
    <w:basedOn w:val="DefaultParagraphFont"/>
    <w:link w:val="Footer"/>
    <w:uiPriority w:val="99"/>
    <w:rsid w:val="009A4B08"/>
  </w:style>
  <w:style w:type="table" w:styleId="TableGrid">
    <w:name w:val="Table Grid"/>
    <w:basedOn w:val="TableNormal"/>
    <w:uiPriority w:val="39"/>
    <w:rsid w:val="009A4B0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1"/>
    <w:qFormat/>
    <w:rsid w:val="009A4B08"/>
    <w:pPr>
      <w:spacing w:after="0" w:line="240" w:lineRule="auto"/>
    </w:pPr>
  </w:style>
  <w:style w:type="paragraph" w:styleId="ListParagraph">
    <w:name w:val="List Paragraph"/>
    <w:basedOn w:val="Normal"/>
    <w:uiPriority w:val="34"/>
    <w:qFormat/>
    <w:rsid w:val="009A4B08"/>
    <w:pPr>
      <w:ind w:left="720"/>
      <w:contextualSpacing/>
    </w:pPr>
  </w:style>
  <w:style w:type="character" w:customStyle="1" w:styleId="Heading3Char">
    <w:name w:val="Heading 3 Char"/>
    <w:basedOn w:val="DefaultParagraphFont"/>
    <w:link w:val="Heading3"/>
    <w:uiPriority w:val="9"/>
    <w:rsid w:val="00C507C1"/>
    <w:rPr>
      <w:rFonts w:ascii="Times New Roman" w:eastAsia="Times New Roman" w:hAnsi="Times New Roman" w:cs="Times New Roman"/>
      <w:b/>
      <w:bCs/>
      <w:sz w:val="27"/>
      <w:szCs w:val="27"/>
      <w:lang w:eastAsia="en-GB"/>
    </w:rPr>
  </w:style>
  <w:style w:type="paragraph" w:styleId="NormalWeb">
    <w:name w:val="Normal (Web)"/>
    <w:basedOn w:val="Normal"/>
    <w:uiPriority w:val="99"/>
    <w:unhideWhenUsed/>
    <w:rsid w:val="00C507C1"/>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styleId="Strong">
    <w:name w:val="Strong"/>
    <w:basedOn w:val="DefaultParagraphFont"/>
    <w:uiPriority w:val="22"/>
    <w:qFormat/>
    <w:rsid w:val="00C507C1"/>
    <w:rPr>
      <w:b/>
      <w:bCs/>
    </w:rPr>
  </w:style>
  <w:style w:type="character" w:customStyle="1" w:styleId="Heading2Char">
    <w:name w:val="Heading 2 Char"/>
    <w:basedOn w:val="DefaultParagraphFont"/>
    <w:link w:val="Heading2"/>
    <w:uiPriority w:val="9"/>
    <w:semiHidden/>
    <w:rsid w:val="00EF3294"/>
    <w:rPr>
      <w:rFonts w:asciiTheme="majorHAnsi" w:eastAsiaTheme="majorEastAsia" w:hAnsiTheme="majorHAnsi" w:cstheme="majorBidi"/>
      <w:color w:val="2E74B5" w:themeColor="accent1" w:themeShade="BF"/>
      <w:sz w:val="26"/>
      <w:szCs w:val="26"/>
    </w:rPr>
  </w:style>
  <w:style w:type="character" w:customStyle="1" w:styleId="xqvi520">
    <w:name w:val="___xqvi520"/>
    <w:basedOn w:val="DefaultParagraphFont"/>
    <w:rsid w:val="00706CEA"/>
  </w:style>
  <w:style w:type="character" w:customStyle="1" w:styleId="fui-text">
    <w:name w:val="fui-text"/>
    <w:basedOn w:val="DefaultParagraphFont"/>
    <w:rsid w:val="00706CEA"/>
  </w:style>
  <w:style w:type="character" w:styleId="Hyperlink">
    <w:name w:val="Hyperlink"/>
    <w:basedOn w:val="DefaultParagraphFont"/>
    <w:uiPriority w:val="99"/>
    <w:semiHidden/>
    <w:unhideWhenUsed/>
    <w:rsid w:val="00E278E4"/>
    <w:rPr>
      <w:strike w:val="0"/>
      <w:dstrike w:val="0"/>
      <w:color w:val="464FEB"/>
      <w:u w:val="none"/>
      <w:effect w:val="none"/>
    </w:rPr>
  </w:style>
  <w:style w:type="character" w:styleId="Emphasis">
    <w:name w:val="Emphasis"/>
    <w:basedOn w:val="DefaultParagraphFont"/>
    <w:uiPriority w:val="20"/>
    <w:qFormat/>
    <w:rsid w:val="00C12E23"/>
    <w:rPr>
      <w:i/>
      <w:iCs/>
    </w:rPr>
  </w:style>
  <w:style w:type="character" w:customStyle="1" w:styleId="Heading1Char">
    <w:name w:val="Heading 1 Char"/>
    <w:basedOn w:val="DefaultParagraphFont"/>
    <w:link w:val="Heading1"/>
    <w:uiPriority w:val="9"/>
    <w:rsid w:val="000E18CC"/>
    <w:rPr>
      <w:rFonts w:asciiTheme="majorHAnsi" w:eastAsiaTheme="majorEastAsia" w:hAnsiTheme="majorHAnsi" w:cstheme="majorBidi"/>
      <w:color w:val="2E74B5" w:themeColor="accent1" w:themeShade="BF"/>
      <w:sz w:val="32"/>
      <w:szCs w:val="32"/>
    </w:rPr>
  </w:style>
  <w:style w:type="paragraph" w:styleId="Revision">
    <w:name w:val="Revision"/>
    <w:hidden/>
    <w:uiPriority w:val="99"/>
    <w:semiHidden/>
    <w:rsid w:val="00496AB2"/>
    <w:pPr>
      <w:spacing w:after="0" w:line="240" w:lineRule="auto"/>
    </w:pPr>
  </w:style>
  <w:style w:type="character" w:styleId="CommentReference">
    <w:name w:val="annotation reference"/>
    <w:basedOn w:val="DefaultParagraphFont"/>
    <w:uiPriority w:val="99"/>
    <w:semiHidden/>
    <w:unhideWhenUsed/>
    <w:rsid w:val="00496AB2"/>
    <w:rPr>
      <w:sz w:val="16"/>
      <w:szCs w:val="16"/>
    </w:rPr>
  </w:style>
  <w:style w:type="paragraph" w:styleId="CommentText">
    <w:name w:val="annotation text"/>
    <w:basedOn w:val="Normal"/>
    <w:link w:val="CommentTextChar"/>
    <w:uiPriority w:val="99"/>
    <w:unhideWhenUsed/>
    <w:rsid w:val="00496AB2"/>
    <w:pPr>
      <w:spacing w:line="240" w:lineRule="auto"/>
    </w:pPr>
    <w:rPr>
      <w:sz w:val="20"/>
      <w:szCs w:val="20"/>
    </w:rPr>
  </w:style>
  <w:style w:type="character" w:customStyle="1" w:styleId="CommentTextChar">
    <w:name w:val="Comment Text Char"/>
    <w:basedOn w:val="DefaultParagraphFont"/>
    <w:link w:val="CommentText"/>
    <w:uiPriority w:val="99"/>
    <w:rsid w:val="00496AB2"/>
    <w:rPr>
      <w:sz w:val="20"/>
      <w:szCs w:val="20"/>
    </w:rPr>
  </w:style>
  <w:style w:type="paragraph" w:styleId="CommentSubject">
    <w:name w:val="annotation subject"/>
    <w:basedOn w:val="CommentText"/>
    <w:next w:val="CommentText"/>
    <w:link w:val="CommentSubjectChar"/>
    <w:uiPriority w:val="99"/>
    <w:semiHidden/>
    <w:unhideWhenUsed/>
    <w:rsid w:val="00496AB2"/>
    <w:rPr>
      <w:b/>
      <w:bCs/>
    </w:rPr>
  </w:style>
  <w:style w:type="character" w:customStyle="1" w:styleId="CommentSubjectChar">
    <w:name w:val="Comment Subject Char"/>
    <w:basedOn w:val="CommentTextChar"/>
    <w:link w:val="CommentSubject"/>
    <w:uiPriority w:val="99"/>
    <w:semiHidden/>
    <w:rsid w:val="00496AB2"/>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14249951">
      <w:bodyDiv w:val="1"/>
      <w:marLeft w:val="0"/>
      <w:marRight w:val="0"/>
      <w:marTop w:val="0"/>
      <w:marBottom w:val="0"/>
      <w:divBdr>
        <w:top w:val="none" w:sz="0" w:space="0" w:color="auto"/>
        <w:left w:val="none" w:sz="0" w:space="0" w:color="auto"/>
        <w:bottom w:val="none" w:sz="0" w:space="0" w:color="auto"/>
        <w:right w:val="none" w:sz="0" w:space="0" w:color="auto"/>
      </w:divBdr>
    </w:div>
    <w:div w:id="174271116">
      <w:bodyDiv w:val="1"/>
      <w:marLeft w:val="0"/>
      <w:marRight w:val="0"/>
      <w:marTop w:val="0"/>
      <w:marBottom w:val="0"/>
      <w:divBdr>
        <w:top w:val="none" w:sz="0" w:space="0" w:color="auto"/>
        <w:left w:val="none" w:sz="0" w:space="0" w:color="auto"/>
        <w:bottom w:val="none" w:sz="0" w:space="0" w:color="auto"/>
        <w:right w:val="none" w:sz="0" w:space="0" w:color="auto"/>
      </w:divBdr>
    </w:div>
    <w:div w:id="239213090">
      <w:bodyDiv w:val="1"/>
      <w:marLeft w:val="0"/>
      <w:marRight w:val="0"/>
      <w:marTop w:val="0"/>
      <w:marBottom w:val="0"/>
      <w:divBdr>
        <w:top w:val="none" w:sz="0" w:space="0" w:color="auto"/>
        <w:left w:val="none" w:sz="0" w:space="0" w:color="auto"/>
        <w:bottom w:val="none" w:sz="0" w:space="0" w:color="auto"/>
        <w:right w:val="none" w:sz="0" w:space="0" w:color="auto"/>
      </w:divBdr>
      <w:divsChild>
        <w:div w:id="739258068">
          <w:marLeft w:val="0"/>
          <w:marRight w:val="0"/>
          <w:marTop w:val="0"/>
          <w:marBottom w:val="0"/>
          <w:divBdr>
            <w:top w:val="none" w:sz="0" w:space="0" w:color="auto"/>
            <w:left w:val="none" w:sz="0" w:space="0" w:color="auto"/>
            <w:bottom w:val="none" w:sz="0" w:space="0" w:color="auto"/>
            <w:right w:val="none" w:sz="0" w:space="0" w:color="auto"/>
          </w:divBdr>
        </w:div>
      </w:divsChild>
    </w:div>
    <w:div w:id="400908492">
      <w:bodyDiv w:val="1"/>
      <w:marLeft w:val="0"/>
      <w:marRight w:val="0"/>
      <w:marTop w:val="0"/>
      <w:marBottom w:val="0"/>
      <w:divBdr>
        <w:top w:val="none" w:sz="0" w:space="0" w:color="auto"/>
        <w:left w:val="none" w:sz="0" w:space="0" w:color="auto"/>
        <w:bottom w:val="none" w:sz="0" w:space="0" w:color="auto"/>
        <w:right w:val="none" w:sz="0" w:space="0" w:color="auto"/>
      </w:divBdr>
      <w:divsChild>
        <w:div w:id="454564056">
          <w:marLeft w:val="0"/>
          <w:marRight w:val="0"/>
          <w:marTop w:val="0"/>
          <w:marBottom w:val="0"/>
          <w:divBdr>
            <w:top w:val="none" w:sz="0" w:space="0" w:color="auto"/>
            <w:left w:val="none" w:sz="0" w:space="0" w:color="auto"/>
            <w:bottom w:val="none" w:sz="0" w:space="0" w:color="auto"/>
            <w:right w:val="none" w:sz="0" w:space="0" w:color="auto"/>
          </w:divBdr>
          <w:divsChild>
            <w:div w:id="1587113980">
              <w:marLeft w:val="0"/>
              <w:marRight w:val="0"/>
              <w:marTop w:val="0"/>
              <w:marBottom w:val="0"/>
              <w:divBdr>
                <w:top w:val="none" w:sz="0" w:space="0" w:color="auto"/>
                <w:left w:val="none" w:sz="0" w:space="0" w:color="auto"/>
                <w:bottom w:val="none" w:sz="0" w:space="0" w:color="auto"/>
                <w:right w:val="none" w:sz="0" w:space="0" w:color="auto"/>
              </w:divBdr>
              <w:divsChild>
                <w:div w:id="526911387">
                  <w:marLeft w:val="0"/>
                  <w:marRight w:val="0"/>
                  <w:marTop w:val="0"/>
                  <w:marBottom w:val="0"/>
                  <w:divBdr>
                    <w:top w:val="none" w:sz="0" w:space="0" w:color="auto"/>
                    <w:left w:val="none" w:sz="0" w:space="0" w:color="auto"/>
                    <w:bottom w:val="none" w:sz="0" w:space="0" w:color="auto"/>
                    <w:right w:val="none" w:sz="0" w:space="0" w:color="auto"/>
                  </w:divBdr>
                  <w:divsChild>
                    <w:div w:id="1385301016">
                      <w:marLeft w:val="0"/>
                      <w:marRight w:val="0"/>
                      <w:marTop w:val="0"/>
                      <w:marBottom w:val="0"/>
                      <w:divBdr>
                        <w:top w:val="none" w:sz="0" w:space="0" w:color="auto"/>
                        <w:left w:val="none" w:sz="0" w:space="0" w:color="auto"/>
                        <w:bottom w:val="none" w:sz="0" w:space="0" w:color="auto"/>
                        <w:right w:val="none" w:sz="0" w:space="0" w:color="auto"/>
                      </w:divBdr>
                      <w:divsChild>
                        <w:div w:id="1761486306">
                          <w:marLeft w:val="0"/>
                          <w:marRight w:val="0"/>
                          <w:marTop w:val="0"/>
                          <w:marBottom w:val="0"/>
                          <w:divBdr>
                            <w:top w:val="none" w:sz="0" w:space="0" w:color="auto"/>
                            <w:left w:val="none" w:sz="0" w:space="0" w:color="auto"/>
                            <w:bottom w:val="none" w:sz="0" w:space="0" w:color="auto"/>
                            <w:right w:val="none" w:sz="0" w:space="0" w:color="auto"/>
                          </w:divBdr>
                          <w:divsChild>
                            <w:div w:id="1694115378">
                              <w:marLeft w:val="0"/>
                              <w:marRight w:val="0"/>
                              <w:marTop w:val="0"/>
                              <w:marBottom w:val="0"/>
                              <w:divBdr>
                                <w:top w:val="none" w:sz="0" w:space="0" w:color="auto"/>
                                <w:left w:val="none" w:sz="0" w:space="0" w:color="auto"/>
                                <w:bottom w:val="none" w:sz="0" w:space="0" w:color="auto"/>
                                <w:right w:val="none" w:sz="0" w:space="0" w:color="auto"/>
                              </w:divBdr>
                              <w:divsChild>
                                <w:div w:id="1452818235">
                                  <w:marLeft w:val="0"/>
                                  <w:marRight w:val="0"/>
                                  <w:marTop w:val="0"/>
                                  <w:marBottom w:val="0"/>
                                  <w:divBdr>
                                    <w:top w:val="none" w:sz="0" w:space="0" w:color="auto"/>
                                    <w:left w:val="none" w:sz="0" w:space="0" w:color="auto"/>
                                    <w:bottom w:val="none" w:sz="0" w:space="0" w:color="auto"/>
                                    <w:right w:val="none" w:sz="0" w:space="0" w:color="auto"/>
                                  </w:divBdr>
                                  <w:divsChild>
                                    <w:div w:id="1641225804">
                                      <w:marLeft w:val="0"/>
                                      <w:marRight w:val="0"/>
                                      <w:marTop w:val="0"/>
                                      <w:marBottom w:val="0"/>
                                      <w:divBdr>
                                        <w:top w:val="none" w:sz="0" w:space="0" w:color="auto"/>
                                        <w:left w:val="none" w:sz="0" w:space="0" w:color="auto"/>
                                        <w:bottom w:val="none" w:sz="0" w:space="0" w:color="auto"/>
                                        <w:right w:val="none" w:sz="0" w:space="0" w:color="auto"/>
                                      </w:divBdr>
                                      <w:divsChild>
                                        <w:div w:id="125392921">
                                          <w:marLeft w:val="0"/>
                                          <w:marRight w:val="0"/>
                                          <w:marTop w:val="0"/>
                                          <w:marBottom w:val="0"/>
                                          <w:divBdr>
                                            <w:top w:val="none" w:sz="0" w:space="0" w:color="auto"/>
                                            <w:left w:val="none" w:sz="0" w:space="0" w:color="auto"/>
                                            <w:bottom w:val="none" w:sz="0" w:space="0" w:color="auto"/>
                                            <w:right w:val="none" w:sz="0" w:space="0" w:color="auto"/>
                                          </w:divBdr>
                                          <w:divsChild>
                                            <w:div w:id="1091927866">
                                              <w:marLeft w:val="0"/>
                                              <w:marRight w:val="0"/>
                                              <w:marTop w:val="0"/>
                                              <w:marBottom w:val="0"/>
                                              <w:divBdr>
                                                <w:top w:val="none" w:sz="0" w:space="0" w:color="auto"/>
                                                <w:left w:val="none" w:sz="0" w:space="0" w:color="auto"/>
                                                <w:bottom w:val="none" w:sz="0" w:space="0" w:color="auto"/>
                                                <w:right w:val="none" w:sz="0" w:space="0" w:color="auto"/>
                                              </w:divBdr>
                                              <w:divsChild>
                                                <w:div w:id="1827431315">
                                                  <w:marLeft w:val="0"/>
                                                  <w:marRight w:val="0"/>
                                                  <w:marTop w:val="0"/>
                                                  <w:marBottom w:val="0"/>
                                                  <w:divBdr>
                                                    <w:top w:val="none" w:sz="0" w:space="0" w:color="auto"/>
                                                    <w:left w:val="none" w:sz="0" w:space="0" w:color="auto"/>
                                                    <w:bottom w:val="none" w:sz="0" w:space="0" w:color="auto"/>
                                                    <w:right w:val="none" w:sz="0" w:space="0" w:color="auto"/>
                                                  </w:divBdr>
                                                  <w:divsChild>
                                                    <w:div w:id="572399844">
                                                      <w:marLeft w:val="0"/>
                                                      <w:marRight w:val="0"/>
                                                      <w:marTop w:val="0"/>
                                                      <w:marBottom w:val="0"/>
                                                      <w:divBdr>
                                                        <w:top w:val="none" w:sz="0" w:space="0" w:color="auto"/>
                                                        <w:left w:val="none" w:sz="0" w:space="0" w:color="auto"/>
                                                        <w:bottom w:val="none" w:sz="0" w:space="0" w:color="auto"/>
                                                        <w:right w:val="none" w:sz="0" w:space="0" w:color="auto"/>
                                                      </w:divBdr>
                                                      <w:divsChild>
                                                        <w:div w:id="333143905">
                                                          <w:marLeft w:val="0"/>
                                                          <w:marRight w:val="0"/>
                                                          <w:marTop w:val="0"/>
                                                          <w:marBottom w:val="0"/>
                                                          <w:divBdr>
                                                            <w:top w:val="none" w:sz="0" w:space="0" w:color="auto"/>
                                                            <w:left w:val="none" w:sz="0" w:space="0" w:color="auto"/>
                                                            <w:bottom w:val="none" w:sz="0" w:space="0" w:color="auto"/>
                                                            <w:right w:val="none" w:sz="0" w:space="0" w:color="auto"/>
                                                          </w:divBdr>
                                                          <w:divsChild>
                                                            <w:div w:id="250550407">
                                                              <w:marLeft w:val="0"/>
                                                              <w:marRight w:val="0"/>
                                                              <w:marTop w:val="0"/>
                                                              <w:marBottom w:val="0"/>
                                                              <w:divBdr>
                                                                <w:top w:val="none" w:sz="0" w:space="0" w:color="auto"/>
                                                                <w:left w:val="none" w:sz="0" w:space="0" w:color="auto"/>
                                                                <w:bottom w:val="none" w:sz="0" w:space="0" w:color="auto"/>
                                                                <w:right w:val="none" w:sz="0" w:space="0" w:color="auto"/>
                                                              </w:divBdr>
                                                              <w:divsChild>
                                                                <w:div w:id="1466006220">
                                                                  <w:marLeft w:val="0"/>
                                                                  <w:marRight w:val="0"/>
                                                                  <w:marTop w:val="0"/>
                                                                  <w:marBottom w:val="0"/>
                                                                  <w:divBdr>
                                                                    <w:top w:val="none" w:sz="0" w:space="0" w:color="auto"/>
                                                                    <w:left w:val="none" w:sz="0" w:space="0" w:color="auto"/>
                                                                    <w:bottom w:val="none" w:sz="0" w:space="0" w:color="auto"/>
                                                                    <w:right w:val="none" w:sz="0" w:space="0" w:color="auto"/>
                                                                  </w:divBdr>
                                                                  <w:divsChild>
                                                                    <w:div w:id="787160212">
                                                                      <w:marLeft w:val="0"/>
                                                                      <w:marRight w:val="0"/>
                                                                      <w:marTop w:val="0"/>
                                                                      <w:marBottom w:val="0"/>
                                                                      <w:divBdr>
                                                                        <w:top w:val="none" w:sz="0" w:space="0" w:color="auto"/>
                                                                        <w:left w:val="none" w:sz="0" w:space="0" w:color="auto"/>
                                                                        <w:bottom w:val="none" w:sz="0" w:space="0" w:color="auto"/>
                                                                        <w:right w:val="none" w:sz="0" w:space="0" w:color="auto"/>
                                                                      </w:divBdr>
                                                                      <w:divsChild>
                                                                        <w:div w:id="998655282">
                                                                          <w:marLeft w:val="0"/>
                                                                          <w:marRight w:val="0"/>
                                                                          <w:marTop w:val="0"/>
                                                                          <w:marBottom w:val="0"/>
                                                                          <w:divBdr>
                                                                            <w:top w:val="none" w:sz="0" w:space="0" w:color="auto"/>
                                                                            <w:left w:val="none" w:sz="0" w:space="0" w:color="auto"/>
                                                                            <w:bottom w:val="none" w:sz="0" w:space="0" w:color="auto"/>
                                                                            <w:right w:val="none" w:sz="0" w:space="0" w:color="auto"/>
                                                                          </w:divBdr>
                                                                          <w:divsChild>
                                                                            <w:div w:id="54361101">
                                                                              <w:marLeft w:val="0"/>
                                                                              <w:marRight w:val="0"/>
                                                                              <w:marTop w:val="0"/>
                                                                              <w:marBottom w:val="0"/>
                                                                              <w:divBdr>
                                                                                <w:top w:val="none" w:sz="0" w:space="0" w:color="auto"/>
                                                                                <w:left w:val="none" w:sz="0" w:space="0" w:color="auto"/>
                                                                                <w:bottom w:val="none" w:sz="0" w:space="0" w:color="auto"/>
                                                                                <w:right w:val="none" w:sz="0" w:space="0" w:color="auto"/>
                                                                              </w:divBdr>
                                                                              <w:divsChild>
                                                                                <w:div w:id="18126697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176073479">
                                                  <w:marLeft w:val="0"/>
                                                  <w:marRight w:val="0"/>
                                                  <w:marTop w:val="0"/>
                                                  <w:marBottom w:val="0"/>
                                                  <w:divBdr>
                                                    <w:top w:val="none" w:sz="0" w:space="0" w:color="auto"/>
                                                    <w:left w:val="none" w:sz="0" w:space="0" w:color="auto"/>
                                                    <w:bottom w:val="none" w:sz="0" w:space="0" w:color="auto"/>
                                                    <w:right w:val="none" w:sz="0" w:space="0" w:color="auto"/>
                                                  </w:divBdr>
                                                  <w:divsChild>
                                                    <w:div w:id="1763841564">
                                                      <w:marLeft w:val="0"/>
                                                      <w:marRight w:val="0"/>
                                                      <w:marTop w:val="0"/>
                                                      <w:marBottom w:val="0"/>
                                                      <w:divBdr>
                                                        <w:top w:val="none" w:sz="0" w:space="0" w:color="auto"/>
                                                        <w:left w:val="none" w:sz="0" w:space="0" w:color="auto"/>
                                                        <w:bottom w:val="none" w:sz="0" w:space="0" w:color="auto"/>
                                                        <w:right w:val="none" w:sz="0" w:space="0" w:color="auto"/>
                                                      </w:divBdr>
                                                      <w:divsChild>
                                                        <w:div w:id="449472752">
                                                          <w:marLeft w:val="0"/>
                                                          <w:marRight w:val="0"/>
                                                          <w:marTop w:val="0"/>
                                                          <w:marBottom w:val="0"/>
                                                          <w:divBdr>
                                                            <w:top w:val="none" w:sz="0" w:space="0" w:color="auto"/>
                                                            <w:left w:val="none" w:sz="0" w:space="0" w:color="auto"/>
                                                            <w:bottom w:val="none" w:sz="0" w:space="0" w:color="auto"/>
                                                            <w:right w:val="none" w:sz="0" w:space="0" w:color="auto"/>
                                                          </w:divBdr>
                                                          <w:divsChild>
                                                            <w:div w:id="8538062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71483128">
                                                  <w:marLeft w:val="0"/>
                                                  <w:marRight w:val="0"/>
                                                  <w:marTop w:val="0"/>
                                                  <w:marBottom w:val="0"/>
                                                  <w:divBdr>
                                                    <w:top w:val="none" w:sz="0" w:space="0" w:color="auto"/>
                                                    <w:left w:val="none" w:sz="0" w:space="0" w:color="auto"/>
                                                    <w:bottom w:val="none" w:sz="0" w:space="0" w:color="auto"/>
                                                    <w:right w:val="none" w:sz="0" w:space="0" w:color="auto"/>
                                                  </w:divBdr>
                                                  <w:divsChild>
                                                    <w:div w:id="599879165">
                                                      <w:marLeft w:val="0"/>
                                                      <w:marRight w:val="0"/>
                                                      <w:marTop w:val="0"/>
                                                      <w:marBottom w:val="0"/>
                                                      <w:divBdr>
                                                        <w:top w:val="none" w:sz="0" w:space="0" w:color="auto"/>
                                                        <w:left w:val="none" w:sz="0" w:space="0" w:color="auto"/>
                                                        <w:bottom w:val="none" w:sz="0" w:space="0" w:color="auto"/>
                                                        <w:right w:val="none" w:sz="0" w:space="0" w:color="auto"/>
                                                      </w:divBdr>
                                                      <w:divsChild>
                                                        <w:div w:id="1351222103">
                                                          <w:marLeft w:val="0"/>
                                                          <w:marRight w:val="0"/>
                                                          <w:marTop w:val="0"/>
                                                          <w:marBottom w:val="0"/>
                                                          <w:divBdr>
                                                            <w:top w:val="none" w:sz="0" w:space="0" w:color="auto"/>
                                                            <w:left w:val="none" w:sz="0" w:space="0" w:color="auto"/>
                                                            <w:bottom w:val="none" w:sz="0" w:space="0" w:color="auto"/>
                                                            <w:right w:val="none" w:sz="0" w:space="0" w:color="auto"/>
                                                          </w:divBdr>
                                                          <w:divsChild>
                                                            <w:div w:id="773205784">
                                                              <w:marLeft w:val="0"/>
                                                              <w:marRight w:val="0"/>
                                                              <w:marTop w:val="0"/>
                                                              <w:marBottom w:val="0"/>
                                                              <w:divBdr>
                                                                <w:top w:val="none" w:sz="0" w:space="0" w:color="auto"/>
                                                                <w:left w:val="none" w:sz="0" w:space="0" w:color="auto"/>
                                                                <w:bottom w:val="none" w:sz="0" w:space="0" w:color="auto"/>
                                                                <w:right w:val="none" w:sz="0" w:space="0" w:color="auto"/>
                                                              </w:divBdr>
                                                              <w:divsChild>
                                                                <w:div w:id="547230425">
                                                                  <w:marLeft w:val="0"/>
                                                                  <w:marRight w:val="0"/>
                                                                  <w:marTop w:val="0"/>
                                                                  <w:marBottom w:val="0"/>
                                                                  <w:divBdr>
                                                                    <w:top w:val="none" w:sz="0" w:space="0" w:color="auto"/>
                                                                    <w:left w:val="none" w:sz="0" w:space="0" w:color="auto"/>
                                                                    <w:bottom w:val="none" w:sz="0" w:space="0" w:color="auto"/>
                                                                    <w:right w:val="none" w:sz="0" w:space="0" w:color="auto"/>
                                                                  </w:divBdr>
                                                                  <w:divsChild>
                                                                    <w:div w:id="7446499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1444575321">
              <w:marLeft w:val="0"/>
              <w:marRight w:val="0"/>
              <w:marTop w:val="0"/>
              <w:marBottom w:val="0"/>
              <w:divBdr>
                <w:top w:val="none" w:sz="0" w:space="0" w:color="auto"/>
                <w:left w:val="none" w:sz="0" w:space="0" w:color="auto"/>
                <w:bottom w:val="none" w:sz="0" w:space="0" w:color="auto"/>
                <w:right w:val="none" w:sz="0" w:space="0" w:color="auto"/>
              </w:divBdr>
              <w:divsChild>
                <w:div w:id="617949356">
                  <w:marLeft w:val="0"/>
                  <w:marRight w:val="0"/>
                  <w:marTop w:val="0"/>
                  <w:marBottom w:val="0"/>
                  <w:divBdr>
                    <w:top w:val="none" w:sz="0" w:space="0" w:color="auto"/>
                    <w:left w:val="none" w:sz="0" w:space="0" w:color="auto"/>
                    <w:bottom w:val="none" w:sz="0" w:space="0" w:color="auto"/>
                    <w:right w:val="none" w:sz="0" w:space="0" w:color="auto"/>
                  </w:divBdr>
                  <w:divsChild>
                    <w:div w:id="859702733">
                      <w:marLeft w:val="0"/>
                      <w:marRight w:val="0"/>
                      <w:marTop w:val="0"/>
                      <w:marBottom w:val="0"/>
                      <w:divBdr>
                        <w:top w:val="none" w:sz="0" w:space="0" w:color="auto"/>
                        <w:left w:val="none" w:sz="0" w:space="0" w:color="auto"/>
                        <w:bottom w:val="none" w:sz="0" w:space="0" w:color="auto"/>
                        <w:right w:val="none" w:sz="0" w:space="0" w:color="auto"/>
                      </w:divBdr>
                      <w:divsChild>
                        <w:div w:id="12963742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526528428">
      <w:bodyDiv w:val="1"/>
      <w:marLeft w:val="0"/>
      <w:marRight w:val="0"/>
      <w:marTop w:val="0"/>
      <w:marBottom w:val="0"/>
      <w:divBdr>
        <w:top w:val="none" w:sz="0" w:space="0" w:color="auto"/>
        <w:left w:val="none" w:sz="0" w:space="0" w:color="auto"/>
        <w:bottom w:val="none" w:sz="0" w:space="0" w:color="auto"/>
        <w:right w:val="none" w:sz="0" w:space="0" w:color="auto"/>
      </w:divBdr>
      <w:divsChild>
        <w:div w:id="1770849855">
          <w:marLeft w:val="0"/>
          <w:marRight w:val="0"/>
          <w:marTop w:val="0"/>
          <w:marBottom w:val="0"/>
          <w:divBdr>
            <w:top w:val="none" w:sz="0" w:space="0" w:color="auto"/>
            <w:left w:val="none" w:sz="0" w:space="0" w:color="auto"/>
            <w:bottom w:val="none" w:sz="0" w:space="0" w:color="auto"/>
            <w:right w:val="none" w:sz="0" w:space="0" w:color="auto"/>
          </w:divBdr>
        </w:div>
      </w:divsChild>
    </w:div>
    <w:div w:id="578446177">
      <w:bodyDiv w:val="1"/>
      <w:marLeft w:val="0"/>
      <w:marRight w:val="0"/>
      <w:marTop w:val="0"/>
      <w:marBottom w:val="0"/>
      <w:divBdr>
        <w:top w:val="none" w:sz="0" w:space="0" w:color="auto"/>
        <w:left w:val="none" w:sz="0" w:space="0" w:color="auto"/>
        <w:bottom w:val="none" w:sz="0" w:space="0" w:color="auto"/>
        <w:right w:val="none" w:sz="0" w:space="0" w:color="auto"/>
      </w:divBdr>
      <w:divsChild>
        <w:div w:id="1881089995">
          <w:marLeft w:val="0"/>
          <w:marRight w:val="0"/>
          <w:marTop w:val="0"/>
          <w:marBottom w:val="0"/>
          <w:divBdr>
            <w:top w:val="none" w:sz="0" w:space="0" w:color="auto"/>
            <w:left w:val="none" w:sz="0" w:space="0" w:color="auto"/>
            <w:bottom w:val="none" w:sz="0" w:space="0" w:color="auto"/>
            <w:right w:val="none" w:sz="0" w:space="0" w:color="auto"/>
          </w:divBdr>
        </w:div>
      </w:divsChild>
    </w:div>
    <w:div w:id="874539773">
      <w:bodyDiv w:val="1"/>
      <w:marLeft w:val="0"/>
      <w:marRight w:val="0"/>
      <w:marTop w:val="0"/>
      <w:marBottom w:val="0"/>
      <w:divBdr>
        <w:top w:val="none" w:sz="0" w:space="0" w:color="auto"/>
        <w:left w:val="none" w:sz="0" w:space="0" w:color="auto"/>
        <w:bottom w:val="none" w:sz="0" w:space="0" w:color="auto"/>
        <w:right w:val="none" w:sz="0" w:space="0" w:color="auto"/>
      </w:divBdr>
    </w:div>
    <w:div w:id="881746106">
      <w:bodyDiv w:val="1"/>
      <w:marLeft w:val="0"/>
      <w:marRight w:val="0"/>
      <w:marTop w:val="0"/>
      <w:marBottom w:val="0"/>
      <w:divBdr>
        <w:top w:val="none" w:sz="0" w:space="0" w:color="auto"/>
        <w:left w:val="none" w:sz="0" w:space="0" w:color="auto"/>
        <w:bottom w:val="none" w:sz="0" w:space="0" w:color="auto"/>
        <w:right w:val="none" w:sz="0" w:space="0" w:color="auto"/>
      </w:divBdr>
      <w:divsChild>
        <w:div w:id="426730824">
          <w:marLeft w:val="0"/>
          <w:marRight w:val="0"/>
          <w:marTop w:val="0"/>
          <w:marBottom w:val="0"/>
          <w:divBdr>
            <w:top w:val="none" w:sz="0" w:space="0" w:color="auto"/>
            <w:left w:val="none" w:sz="0" w:space="0" w:color="auto"/>
            <w:bottom w:val="none" w:sz="0" w:space="0" w:color="auto"/>
            <w:right w:val="none" w:sz="0" w:space="0" w:color="auto"/>
          </w:divBdr>
          <w:divsChild>
            <w:div w:id="1992369061">
              <w:marLeft w:val="0"/>
              <w:marRight w:val="0"/>
              <w:marTop w:val="0"/>
              <w:marBottom w:val="0"/>
              <w:divBdr>
                <w:top w:val="none" w:sz="0" w:space="0" w:color="auto"/>
                <w:left w:val="none" w:sz="0" w:space="0" w:color="auto"/>
                <w:bottom w:val="none" w:sz="0" w:space="0" w:color="auto"/>
                <w:right w:val="none" w:sz="0" w:space="0" w:color="auto"/>
              </w:divBdr>
              <w:divsChild>
                <w:div w:id="1959795176">
                  <w:marLeft w:val="0"/>
                  <w:marRight w:val="0"/>
                  <w:marTop w:val="0"/>
                  <w:marBottom w:val="0"/>
                  <w:divBdr>
                    <w:top w:val="none" w:sz="0" w:space="0" w:color="auto"/>
                    <w:left w:val="none" w:sz="0" w:space="0" w:color="auto"/>
                    <w:bottom w:val="none" w:sz="0" w:space="0" w:color="auto"/>
                    <w:right w:val="none" w:sz="0" w:space="0" w:color="auto"/>
                  </w:divBdr>
                  <w:divsChild>
                    <w:div w:id="1379741222">
                      <w:marLeft w:val="0"/>
                      <w:marRight w:val="0"/>
                      <w:marTop w:val="0"/>
                      <w:marBottom w:val="0"/>
                      <w:divBdr>
                        <w:top w:val="none" w:sz="0" w:space="0" w:color="auto"/>
                        <w:left w:val="none" w:sz="0" w:space="0" w:color="auto"/>
                        <w:bottom w:val="none" w:sz="0" w:space="0" w:color="auto"/>
                        <w:right w:val="none" w:sz="0" w:space="0" w:color="auto"/>
                      </w:divBdr>
                      <w:divsChild>
                        <w:div w:id="543905677">
                          <w:marLeft w:val="0"/>
                          <w:marRight w:val="0"/>
                          <w:marTop w:val="0"/>
                          <w:marBottom w:val="0"/>
                          <w:divBdr>
                            <w:top w:val="none" w:sz="0" w:space="0" w:color="auto"/>
                            <w:left w:val="none" w:sz="0" w:space="0" w:color="auto"/>
                            <w:bottom w:val="none" w:sz="0" w:space="0" w:color="auto"/>
                            <w:right w:val="none" w:sz="0" w:space="0" w:color="auto"/>
                          </w:divBdr>
                          <w:divsChild>
                            <w:div w:id="1743218276">
                              <w:marLeft w:val="0"/>
                              <w:marRight w:val="0"/>
                              <w:marTop w:val="0"/>
                              <w:marBottom w:val="0"/>
                              <w:divBdr>
                                <w:top w:val="none" w:sz="0" w:space="0" w:color="auto"/>
                                <w:left w:val="none" w:sz="0" w:space="0" w:color="auto"/>
                                <w:bottom w:val="none" w:sz="0" w:space="0" w:color="auto"/>
                                <w:right w:val="none" w:sz="0" w:space="0" w:color="auto"/>
                              </w:divBdr>
                              <w:divsChild>
                                <w:div w:id="634481764">
                                  <w:marLeft w:val="0"/>
                                  <w:marRight w:val="0"/>
                                  <w:marTop w:val="0"/>
                                  <w:marBottom w:val="0"/>
                                  <w:divBdr>
                                    <w:top w:val="none" w:sz="0" w:space="0" w:color="auto"/>
                                    <w:left w:val="none" w:sz="0" w:space="0" w:color="auto"/>
                                    <w:bottom w:val="none" w:sz="0" w:space="0" w:color="auto"/>
                                    <w:right w:val="none" w:sz="0" w:space="0" w:color="auto"/>
                                  </w:divBdr>
                                  <w:divsChild>
                                    <w:div w:id="1447625219">
                                      <w:marLeft w:val="0"/>
                                      <w:marRight w:val="0"/>
                                      <w:marTop w:val="0"/>
                                      <w:marBottom w:val="0"/>
                                      <w:divBdr>
                                        <w:top w:val="none" w:sz="0" w:space="0" w:color="auto"/>
                                        <w:left w:val="none" w:sz="0" w:space="0" w:color="auto"/>
                                        <w:bottom w:val="none" w:sz="0" w:space="0" w:color="auto"/>
                                        <w:right w:val="none" w:sz="0" w:space="0" w:color="auto"/>
                                      </w:divBdr>
                                      <w:divsChild>
                                        <w:div w:id="1719016055">
                                          <w:marLeft w:val="0"/>
                                          <w:marRight w:val="0"/>
                                          <w:marTop w:val="0"/>
                                          <w:marBottom w:val="0"/>
                                          <w:divBdr>
                                            <w:top w:val="none" w:sz="0" w:space="0" w:color="auto"/>
                                            <w:left w:val="none" w:sz="0" w:space="0" w:color="auto"/>
                                            <w:bottom w:val="none" w:sz="0" w:space="0" w:color="auto"/>
                                            <w:right w:val="none" w:sz="0" w:space="0" w:color="auto"/>
                                          </w:divBdr>
                                          <w:divsChild>
                                            <w:div w:id="16170580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84194874">
              <w:marLeft w:val="0"/>
              <w:marRight w:val="0"/>
              <w:marTop w:val="0"/>
              <w:marBottom w:val="0"/>
              <w:divBdr>
                <w:top w:val="none" w:sz="0" w:space="0" w:color="auto"/>
                <w:left w:val="none" w:sz="0" w:space="0" w:color="auto"/>
                <w:bottom w:val="none" w:sz="0" w:space="0" w:color="auto"/>
                <w:right w:val="none" w:sz="0" w:space="0" w:color="auto"/>
              </w:divBdr>
              <w:divsChild>
                <w:div w:id="379742346">
                  <w:marLeft w:val="0"/>
                  <w:marRight w:val="0"/>
                  <w:marTop w:val="0"/>
                  <w:marBottom w:val="0"/>
                  <w:divBdr>
                    <w:top w:val="none" w:sz="0" w:space="0" w:color="auto"/>
                    <w:left w:val="none" w:sz="0" w:space="0" w:color="auto"/>
                    <w:bottom w:val="none" w:sz="0" w:space="0" w:color="auto"/>
                    <w:right w:val="none" w:sz="0" w:space="0" w:color="auto"/>
                  </w:divBdr>
                  <w:divsChild>
                    <w:div w:id="362629859">
                      <w:marLeft w:val="0"/>
                      <w:marRight w:val="0"/>
                      <w:marTop w:val="0"/>
                      <w:marBottom w:val="0"/>
                      <w:divBdr>
                        <w:top w:val="none" w:sz="0" w:space="0" w:color="auto"/>
                        <w:left w:val="none" w:sz="0" w:space="0" w:color="auto"/>
                        <w:bottom w:val="none" w:sz="0" w:space="0" w:color="auto"/>
                        <w:right w:val="none" w:sz="0" w:space="0" w:color="auto"/>
                      </w:divBdr>
                      <w:divsChild>
                        <w:div w:id="1591969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73326238">
              <w:marLeft w:val="0"/>
              <w:marRight w:val="0"/>
              <w:marTop w:val="0"/>
              <w:marBottom w:val="0"/>
              <w:divBdr>
                <w:top w:val="none" w:sz="0" w:space="0" w:color="auto"/>
                <w:left w:val="none" w:sz="0" w:space="0" w:color="auto"/>
                <w:bottom w:val="none" w:sz="0" w:space="0" w:color="auto"/>
                <w:right w:val="none" w:sz="0" w:space="0" w:color="auto"/>
              </w:divBdr>
              <w:divsChild>
                <w:div w:id="392240201">
                  <w:marLeft w:val="0"/>
                  <w:marRight w:val="0"/>
                  <w:marTop w:val="0"/>
                  <w:marBottom w:val="0"/>
                  <w:divBdr>
                    <w:top w:val="none" w:sz="0" w:space="0" w:color="auto"/>
                    <w:left w:val="none" w:sz="0" w:space="0" w:color="auto"/>
                    <w:bottom w:val="none" w:sz="0" w:space="0" w:color="auto"/>
                    <w:right w:val="none" w:sz="0" w:space="0" w:color="auto"/>
                  </w:divBdr>
                  <w:divsChild>
                    <w:div w:id="1256673990">
                      <w:marLeft w:val="0"/>
                      <w:marRight w:val="0"/>
                      <w:marTop w:val="0"/>
                      <w:marBottom w:val="0"/>
                      <w:divBdr>
                        <w:top w:val="none" w:sz="0" w:space="0" w:color="auto"/>
                        <w:left w:val="none" w:sz="0" w:space="0" w:color="auto"/>
                        <w:bottom w:val="none" w:sz="0" w:space="0" w:color="auto"/>
                        <w:right w:val="none" w:sz="0" w:space="0" w:color="auto"/>
                      </w:divBdr>
                      <w:divsChild>
                        <w:div w:id="1333946761">
                          <w:marLeft w:val="0"/>
                          <w:marRight w:val="0"/>
                          <w:marTop w:val="0"/>
                          <w:marBottom w:val="0"/>
                          <w:divBdr>
                            <w:top w:val="none" w:sz="0" w:space="0" w:color="auto"/>
                            <w:left w:val="none" w:sz="0" w:space="0" w:color="auto"/>
                            <w:bottom w:val="none" w:sz="0" w:space="0" w:color="auto"/>
                            <w:right w:val="none" w:sz="0" w:space="0" w:color="auto"/>
                          </w:divBdr>
                          <w:divsChild>
                            <w:div w:id="505245482">
                              <w:marLeft w:val="0"/>
                              <w:marRight w:val="0"/>
                              <w:marTop w:val="0"/>
                              <w:marBottom w:val="0"/>
                              <w:divBdr>
                                <w:top w:val="none" w:sz="0" w:space="0" w:color="auto"/>
                                <w:left w:val="none" w:sz="0" w:space="0" w:color="auto"/>
                                <w:bottom w:val="none" w:sz="0" w:space="0" w:color="auto"/>
                                <w:right w:val="none" w:sz="0" w:space="0" w:color="auto"/>
                              </w:divBdr>
                              <w:divsChild>
                                <w:div w:id="20730438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165508014">
      <w:bodyDiv w:val="1"/>
      <w:marLeft w:val="0"/>
      <w:marRight w:val="0"/>
      <w:marTop w:val="0"/>
      <w:marBottom w:val="0"/>
      <w:divBdr>
        <w:top w:val="none" w:sz="0" w:space="0" w:color="auto"/>
        <w:left w:val="none" w:sz="0" w:space="0" w:color="auto"/>
        <w:bottom w:val="none" w:sz="0" w:space="0" w:color="auto"/>
        <w:right w:val="none" w:sz="0" w:space="0" w:color="auto"/>
      </w:divBdr>
    </w:div>
    <w:div w:id="1302347398">
      <w:bodyDiv w:val="1"/>
      <w:marLeft w:val="0"/>
      <w:marRight w:val="0"/>
      <w:marTop w:val="0"/>
      <w:marBottom w:val="0"/>
      <w:divBdr>
        <w:top w:val="none" w:sz="0" w:space="0" w:color="auto"/>
        <w:left w:val="none" w:sz="0" w:space="0" w:color="auto"/>
        <w:bottom w:val="none" w:sz="0" w:space="0" w:color="auto"/>
        <w:right w:val="none" w:sz="0" w:space="0" w:color="auto"/>
      </w:divBdr>
      <w:divsChild>
        <w:div w:id="626358192">
          <w:marLeft w:val="0"/>
          <w:marRight w:val="0"/>
          <w:marTop w:val="0"/>
          <w:marBottom w:val="0"/>
          <w:divBdr>
            <w:top w:val="none" w:sz="0" w:space="0" w:color="auto"/>
            <w:left w:val="none" w:sz="0" w:space="0" w:color="auto"/>
            <w:bottom w:val="none" w:sz="0" w:space="0" w:color="auto"/>
            <w:right w:val="none" w:sz="0" w:space="0" w:color="auto"/>
          </w:divBdr>
        </w:div>
      </w:divsChild>
    </w:div>
    <w:div w:id="1537617094">
      <w:bodyDiv w:val="1"/>
      <w:marLeft w:val="0"/>
      <w:marRight w:val="0"/>
      <w:marTop w:val="0"/>
      <w:marBottom w:val="0"/>
      <w:divBdr>
        <w:top w:val="none" w:sz="0" w:space="0" w:color="auto"/>
        <w:left w:val="none" w:sz="0" w:space="0" w:color="auto"/>
        <w:bottom w:val="none" w:sz="0" w:space="0" w:color="auto"/>
        <w:right w:val="none" w:sz="0" w:space="0" w:color="auto"/>
      </w:divBdr>
      <w:divsChild>
        <w:div w:id="219755296">
          <w:marLeft w:val="0"/>
          <w:marRight w:val="0"/>
          <w:marTop w:val="0"/>
          <w:marBottom w:val="0"/>
          <w:divBdr>
            <w:top w:val="none" w:sz="0" w:space="0" w:color="auto"/>
            <w:left w:val="none" w:sz="0" w:space="0" w:color="auto"/>
            <w:bottom w:val="none" w:sz="0" w:space="0" w:color="auto"/>
            <w:right w:val="none" w:sz="0" w:space="0" w:color="auto"/>
          </w:divBdr>
          <w:divsChild>
            <w:div w:id="1817338171">
              <w:marLeft w:val="0"/>
              <w:marRight w:val="0"/>
              <w:marTop w:val="0"/>
              <w:marBottom w:val="0"/>
              <w:divBdr>
                <w:top w:val="none" w:sz="0" w:space="0" w:color="auto"/>
                <w:left w:val="none" w:sz="0" w:space="0" w:color="auto"/>
                <w:bottom w:val="none" w:sz="0" w:space="0" w:color="auto"/>
                <w:right w:val="none" w:sz="0" w:space="0" w:color="auto"/>
              </w:divBdr>
              <w:divsChild>
                <w:div w:id="1693988807">
                  <w:marLeft w:val="0"/>
                  <w:marRight w:val="0"/>
                  <w:marTop w:val="0"/>
                  <w:marBottom w:val="0"/>
                  <w:divBdr>
                    <w:top w:val="none" w:sz="0" w:space="0" w:color="auto"/>
                    <w:left w:val="none" w:sz="0" w:space="0" w:color="auto"/>
                    <w:bottom w:val="none" w:sz="0" w:space="0" w:color="auto"/>
                    <w:right w:val="none" w:sz="0" w:space="0" w:color="auto"/>
                  </w:divBdr>
                  <w:divsChild>
                    <w:div w:id="402483910">
                      <w:marLeft w:val="0"/>
                      <w:marRight w:val="0"/>
                      <w:marTop w:val="0"/>
                      <w:marBottom w:val="0"/>
                      <w:divBdr>
                        <w:top w:val="none" w:sz="0" w:space="0" w:color="auto"/>
                        <w:left w:val="none" w:sz="0" w:space="0" w:color="auto"/>
                        <w:bottom w:val="none" w:sz="0" w:space="0" w:color="auto"/>
                        <w:right w:val="none" w:sz="0" w:space="0" w:color="auto"/>
                      </w:divBdr>
                      <w:divsChild>
                        <w:div w:id="453251584">
                          <w:marLeft w:val="0"/>
                          <w:marRight w:val="0"/>
                          <w:marTop w:val="0"/>
                          <w:marBottom w:val="0"/>
                          <w:divBdr>
                            <w:top w:val="none" w:sz="0" w:space="0" w:color="auto"/>
                            <w:left w:val="none" w:sz="0" w:space="0" w:color="auto"/>
                            <w:bottom w:val="none" w:sz="0" w:space="0" w:color="auto"/>
                            <w:right w:val="none" w:sz="0" w:space="0" w:color="auto"/>
                          </w:divBdr>
                          <w:divsChild>
                            <w:div w:id="695079541">
                              <w:marLeft w:val="0"/>
                              <w:marRight w:val="0"/>
                              <w:marTop w:val="0"/>
                              <w:marBottom w:val="0"/>
                              <w:divBdr>
                                <w:top w:val="none" w:sz="0" w:space="0" w:color="auto"/>
                                <w:left w:val="none" w:sz="0" w:space="0" w:color="auto"/>
                                <w:bottom w:val="none" w:sz="0" w:space="0" w:color="auto"/>
                                <w:right w:val="none" w:sz="0" w:space="0" w:color="auto"/>
                              </w:divBdr>
                              <w:divsChild>
                                <w:div w:id="650253908">
                                  <w:marLeft w:val="0"/>
                                  <w:marRight w:val="0"/>
                                  <w:marTop w:val="0"/>
                                  <w:marBottom w:val="0"/>
                                  <w:divBdr>
                                    <w:top w:val="none" w:sz="0" w:space="0" w:color="auto"/>
                                    <w:left w:val="none" w:sz="0" w:space="0" w:color="auto"/>
                                    <w:bottom w:val="none" w:sz="0" w:space="0" w:color="auto"/>
                                    <w:right w:val="none" w:sz="0" w:space="0" w:color="auto"/>
                                  </w:divBdr>
                                  <w:divsChild>
                                    <w:div w:id="1756437640">
                                      <w:marLeft w:val="0"/>
                                      <w:marRight w:val="0"/>
                                      <w:marTop w:val="0"/>
                                      <w:marBottom w:val="0"/>
                                      <w:divBdr>
                                        <w:top w:val="none" w:sz="0" w:space="0" w:color="auto"/>
                                        <w:left w:val="none" w:sz="0" w:space="0" w:color="auto"/>
                                        <w:bottom w:val="none" w:sz="0" w:space="0" w:color="auto"/>
                                        <w:right w:val="none" w:sz="0" w:space="0" w:color="auto"/>
                                      </w:divBdr>
                                      <w:divsChild>
                                        <w:div w:id="520777919">
                                          <w:marLeft w:val="0"/>
                                          <w:marRight w:val="0"/>
                                          <w:marTop w:val="0"/>
                                          <w:marBottom w:val="0"/>
                                          <w:divBdr>
                                            <w:top w:val="none" w:sz="0" w:space="0" w:color="auto"/>
                                            <w:left w:val="none" w:sz="0" w:space="0" w:color="auto"/>
                                            <w:bottom w:val="none" w:sz="0" w:space="0" w:color="auto"/>
                                            <w:right w:val="none" w:sz="0" w:space="0" w:color="auto"/>
                                          </w:divBdr>
                                          <w:divsChild>
                                            <w:div w:id="1807776404">
                                              <w:marLeft w:val="0"/>
                                              <w:marRight w:val="0"/>
                                              <w:marTop w:val="0"/>
                                              <w:marBottom w:val="0"/>
                                              <w:divBdr>
                                                <w:top w:val="none" w:sz="0" w:space="0" w:color="auto"/>
                                                <w:left w:val="none" w:sz="0" w:space="0" w:color="auto"/>
                                                <w:bottom w:val="none" w:sz="0" w:space="0" w:color="auto"/>
                                                <w:right w:val="none" w:sz="0" w:space="0" w:color="auto"/>
                                              </w:divBdr>
                                              <w:divsChild>
                                                <w:div w:id="1789230722">
                                                  <w:marLeft w:val="0"/>
                                                  <w:marRight w:val="0"/>
                                                  <w:marTop w:val="0"/>
                                                  <w:marBottom w:val="0"/>
                                                  <w:divBdr>
                                                    <w:top w:val="none" w:sz="0" w:space="0" w:color="auto"/>
                                                    <w:left w:val="none" w:sz="0" w:space="0" w:color="auto"/>
                                                    <w:bottom w:val="none" w:sz="0" w:space="0" w:color="auto"/>
                                                    <w:right w:val="none" w:sz="0" w:space="0" w:color="auto"/>
                                                  </w:divBdr>
                                                  <w:divsChild>
                                                    <w:div w:id="180554519">
                                                      <w:marLeft w:val="0"/>
                                                      <w:marRight w:val="0"/>
                                                      <w:marTop w:val="0"/>
                                                      <w:marBottom w:val="0"/>
                                                      <w:divBdr>
                                                        <w:top w:val="none" w:sz="0" w:space="0" w:color="auto"/>
                                                        <w:left w:val="none" w:sz="0" w:space="0" w:color="auto"/>
                                                        <w:bottom w:val="none" w:sz="0" w:space="0" w:color="auto"/>
                                                        <w:right w:val="none" w:sz="0" w:space="0" w:color="auto"/>
                                                      </w:divBdr>
                                                      <w:divsChild>
                                                        <w:div w:id="288704047">
                                                          <w:marLeft w:val="0"/>
                                                          <w:marRight w:val="0"/>
                                                          <w:marTop w:val="0"/>
                                                          <w:marBottom w:val="0"/>
                                                          <w:divBdr>
                                                            <w:top w:val="none" w:sz="0" w:space="0" w:color="auto"/>
                                                            <w:left w:val="none" w:sz="0" w:space="0" w:color="auto"/>
                                                            <w:bottom w:val="none" w:sz="0" w:space="0" w:color="auto"/>
                                                            <w:right w:val="none" w:sz="0" w:space="0" w:color="auto"/>
                                                          </w:divBdr>
                                                          <w:divsChild>
                                                            <w:div w:id="2136218783">
                                                              <w:marLeft w:val="0"/>
                                                              <w:marRight w:val="0"/>
                                                              <w:marTop w:val="0"/>
                                                              <w:marBottom w:val="0"/>
                                                              <w:divBdr>
                                                                <w:top w:val="none" w:sz="0" w:space="0" w:color="auto"/>
                                                                <w:left w:val="none" w:sz="0" w:space="0" w:color="auto"/>
                                                                <w:bottom w:val="none" w:sz="0" w:space="0" w:color="auto"/>
                                                                <w:right w:val="none" w:sz="0" w:space="0" w:color="auto"/>
                                                              </w:divBdr>
                                                              <w:divsChild>
                                                                <w:div w:id="1206601606">
                                                                  <w:marLeft w:val="0"/>
                                                                  <w:marRight w:val="0"/>
                                                                  <w:marTop w:val="0"/>
                                                                  <w:marBottom w:val="0"/>
                                                                  <w:divBdr>
                                                                    <w:top w:val="none" w:sz="0" w:space="0" w:color="auto"/>
                                                                    <w:left w:val="none" w:sz="0" w:space="0" w:color="auto"/>
                                                                    <w:bottom w:val="none" w:sz="0" w:space="0" w:color="auto"/>
                                                                    <w:right w:val="none" w:sz="0" w:space="0" w:color="auto"/>
                                                                  </w:divBdr>
                                                                  <w:divsChild>
                                                                    <w:div w:id="1763648843">
                                                                      <w:marLeft w:val="0"/>
                                                                      <w:marRight w:val="0"/>
                                                                      <w:marTop w:val="0"/>
                                                                      <w:marBottom w:val="0"/>
                                                                      <w:divBdr>
                                                                        <w:top w:val="none" w:sz="0" w:space="0" w:color="auto"/>
                                                                        <w:left w:val="none" w:sz="0" w:space="0" w:color="auto"/>
                                                                        <w:bottom w:val="none" w:sz="0" w:space="0" w:color="auto"/>
                                                                        <w:right w:val="none" w:sz="0" w:space="0" w:color="auto"/>
                                                                      </w:divBdr>
                                                                      <w:divsChild>
                                                                        <w:div w:id="1627202952">
                                                                          <w:marLeft w:val="0"/>
                                                                          <w:marRight w:val="0"/>
                                                                          <w:marTop w:val="0"/>
                                                                          <w:marBottom w:val="0"/>
                                                                          <w:divBdr>
                                                                            <w:top w:val="none" w:sz="0" w:space="0" w:color="auto"/>
                                                                            <w:left w:val="none" w:sz="0" w:space="0" w:color="auto"/>
                                                                            <w:bottom w:val="none" w:sz="0" w:space="0" w:color="auto"/>
                                                                            <w:right w:val="none" w:sz="0" w:space="0" w:color="auto"/>
                                                                          </w:divBdr>
                                                                          <w:divsChild>
                                                                            <w:div w:id="14356240">
                                                                              <w:marLeft w:val="0"/>
                                                                              <w:marRight w:val="0"/>
                                                                              <w:marTop w:val="0"/>
                                                                              <w:marBottom w:val="0"/>
                                                                              <w:divBdr>
                                                                                <w:top w:val="none" w:sz="0" w:space="0" w:color="auto"/>
                                                                                <w:left w:val="none" w:sz="0" w:space="0" w:color="auto"/>
                                                                                <w:bottom w:val="none" w:sz="0" w:space="0" w:color="auto"/>
                                                                                <w:right w:val="none" w:sz="0" w:space="0" w:color="auto"/>
                                                                              </w:divBdr>
                                                                              <w:divsChild>
                                                                                <w:div w:id="20185363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938907006">
                                                  <w:marLeft w:val="0"/>
                                                  <w:marRight w:val="0"/>
                                                  <w:marTop w:val="0"/>
                                                  <w:marBottom w:val="0"/>
                                                  <w:divBdr>
                                                    <w:top w:val="none" w:sz="0" w:space="0" w:color="auto"/>
                                                    <w:left w:val="none" w:sz="0" w:space="0" w:color="auto"/>
                                                    <w:bottom w:val="none" w:sz="0" w:space="0" w:color="auto"/>
                                                    <w:right w:val="none" w:sz="0" w:space="0" w:color="auto"/>
                                                  </w:divBdr>
                                                  <w:divsChild>
                                                    <w:div w:id="693968778">
                                                      <w:marLeft w:val="0"/>
                                                      <w:marRight w:val="0"/>
                                                      <w:marTop w:val="0"/>
                                                      <w:marBottom w:val="0"/>
                                                      <w:divBdr>
                                                        <w:top w:val="none" w:sz="0" w:space="0" w:color="auto"/>
                                                        <w:left w:val="none" w:sz="0" w:space="0" w:color="auto"/>
                                                        <w:bottom w:val="none" w:sz="0" w:space="0" w:color="auto"/>
                                                        <w:right w:val="none" w:sz="0" w:space="0" w:color="auto"/>
                                                      </w:divBdr>
                                                      <w:divsChild>
                                                        <w:div w:id="1467509345">
                                                          <w:marLeft w:val="0"/>
                                                          <w:marRight w:val="0"/>
                                                          <w:marTop w:val="0"/>
                                                          <w:marBottom w:val="0"/>
                                                          <w:divBdr>
                                                            <w:top w:val="none" w:sz="0" w:space="0" w:color="auto"/>
                                                            <w:left w:val="none" w:sz="0" w:space="0" w:color="auto"/>
                                                            <w:bottom w:val="none" w:sz="0" w:space="0" w:color="auto"/>
                                                            <w:right w:val="none" w:sz="0" w:space="0" w:color="auto"/>
                                                          </w:divBdr>
                                                          <w:divsChild>
                                                            <w:div w:id="1491293813">
                                                              <w:marLeft w:val="0"/>
                                                              <w:marRight w:val="0"/>
                                                              <w:marTop w:val="0"/>
                                                              <w:marBottom w:val="0"/>
                                                              <w:divBdr>
                                                                <w:top w:val="none" w:sz="0" w:space="0" w:color="auto"/>
                                                                <w:left w:val="none" w:sz="0" w:space="0" w:color="auto"/>
                                                                <w:bottom w:val="none" w:sz="0" w:space="0" w:color="auto"/>
                                                                <w:right w:val="none" w:sz="0" w:space="0" w:color="auto"/>
                                                              </w:divBdr>
                                                              <w:divsChild>
                                                                <w:div w:id="19422941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350154">
                                                  <w:marLeft w:val="0"/>
                                                  <w:marRight w:val="0"/>
                                                  <w:marTop w:val="0"/>
                                                  <w:marBottom w:val="0"/>
                                                  <w:divBdr>
                                                    <w:top w:val="none" w:sz="0" w:space="0" w:color="auto"/>
                                                    <w:left w:val="none" w:sz="0" w:space="0" w:color="auto"/>
                                                    <w:bottom w:val="none" w:sz="0" w:space="0" w:color="auto"/>
                                                    <w:right w:val="none" w:sz="0" w:space="0" w:color="auto"/>
                                                  </w:divBdr>
                                                  <w:divsChild>
                                                    <w:div w:id="1263995428">
                                                      <w:marLeft w:val="0"/>
                                                      <w:marRight w:val="0"/>
                                                      <w:marTop w:val="0"/>
                                                      <w:marBottom w:val="0"/>
                                                      <w:divBdr>
                                                        <w:top w:val="none" w:sz="0" w:space="0" w:color="auto"/>
                                                        <w:left w:val="none" w:sz="0" w:space="0" w:color="auto"/>
                                                        <w:bottom w:val="none" w:sz="0" w:space="0" w:color="auto"/>
                                                        <w:right w:val="none" w:sz="0" w:space="0" w:color="auto"/>
                                                      </w:divBdr>
                                                      <w:divsChild>
                                                        <w:div w:id="710761180">
                                                          <w:marLeft w:val="0"/>
                                                          <w:marRight w:val="0"/>
                                                          <w:marTop w:val="0"/>
                                                          <w:marBottom w:val="0"/>
                                                          <w:divBdr>
                                                            <w:top w:val="none" w:sz="0" w:space="0" w:color="auto"/>
                                                            <w:left w:val="none" w:sz="0" w:space="0" w:color="auto"/>
                                                            <w:bottom w:val="none" w:sz="0" w:space="0" w:color="auto"/>
                                                            <w:right w:val="none" w:sz="0" w:space="0" w:color="auto"/>
                                                          </w:divBdr>
                                                          <w:divsChild>
                                                            <w:div w:id="1246037851">
                                                              <w:marLeft w:val="0"/>
                                                              <w:marRight w:val="0"/>
                                                              <w:marTop w:val="0"/>
                                                              <w:marBottom w:val="0"/>
                                                              <w:divBdr>
                                                                <w:top w:val="none" w:sz="0" w:space="0" w:color="auto"/>
                                                                <w:left w:val="none" w:sz="0" w:space="0" w:color="auto"/>
                                                                <w:bottom w:val="none" w:sz="0" w:space="0" w:color="auto"/>
                                                                <w:right w:val="none" w:sz="0" w:space="0" w:color="auto"/>
                                                              </w:divBdr>
                                                              <w:divsChild>
                                                                <w:div w:id="1515193379">
                                                                  <w:marLeft w:val="0"/>
                                                                  <w:marRight w:val="0"/>
                                                                  <w:marTop w:val="0"/>
                                                                  <w:marBottom w:val="0"/>
                                                                  <w:divBdr>
                                                                    <w:top w:val="none" w:sz="0" w:space="0" w:color="auto"/>
                                                                    <w:left w:val="none" w:sz="0" w:space="0" w:color="auto"/>
                                                                    <w:bottom w:val="none" w:sz="0" w:space="0" w:color="auto"/>
                                                                    <w:right w:val="none" w:sz="0" w:space="0" w:color="auto"/>
                                                                  </w:divBdr>
                                                                  <w:divsChild>
                                                                    <w:div w:id="20360378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676346054">
              <w:marLeft w:val="0"/>
              <w:marRight w:val="0"/>
              <w:marTop w:val="0"/>
              <w:marBottom w:val="0"/>
              <w:divBdr>
                <w:top w:val="none" w:sz="0" w:space="0" w:color="auto"/>
                <w:left w:val="none" w:sz="0" w:space="0" w:color="auto"/>
                <w:bottom w:val="none" w:sz="0" w:space="0" w:color="auto"/>
                <w:right w:val="none" w:sz="0" w:space="0" w:color="auto"/>
              </w:divBdr>
              <w:divsChild>
                <w:div w:id="1883516869">
                  <w:marLeft w:val="0"/>
                  <w:marRight w:val="0"/>
                  <w:marTop w:val="0"/>
                  <w:marBottom w:val="0"/>
                  <w:divBdr>
                    <w:top w:val="none" w:sz="0" w:space="0" w:color="auto"/>
                    <w:left w:val="none" w:sz="0" w:space="0" w:color="auto"/>
                    <w:bottom w:val="none" w:sz="0" w:space="0" w:color="auto"/>
                    <w:right w:val="none" w:sz="0" w:space="0" w:color="auto"/>
                  </w:divBdr>
                  <w:divsChild>
                    <w:div w:id="473302840">
                      <w:marLeft w:val="0"/>
                      <w:marRight w:val="0"/>
                      <w:marTop w:val="0"/>
                      <w:marBottom w:val="0"/>
                      <w:divBdr>
                        <w:top w:val="none" w:sz="0" w:space="0" w:color="auto"/>
                        <w:left w:val="none" w:sz="0" w:space="0" w:color="auto"/>
                        <w:bottom w:val="none" w:sz="0" w:space="0" w:color="auto"/>
                        <w:right w:val="none" w:sz="0" w:space="0" w:color="auto"/>
                      </w:divBdr>
                      <w:divsChild>
                        <w:div w:id="6535326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92491198">
      <w:bodyDiv w:val="1"/>
      <w:marLeft w:val="0"/>
      <w:marRight w:val="0"/>
      <w:marTop w:val="0"/>
      <w:marBottom w:val="0"/>
      <w:divBdr>
        <w:top w:val="none" w:sz="0" w:space="0" w:color="auto"/>
        <w:left w:val="none" w:sz="0" w:space="0" w:color="auto"/>
        <w:bottom w:val="none" w:sz="0" w:space="0" w:color="auto"/>
        <w:right w:val="none" w:sz="0" w:space="0" w:color="auto"/>
      </w:divBdr>
      <w:divsChild>
        <w:div w:id="1315913338">
          <w:marLeft w:val="0"/>
          <w:marRight w:val="0"/>
          <w:marTop w:val="0"/>
          <w:marBottom w:val="0"/>
          <w:divBdr>
            <w:top w:val="none" w:sz="0" w:space="0" w:color="auto"/>
            <w:left w:val="none" w:sz="0" w:space="0" w:color="auto"/>
            <w:bottom w:val="none" w:sz="0" w:space="0" w:color="auto"/>
            <w:right w:val="none" w:sz="0" w:space="0" w:color="auto"/>
          </w:divBdr>
        </w:div>
      </w:divsChild>
    </w:div>
    <w:div w:id="2042900377">
      <w:bodyDiv w:val="1"/>
      <w:marLeft w:val="0"/>
      <w:marRight w:val="0"/>
      <w:marTop w:val="0"/>
      <w:marBottom w:val="0"/>
      <w:divBdr>
        <w:top w:val="none" w:sz="0" w:space="0" w:color="auto"/>
        <w:left w:val="none" w:sz="0" w:space="0" w:color="auto"/>
        <w:bottom w:val="none" w:sz="0" w:space="0" w:color="auto"/>
        <w:right w:val="none" w:sz="0" w:space="0" w:color="auto"/>
      </w:divBdr>
      <w:divsChild>
        <w:div w:id="1759477592">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0028DF6-BE5F-44A9-9BB0-445C80C869C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12</Pages>
  <Words>3916</Words>
  <Characters>22325</Characters>
  <Application>Microsoft Office Word</Application>
  <DocSecurity>0</DocSecurity>
  <Lines>186</Lines>
  <Paragraphs>52</Paragraphs>
  <ScaleCrop>false</ScaleCrop>
  <HeadingPairs>
    <vt:vector size="2" baseType="variant">
      <vt:variant>
        <vt:lpstr>Title</vt:lpstr>
      </vt:variant>
      <vt:variant>
        <vt:i4>1</vt:i4>
      </vt:variant>
    </vt:vector>
  </HeadingPairs>
  <TitlesOfParts>
    <vt:vector size="1" baseType="lpstr">
      <vt:lpstr/>
    </vt:vector>
  </TitlesOfParts>
  <Company>Cwm Taf Morgannwg University Health Board</Company>
  <LinksUpToDate>false</LinksUpToDate>
  <CharactersWithSpaces>26189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Cally Hamblyn</dc:creator>
  <cp:keywords/>
  <dc:description/>
  <cp:lastModifiedBy>Kathrine Davies (CTM UHB - Corporate Governance )</cp:lastModifiedBy>
  <cp:revision>2</cp:revision>
  <dcterms:created xsi:type="dcterms:W3CDTF">2026-06-03T08:32:00Z</dcterms:created>
  <dcterms:modified xsi:type="dcterms:W3CDTF">2026-06-03T08:32:00Z</dcterms:modified>
</cp:coreProperties>
</file>