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84C19F" w14:textId="77777777" w:rsidR="004F1A34" w:rsidRDefault="004F1A34" w:rsidP="004F1A34"/>
    <w:tbl>
      <w:tblPr>
        <w:tblStyle w:val="TableGrid"/>
        <w:tblW w:w="10532" w:type="dxa"/>
        <w:tblInd w:w="-572" w:type="dxa"/>
        <w:tblLook w:val="04A0" w:firstRow="1" w:lastRow="0" w:firstColumn="1" w:lastColumn="0" w:noHBand="0" w:noVBand="1"/>
      </w:tblPr>
      <w:tblGrid>
        <w:gridCol w:w="5552"/>
        <w:gridCol w:w="2490"/>
        <w:gridCol w:w="2490"/>
      </w:tblGrid>
      <w:tr w:rsidR="004F1A34" w14:paraId="5E0AFA28" w14:textId="77777777" w:rsidTr="00CD634B">
        <w:trPr>
          <w:trHeight w:val="254"/>
        </w:trPr>
        <w:tc>
          <w:tcPr>
            <w:tcW w:w="5552" w:type="dxa"/>
            <w:tcBorders>
              <w:top w:val="nil"/>
              <w:left w:val="nil"/>
              <w:bottom w:val="nil"/>
            </w:tcBorders>
          </w:tcPr>
          <w:p w14:paraId="3104D40B" w14:textId="77777777" w:rsidR="004F1A34" w:rsidRDefault="004F1A34" w:rsidP="00CD634B"/>
        </w:tc>
        <w:tc>
          <w:tcPr>
            <w:tcW w:w="2490" w:type="dxa"/>
            <w:shd w:val="clear" w:color="auto" w:fill="1F3864" w:themeFill="accent5" w:themeFillShade="80"/>
          </w:tcPr>
          <w:p w14:paraId="21477753" w14:textId="77777777" w:rsidR="004F1A34" w:rsidRPr="003C214E" w:rsidRDefault="004F1A34" w:rsidP="00CD634B">
            <w:pPr>
              <w:rPr>
                <w:rFonts w:ascii="Verdana" w:hAnsi="Verdana"/>
                <w:b/>
              </w:rPr>
            </w:pPr>
            <w:r w:rsidRPr="003C214E">
              <w:rPr>
                <w:rFonts w:ascii="Verdana" w:hAnsi="Verdana"/>
                <w:b/>
              </w:rPr>
              <w:t>Agenda Item</w:t>
            </w:r>
          </w:p>
        </w:tc>
        <w:tc>
          <w:tcPr>
            <w:tcW w:w="2490" w:type="dxa"/>
          </w:tcPr>
          <w:p w14:paraId="4DB97003" w14:textId="77777777" w:rsidR="004F1A34" w:rsidRPr="009A4B08" w:rsidRDefault="007E045B" w:rsidP="006D3CA5">
            <w:pPr>
              <w:jc w:val="center"/>
              <w:rPr>
                <w:rFonts w:ascii="Verdana" w:hAnsi="Verdana"/>
              </w:rPr>
            </w:pPr>
            <w:r>
              <w:rPr>
                <w:rFonts w:ascii="Verdana" w:hAnsi="Verdana"/>
              </w:rPr>
              <w:t>2.1.1</w:t>
            </w:r>
          </w:p>
        </w:tc>
      </w:tr>
    </w:tbl>
    <w:p w14:paraId="662BACEA" w14:textId="77777777" w:rsidR="004F1A34" w:rsidRDefault="004F1A34" w:rsidP="004F1A34"/>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4F1A34" w:rsidRPr="003C214E" w14:paraId="682084BE" w14:textId="77777777" w:rsidTr="00CD634B">
        <w:tc>
          <w:tcPr>
            <w:tcW w:w="10490" w:type="dxa"/>
            <w:shd w:val="clear" w:color="auto" w:fill="1F3864" w:themeFill="accent5" w:themeFillShade="80"/>
          </w:tcPr>
          <w:p w14:paraId="34958BCA" w14:textId="1B6AB556" w:rsidR="004F1A34" w:rsidRPr="003C214E" w:rsidRDefault="00303ECB" w:rsidP="00CD634B">
            <w:pPr>
              <w:jc w:val="center"/>
              <w:rPr>
                <w:rFonts w:ascii="Verdana" w:hAnsi="Verdana"/>
                <w:b/>
                <w:sz w:val="24"/>
              </w:rPr>
            </w:pPr>
            <w:r>
              <w:rPr>
                <w:rFonts w:ascii="Verdana" w:hAnsi="Verdana"/>
                <w:b/>
                <w:sz w:val="24"/>
              </w:rPr>
              <w:t>A</w:t>
            </w:r>
            <w:r w:rsidR="004F1A34" w:rsidRPr="003C214E">
              <w:rPr>
                <w:rFonts w:ascii="Verdana" w:hAnsi="Verdana"/>
                <w:b/>
                <w:sz w:val="24"/>
              </w:rPr>
              <w:t xml:space="preserve">pproved / </w:t>
            </w:r>
            <w:r w:rsidR="004F1A34">
              <w:rPr>
                <w:rFonts w:ascii="Verdana" w:hAnsi="Verdana"/>
                <w:b/>
                <w:sz w:val="24"/>
              </w:rPr>
              <w:t xml:space="preserve">Minutes of the Audit &amp; Risk Committee </w:t>
            </w:r>
          </w:p>
        </w:tc>
      </w:tr>
    </w:tbl>
    <w:p w14:paraId="42916E5A" w14:textId="77777777" w:rsidR="004F1A34" w:rsidRDefault="004F1A34" w:rsidP="004F1A34">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4F1A34" w:rsidRPr="009A4B08" w14:paraId="30A060C7" w14:textId="77777777" w:rsidTr="00CD634B">
        <w:tc>
          <w:tcPr>
            <w:tcW w:w="2977" w:type="dxa"/>
            <w:shd w:val="clear" w:color="auto" w:fill="BF8F00" w:themeFill="accent4" w:themeFillShade="BF"/>
          </w:tcPr>
          <w:p w14:paraId="604339CD" w14:textId="77777777" w:rsidR="004F1A34" w:rsidRPr="003C214E" w:rsidRDefault="004F1A34" w:rsidP="00CD634B">
            <w:pPr>
              <w:rPr>
                <w:rFonts w:ascii="Verdana" w:hAnsi="Verdana"/>
                <w:b/>
              </w:rPr>
            </w:pPr>
            <w:r w:rsidRPr="003C214E">
              <w:rPr>
                <w:rFonts w:ascii="Verdana" w:hAnsi="Verdana"/>
                <w:b/>
              </w:rPr>
              <w:t>Date and Time of Meeting</w:t>
            </w:r>
          </w:p>
        </w:tc>
        <w:tc>
          <w:tcPr>
            <w:tcW w:w="7513" w:type="dxa"/>
          </w:tcPr>
          <w:p w14:paraId="0E0D55C7" w14:textId="6588D584" w:rsidR="004F1A34" w:rsidRPr="00C8443F" w:rsidRDefault="00967E87" w:rsidP="00CD634B">
            <w:pPr>
              <w:rPr>
                <w:rFonts w:ascii="Verdana" w:hAnsi="Verdana"/>
              </w:rPr>
            </w:pPr>
            <w:r>
              <w:rPr>
                <w:rFonts w:ascii="Verdana" w:hAnsi="Verdana"/>
              </w:rPr>
              <w:t>Thursday 17 October 2024 at 2:00 pm</w:t>
            </w:r>
          </w:p>
        </w:tc>
      </w:tr>
      <w:tr w:rsidR="004F1A34" w:rsidRPr="009A4B08" w14:paraId="021F153B" w14:textId="77777777" w:rsidTr="00CD634B">
        <w:tc>
          <w:tcPr>
            <w:tcW w:w="2977" w:type="dxa"/>
            <w:shd w:val="clear" w:color="auto" w:fill="BF8F00" w:themeFill="accent4" w:themeFillShade="BF"/>
          </w:tcPr>
          <w:p w14:paraId="13AD6F96" w14:textId="77777777" w:rsidR="004F1A34" w:rsidRPr="003C214E" w:rsidRDefault="004F1A34" w:rsidP="00CD634B">
            <w:pPr>
              <w:rPr>
                <w:rFonts w:ascii="Verdana" w:hAnsi="Verdana"/>
                <w:b/>
              </w:rPr>
            </w:pPr>
            <w:r w:rsidRPr="003C214E">
              <w:rPr>
                <w:rFonts w:ascii="Verdana" w:hAnsi="Verdana"/>
                <w:b/>
              </w:rPr>
              <w:t xml:space="preserve">Venue </w:t>
            </w:r>
          </w:p>
        </w:tc>
        <w:tc>
          <w:tcPr>
            <w:tcW w:w="7513" w:type="dxa"/>
          </w:tcPr>
          <w:p w14:paraId="7F9E974B" w14:textId="77777777" w:rsidR="004F1A34" w:rsidRPr="00C8443F" w:rsidRDefault="004F1A34" w:rsidP="00CD634B">
            <w:pPr>
              <w:rPr>
                <w:rFonts w:ascii="Verdana" w:hAnsi="Verdana"/>
              </w:rPr>
            </w:pPr>
            <w:r w:rsidRPr="00C8443F">
              <w:rPr>
                <w:rFonts w:ascii="Verdana" w:hAnsi="Verdana"/>
              </w:rPr>
              <w:t>Virtual via Microsoft Teams</w:t>
            </w:r>
          </w:p>
        </w:tc>
      </w:tr>
    </w:tbl>
    <w:p w14:paraId="7D7E2B02" w14:textId="77777777" w:rsidR="004F1A34" w:rsidRPr="009A4B08" w:rsidRDefault="004F1A34" w:rsidP="004F1A34">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4F1A34" w:rsidRPr="009A4B08" w14:paraId="7ED114AF" w14:textId="77777777" w:rsidTr="00CD634B">
        <w:tc>
          <w:tcPr>
            <w:tcW w:w="2977" w:type="dxa"/>
            <w:vMerge w:val="restart"/>
            <w:shd w:val="clear" w:color="auto" w:fill="BF8F00" w:themeFill="accent4" w:themeFillShade="BF"/>
          </w:tcPr>
          <w:p w14:paraId="6C44DCDE" w14:textId="77777777" w:rsidR="004F1A34" w:rsidRPr="003C214E" w:rsidRDefault="004F1A34" w:rsidP="00CD634B">
            <w:pPr>
              <w:rPr>
                <w:rFonts w:ascii="Verdana" w:hAnsi="Verdana"/>
                <w:b/>
              </w:rPr>
            </w:pPr>
            <w:r w:rsidRPr="003C214E">
              <w:rPr>
                <w:rFonts w:ascii="Verdana" w:hAnsi="Verdana"/>
                <w:b/>
              </w:rPr>
              <w:t>Members Present</w:t>
            </w:r>
          </w:p>
        </w:tc>
        <w:tc>
          <w:tcPr>
            <w:tcW w:w="3756" w:type="dxa"/>
          </w:tcPr>
          <w:p w14:paraId="28DA2C35" w14:textId="77777777" w:rsidR="004F1A34" w:rsidRPr="007E045B" w:rsidRDefault="007E045B" w:rsidP="00CD634B">
            <w:pPr>
              <w:rPr>
                <w:rFonts w:ascii="Verdana" w:hAnsi="Verdana"/>
              </w:rPr>
            </w:pPr>
            <w:r>
              <w:rPr>
                <w:rFonts w:ascii="Verdana" w:hAnsi="Verdana"/>
              </w:rPr>
              <w:t>Patsy Roseblade</w:t>
            </w:r>
          </w:p>
        </w:tc>
        <w:tc>
          <w:tcPr>
            <w:tcW w:w="3757" w:type="dxa"/>
          </w:tcPr>
          <w:p w14:paraId="54DEB4F6" w14:textId="77777777" w:rsidR="004F1A34" w:rsidRPr="00296E5B" w:rsidRDefault="007F0D87" w:rsidP="00CD634B">
            <w:pPr>
              <w:rPr>
                <w:rFonts w:ascii="Verdana" w:hAnsi="Verdana"/>
              </w:rPr>
            </w:pPr>
            <w:r>
              <w:rPr>
                <w:rFonts w:ascii="Verdana" w:hAnsi="Verdana"/>
              </w:rPr>
              <w:t>Independent Member (Chair)</w:t>
            </w:r>
          </w:p>
        </w:tc>
      </w:tr>
      <w:tr w:rsidR="004F1A34" w:rsidRPr="009A4B08" w14:paraId="71BB10C1" w14:textId="77777777" w:rsidTr="00CD634B">
        <w:tc>
          <w:tcPr>
            <w:tcW w:w="2977" w:type="dxa"/>
            <w:vMerge/>
            <w:shd w:val="clear" w:color="auto" w:fill="BF8F00" w:themeFill="accent4" w:themeFillShade="BF"/>
          </w:tcPr>
          <w:p w14:paraId="36137D2E" w14:textId="77777777" w:rsidR="004F1A34" w:rsidRPr="003C214E" w:rsidRDefault="004F1A34" w:rsidP="00CD634B">
            <w:pPr>
              <w:rPr>
                <w:rFonts w:ascii="Verdana" w:hAnsi="Verdana"/>
                <w:b/>
              </w:rPr>
            </w:pPr>
          </w:p>
        </w:tc>
        <w:tc>
          <w:tcPr>
            <w:tcW w:w="3756" w:type="dxa"/>
          </w:tcPr>
          <w:p w14:paraId="24B60E14" w14:textId="77777777" w:rsidR="004F1A34" w:rsidRPr="007E045B" w:rsidRDefault="007E045B" w:rsidP="00CD634B">
            <w:pPr>
              <w:rPr>
                <w:rFonts w:ascii="Verdana" w:hAnsi="Verdana"/>
              </w:rPr>
            </w:pPr>
            <w:r>
              <w:rPr>
                <w:rFonts w:ascii="Verdana" w:hAnsi="Verdana"/>
              </w:rPr>
              <w:t>Kath Palmer</w:t>
            </w:r>
          </w:p>
        </w:tc>
        <w:tc>
          <w:tcPr>
            <w:tcW w:w="3757" w:type="dxa"/>
          </w:tcPr>
          <w:p w14:paraId="7746C9DD" w14:textId="77777777" w:rsidR="004F1A34" w:rsidRPr="007F0D87" w:rsidRDefault="007F0D87" w:rsidP="00CD634B">
            <w:pPr>
              <w:rPr>
                <w:rFonts w:ascii="Verdana" w:hAnsi="Verdana"/>
              </w:rPr>
            </w:pPr>
            <w:r>
              <w:rPr>
                <w:rFonts w:ascii="Verdana" w:hAnsi="Verdana"/>
              </w:rPr>
              <w:t>Health Board Vice Chair/Independent Member</w:t>
            </w:r>
          </w:p>
        </w:tc>
      </w:tr>
      <w:tr w:rsidR="004F1A34" w:rsidRPr="009A4B08" w14:paraId="2403FA98" w14:textId="77777777" w:rsidTr="00CD634B">
        <w:tc>
          <w:tcPr>
            <w:tcW w:w="2977" w:type="dxa"/>
            <w:vMerge/>
            <w:shd w:val="clear" w:color="auto" w:fill="BF8F00" w:themeFill="accent4" w:themeFillShade="BF"/>
          </w:tcPr>
          <w:p w14:paraId="307EA47D" w14:textId="77777777" w:rsidR="004F1A34" w:rsidRPr="003C214E" w:rsidRDefault="004F1A34" w:rsidP="00CD634B">
            <w:pPr>
              <w:rPr>
                <w:rFonts w:ascii="Verdana" w:hAnsi="Verdana"/>
                <w:b/>
              </w:rPr>
            </w:pPr>
          </w:p>
        </w:tc>
        <w:tc>
          <w:tcPr>
            <w:tcW w:w="3756" w:type="dxa"/>
          </w:tcPr>
          <w:p w14:paraId="05792A4D" w14:textId="77777777" w:rsidR="004F1A34" w:rsidRPr="007E045B" w:rsidRDefault="007E045B" w:rsidP="00CD634B">
            <w:pPr>
              <w:rPr>
                <w:rFonts w:ascii="Verdana" w:hAnsi="Verdana"/>
              </w:rPr>
            </w:pPr>
            <w:r>
              <w:rPr>
                <w:rFonts w:ascii="Verdana" w:hAnsi="Verdana"/>
              </w:rPr>
              <w:t xml:space="preserve">Ian Wells </w:t>
            </w:r>
          </w:p>
        </w:tc>
        <w:tc>
          <w:tcPr>
            <w:tcW w:w="3757" w:type="dxa"/>
          </w:tcPr>
          <w:p w14:paraId="14588C1D" w14:textId="77777777" w:rsidR="004F1A34" w:rsidRPr="007F0D87" w:rsidRDefault="007F0D87" w:rsidP="00CD634B">
            <w:pPr>
              <w:rPr>
                <w:rFonts w:ascii="Verdana" w:hAnsi="Verdana"/>
              </w:rPr>
            </w:pPr>
            <w:r>
              <w:rPr>
                <w:rFonts w:ascii="Verdana" w:hAnsi="Verdana"/>
              </w:rPr>
              <w:t>Independent Member</w:t>
            </w:r>
          </w:p>
        </w:tc>
      </w:tr>
      <w:tr w:rsidR="004F1A34" w:rsidRPr="009A4B08" w14:paraId="78177C0A" w14:textId="77777777" w:rsidTr="00CD634B">
        <w:tc>
          <w:tcPr>
            <w:tcW w:w="2977" w:type="dxa"/>
            <w:vMerge w:val="restart"/>
            <w:shd w:val="clear" w:color="auto" w:fill="BF8F00" w:themeFill="accent4" w:themeFillShade="BF"/>
          </w:tcPr>
          <w:p w14:paraId="2B76C495" w14:textId="4B673184" w:rsidR="004F1A34" w:rsidRPr="003C214E" w:rsidRDefault="004F1A34" w:rsidP="00CD634B">
            <w:pPr>
              <w:rPr>
                <w:rFonts w:ascii="Verdana" w:hAnsi="Verdana"/>
                <w:b/>
              </w:rPr>
            </w:pPr>
            <w:r w:rsidRPr="003C214E">
              <w:rPr>
                <w:rFonts w:ascii="Verdana" w:hAnsi="Verdana"/>
                <w:b/>
              </w:rPr>
              <w:t>In Attendance</w:t>
            </w:r>
          </w:p>
        </w:tc>
        <w:tc>
          <w:tcPr>
            <w:tcW w:w="3756" w:type="dxa"/>
          </w:tcPr>
          <w:p w14:paraId="066046D9" w14:textId="77777777" w:rsidR="004F1A34" w:rsidRDefault="007E045B" w:rsidP="00CD634B">
            <w:pPr>
              <w:rPr>
                <w:rFonts w:ascii="Verdana" w:hAnsi="Verdana"/>
              </w:rPr>
            </w:pPr>
            <w:r>
              <w:rPr>
                <w:rFonts w:ascii="Verdana" w:hAnsi="Verdana"/>
              </w:rPr>
              <w:t>Sally May</w:t>
            </w:r>
          </w:p>
          <w:p w14:paraId="368AA795" w14:textId="77777777" w:rsidR="00090398" w:rsidRPr="007E045B" w:rsidRDefault="00090398" w:rsidP="00CD634B">
            <w:pPr>
              <w:rPr>
                <w:rFonts w:ascii="Verdana" w:hAnsi="Verdana"/>
              </w:rPr>
            </w:pPr>
          </w:p>
        </w:tc>
        <w:tc>
          <w:tcPr>
            <w:tcW w:w="3757" w:type="dxa"/>
          </w:tcPr>
          <w:p w14:paraId="004BD42D" w14:textId="77777777" w:rsidR="004F1A34" w:rsidRPr="00296E5B" w:rsidRDefault="007F0D87" w:rsidP="00CD634B">
            <w:pPr>
              <w:rPr>
                <w:rFonts w:ascii="Verdana" w:hAnsi="Verdana"/>
              </w:rPr>
            </w:pPr>
            <w:r>
              <w:rPr>
                <w:rFonts w:ascii="Verdana" w:hAnsi="Verdana"/>
              </w:rPr>
              <w:t xml:space="preserve">Executive Director of Finance &amp; Procurement </w:t>
            </w:r>
          </w:p>
        </w:tc>
      </w:tr>
      <w:tr w:rsidR="00E207A2" w:rsidRPr="009A4B08" w14:paraId="50FF0D7C" w14:textId="77777777" w:rsidTr="00CD634B">
        <w:tc>
          <w:tcPr>
            <w:tcW w:w="2977" w:type="dxa"/>
            <w:vMerge/>
            <w:shd w:val="clear" w:color="auto" w:fill="BF8F00" w:themeFill="accent4" w:themeFillShade="BF"/>
          </w:tcPr>
          <w:p w14:paraId="37FE8698" w14:textId="77777777" w:rsidR="00E207A2" w:rsidRPr="003C214E" w:rsidRDefault="00E207A2" w:rsidP="00CD634B">
            <w:pPr>
              <w:rPr>
                <w:rFonts w:ascii="Verdana" w:hAnsi="Verdana"/>
                <w:b/>
              </w:rPr>
            </w:pPr>
          </w:p>
        </w:tc>
        <w:tc>
          <w:tcPr>
            <w:tcW w:w="3756" w:type="dxa"/>
          </w:tcPr>
          <w:p w14:paraId="3A7E39EE" w14:textId="77777777" w:rsidR="00E207A2" w:rsidRDefault="00E207A2" w:rsidP="00CD634B">
            <w:pPr>
              <w:rPr>
                <w:rFonts w:ascii="Verdana" w:hAnsi="Verdana"/>
              </w:rPr>
            </w:pPr>
            <w:r>
              <w:rPr>
                <w:rFonts w:ascii="Verdana" w:hAnsi="Verdana"/>
              </w:rPr>
              <w:t xml:space="preserve">Gethin Hughes </w:t>
            </w:r>
          </w:p>
        </w:tc>
        <w:tc>
          <w:tcPr>
            <w:tcW w:w="3757" w:type="dxa"/>
          </w:tcPr>
          <w:p w14:paraId="17812898" w14:textId="77777777" w:rsidR="00E207A2" w:rsidRDefault="00E207A2" w:rsidP="00CD634B">
            <w:pPr>
              <w:rPr>
                <w:rFonts w:ascii="Verdana" w:hAnsi="Verdana"/>
              </w:rPr>
            </w:pPr>
            <w:r>
              <w:rPr>
                <w:rFonts w:ascii="Verdana" w:hAnsi="Verdana"/>
              </w:rPr>
              <w:t>Chief Operating Officer (in-part)</w:t>
            </w:r>
          </w:p>
        </w:tc>
      </w:tr>
      <w:tr w:rsidR="00A4167E" w:rsidRPr="009A4B08" w14:paraId="3B4A18D9" w14:textId="77777777" w:rsidTr="00CD634B">
        <w:tc>
          <w:tcPr>
            <w:tcW w:w="2977" w:type="dxa"/>
            <w:vMerge/>
            <w:shd w:val="clear" w:color="auto" w:fill="BF8F00" w:themeFill="accent4" w:themeFillShade="BF"/>
          </w:tcPr>
          <w:p w14:paraId="7BAAE600" w14:textId="77777777" w:rsidR="00A4167E" w:rsidRPr="003C214E" w:rsidRDefault="00A4167E" w:rsidP="00CD634B">
            <w:pPr>
              <w:rPr>
                <w:rFonts w:ascii="Verdana" w:hAnsi="Verdana"/>
                <w:b/>
              </w:rPr>
            </w:pPr>
          </w:p>
        </w:tc>
        <w:tc>
          <w:tcPr>
            <w:tcW w:w="3756" w:type="dxa"/>
          </w:tcPr>
          <w:p w14:paraId="66469445" w14:textId="68B40173" w:rsidR="00A4167E" w:rsidRDefault="00A4167E" w:rsidP="00CD634B">
            <w:pPr>
              <w:rPr>
                <w:rFonts w:ascii="Verdana" w:hAnsi="Verdana"/>
              </w:rPr>
            </w:pPr>
            <w:r>
              <w:rPr>
                <w:rFonts w:ascii="Verdana" w:hAnsi="Verdana"/>
              </w:rPr>
              <w:t xml:space="preserve">Dom Hurford </w:t>
            </w:r>
          </w:p>
        </w:tc>
        <w:tc>
          <w:tcPr>
            <w:tcW w:w="3757" w:type="dxa"/>
          </w:tcPr>
          <w:p w14:paraId="3CB30816" w14:textId="31118E8D" w:rsidR="00A4167E" w:rsidRDefault="00A4167E" w:rsidP="00CD634B">
            <w:pPr>
              <w:rPr>
                <w:rFonts w:ascii="Verdana" w:hAnsi="Verdana"/>
              </w:rPr>
            </w:pPr>
            <w:r>
              <w:rPr>
                <w:rFonts w:ascii="Verdana" w:hAnsi="Verdana"/>
              </w:rPr>
              <w:t xml:space="preserve">Medical Director </w:t>
            </w:r>
            <w:r w:rsidR="003230F3">
              <w:rPr>
                <w:rFonts w:ascii="Verdana" w:hAnsi="Verdana"/>
              </w:rPr>
              <w:t>(in part)</w:t>
            </w:r>
          </w:p>
        </w:tc>
      </w:tr>
      <w:tr w:rsidR="00A4167E" w:rsidRPr="009A4B08" w14:paraId="16BCC03C" w14:textId="77777777" w:rsidTr="00CD634B">
        <w:tc>
          <w:tcPr>
            <w:tcW w:w="2977" w:type="dxa"/>
            <w:vMerge/>
            <w:shd w:val="clear" w:color="auto" w:fill="BF8F00" w:themeFill="accent4" w:themeFillShade="BF"/>
          </w:tcPr>
          <w:p w14:paraId="1C770586" w14:textId="77777777" w:rsidR="00A4167E" w:rsidRPr="003C214E" w:rsidRDefault="00A4167E" w:rsidP="00CD634B">
            <w:pPr>
              <w:rPr>
                <w:rFonts w:ascii="Verdana" w:hAnsi="Verdana"/>
                <w:b/>
              </w:rPr>
            </w:pPr>
          </w:p>
        </w:tc>
        <w:tc>
          <w:tcPr>
            <w:tcW w:w="3756" w:type="dxa"/>
          </w:tcPr>
          <w:p w14:paraId="1D1BB807" w14:textId="74C1C612" w:rsidR="00A4167E" w:rsidRDefault="00A4167E" w:rsidP="00CD634B">
            <w:pPr>
              <w:rPr>
                <w:rFonts w:ascii="Verdana" w:hAnsi="Verdana"/>
              </w:rPr>
            </w:pPr>
            <w:r>
              <w:rPr>
                <w:rFonts w:ascii="Verdana" w:hAnsi="Verdana"/>
              </w:rPr>
              <w:t xml:space="preserve">Nigel Downes </w:t>
            </w:r>
          </w:p>
        </w:tc>
        <w:tc>
          <w:tcPr>
            <w:tcW w:w="3757" w:type="dxa"/>
          </w:tcPr>
          <w:p w14:paraId="4B6FAFEC" w14:textId="0BAE0A0F" w:rsidR="00A4167E" w:rsidRDefault="00A4167E" w:rsidP="00CD634B">
            <w:pPr>
              <w:rPr>
                <w:rFonts w:ascii="Verdana" w:hAnsi="Verdana"/>
              </w:rPr>
            </w:pPr>
            <w:r>
              <w:rPr>
                <w:rFonts w:ascii="Verdana" w:hAnsi="Verdana"/>
              </w:rPr>
              <w:t xml:space="preserve">Assistant Director of </w:t>
            </w:r>
            <w:r w:rsidR="00B42043">
              <w:rPr>
                <w:rFonts w:ascii="Verdana" w:hAnsi="Verdana"/>
              </w:rPr>
              <w:t xml:space="preserve"> (in part)</w:t>
            </w:r>
          </w:p>
        </w:tc>
      </w:tr>
      <w:tr w:rsidR="004F1A34" w:rsidRPr="009A4B08" w14:paraId="74544527" w14:textId="77777777" w:rsidTr="00CD634B">
        <w:tc>
          <w:tcPr>
            <w:tcW w:w="2977" w:type="dxa"/>
            <w:vMerge/>
            <w:shd w:val="clear" w:color="auto" w:fill="BF8F00" w:themeFill="accent4" w:themeFillShade="BF"/>
          </w:tcPr>
          <w:p w14:paraId="63B525B6" w14:textId="77777777" w:rsidR="004F1A34" w:rsidRPr="003C214E" w:rsidRDefault="004F1A34" w:rsidP="00CD634B">
            <w:pPr>
              <w:rPr>
                <w:rFonts w:ascii="Verdana" w:hAnsi="Verdana"/>
                <w:b/>
              </w:rPr>
            </w:pPr>
          </w:p>
        </w:tc>
        <w:tc>
          <w:tcPr>
            <w:tcW w:w="3756" w:type="dxa"/>
          </w:tcPr>
          <w:p w14:paraId="3774A4E3" w14:textId="77777777" w:rsidR="004F1A34" w:rsidRPr="007E045B" w:rsidRDefault="007F0D87" w:rsidP="00CD634B">
            <w:pPr>
              <w:rPr>
                <w:rFonts w:ascii="Verdana" w:hAnsi="Verdana"/>
              </w:rPr>
            </w:pPr>
            <w:r>
              <w:rPr>
                <w:rFonts w:ascii="Verdana" w:hAnsi="Verdana"/>
              </w:rPr>
              <w:t>Paul Dalton</w:t>
            </w:r>
          </w:p>
        </w:tc>
        <w:tc>
          <w:tcPr>
            <w:tcW w:w="3757" w:type="dxa"/>
          </w:tcPr>
          <w:p w14:paraId="10E67647" w14:textId="77777777" w:rsidR="004F1A34" w:rsidRPr="007F0D87" w:rsidRDefault="007F0D87" w:rsidP="00CD634B">
            <w:pPr>
              <w:rPr>
                <w:rFonts w:ascii="Verdana" w:hAnsi="Verdana" w:cstheme="minorHAnsi"/>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xml:space="preserve">- Internal Audit &amp; Assurance </w:t>
            </w:r>
          </w:p>
        </w:tc>
      </w:tr>
      <w:tr w:rsidR="004F1A34" w:rsidRPr="009A4B08" w14:paraId="1761BD0B" w14:textId="77777777" w:rsidTr="00CD634B">
        <w:tc>
          <w:tcPr>
            <w:tcW w:w="2977" w:type="dxa"/>
            <w:vMerge/>
            <w:shd w:val="clear" w:color="auto" w:fill="BF8F00" w:themeFill="accent4" w:themeFillShade="BF"/>
          </w:tcPr>
          <w:p w14:paraId="5FEDCE52" w14:textId="77777777" w:rsidR="004F1A34" w:rsidRPr="003C214E" w:rsidRDefault="004F1A34" w:rsidP="00CD634B">
            <w:pPr>
              <w:rPr>
                <w:rFonts w:ascii="Verdana" w:hAnsi="Verdana"/>
                <w:b/>
              </w:rPr>
            </w:pPr>
          </w:p>
        </w:tc>
        <w:tc>
          <w:tcPr>
            <w:tcW w:w="3756" w:type="dxa"/>
          </w:tcPr>
          <w:p w14:paraId="41110205" w14:textId="77777777" w:rsidR="004F1A34" w:rsidRPr="007F0D87" w:rsidRDefault="007F0D87" w:rsidP="00CD634B">
            <w:pPr>
              <w:rPr>
                <w:rFonts w:ascii="Verdana" w:hAnsi="Verdana"/>
              </w:rPr>
            </w:pPr>
            <w:r>
              <w:rPr>
                <w:rFonts w:ascii="Verdana" w:hAnsi="Verdana"/>
              </w:rPr>
              <w:t>Emma Samways</w:t>
            </w:r>
          </w:p>
        </w:tc>
        <w:tc>
          <w:tcPr>
            <w:tcW w:w="3757" w:type="dxa"/>
          </w:tcPr>
          <w:p w14:paraId="448758AD" w14:textId="77777777" w:rsidR="004F1A34" w:rsidRPr="007F0D87" w:rsidRDefault="007F0D87" w:rsidP="00CD634B">
            <w:pPr>
              <w:rPr>
                <w:rFonts w:ascii="Verdana" w:hAnsi="Verdana"/>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Internal Audit &amp; Assurance</w:t>
            </w:r>
          </w:p>
        </w:tc>
      </w:tr>
      <w:tr w:rsidR="004F1A34" w:rsidRPr="009A4B08" w14:paraId="27074A45" w14:textId="77777777" w:rsidTr="00CD634B">
        <w:tc>
          <w:tcPr>
            <w:tcW w:w="2977" w:type="dxa"/>
            <w:vMerge/>
            <w:shd w:val="clear" w:color="auto" w:fill="BF8F00" w:themeFill="accent4" w:themeFillShade="BF"/>
          </w:tcPr>
          <w:p w14:paraId="1B9DFA75" w14:textId="77777777" w:rsidR="004F1A34" w:rsidRPr="003C214E" w:rsidRDefault="004F1A34" w:rsidP="00CD634B">
            <w:pPr>
              <w:rPr>
                <w:rFonts w:ascii="Verdana" w:hAnsi="Verdana"/>
                <w:b/>
              </w:rPr>
            </w:pPr>
          </w:p>
        </w:tc>
        <w:tc>
          <w:tcPr>
            <w:tcW w:w="3756" w:type="dxa"/>
          </w:tcPr>
          <w:p w14:paraId="169E1B78" w14:textId="5FE73AAB" w:rsidR="004F1A34" w:rsidRPr="007F0D87" w:rsidRDefault="00B56EFD" w:rsidP="00CD634B">
            <w:pPr>
              <w:rPr>
                <w:rFonts w:ascii="Verdana" w:hAnsi="Verdana"/>
              </w:rPr>
            </w:pPr>
            <w:r>
              <w:rPr>
                <w:rFonts w:ascii="Verdana" w:hAnsi="Verdana"/>
              </w:rPr>
              <w:t xml:space="preserve">Martyn Lewis </w:t>
            </w:r>
          </w:p>
        </w:tc>
        <w:tc>
          <w:tcPr>
            <w:tcW w:w="3757" w:type="dxa"/>
          </w:tcPr>
          <w:p w14:paraId="4A909094" w14:textId="1DE915B3" w:rsidR="004F1A34" w:rsidRPr="007F0D87" w:rsidRDefault="00B56EFD" w:rsidP="00CD634B">
            <w:pPr>
              <w:rPr>
                <w:rFonts w:ascii="Verdana" w:hAnsi="Verdana"/>
              </w:rPr>
            </w:pPr>
            <w:r>
              <w:rPr>
                <w:rFonts w:ascii="Verdana" w:hAnsi="Verdana"/>
              </w:rPr>
              <w:t>NWSSP – Internal Audit &amp; Assurance (in part)</w:t>
            </w:r>
          </w:p>
        </w:tc>
      </w:tr>
      <w:tr w:rsidR="004F1A34" w:rsidRPr="009A4B08" w14:paraId="1E9C7190" w14:textId="77777777" w:rsidTr="00CD634B">
        <w:tc>
          <w:tcPr>
            <w:tcW w:w="2977" w:type="dxa"/>
            <w:vMerge/>
            <w:shd w:val="clear" w:color="auto" w:fill="BF8F00" w:themeFill="accent4" w:themeFillShade="BF"/>
          </w:tcPr>
          <w:p w14:paraId="5DB8FE00" w14:textId="77777777" w:rsidR="004F1A34" w:rsidRPr="003C214E" w:rsidRDefault="004F1A34" w:rsidP="00CD634B">
            <w:pPr>
              <w:rPr>
                <w:rFonts w:ascii="Verdana" w:hAnsi="Verdana"/>
                <w:b/>
              </w:rPr>
            </w:pPr>
          </w:p>
        </w:tc>
        <w:tc>
          <w:tcPr>
            <w:tcW w:w="3756" w:type="dxa"/>
          </w:tcPr>
          <w:p w14:paraId="1CF5240A" w14:textId="49ED3839" w:rsidR="004F1A34" w:rsidRPr="007F0D87" w:rsidRDefault="00B42043" w:rsidP="00CD634B">
            <w:pPr>
              <w:rPr>
                <w:rFonts w:ascii="Verdana" w:hAnsi="Verdana"/>
              </w:rPr>
            </w:pPr>
            <w:r>
              <w:rPr>
                <w:rFonts w:ascii="Verdana" w:hAnsi="Verdana"/>
              </w:rPr>
              <w:t>Nathan Couch</w:t>
            </w:r>
          </w:p>
        </w:tc>
        <w:tc>
          <w:tcPr>
            <w:tcW w:w="3757" w:type="dxa"/>
          </w:tcPr>
          <w:p w14:paraId="0374458A" w14:textId="77777777" w:rsidR="004F1A34" w:rsidRPr="007F0D87" w:rsidRDefault="007F0D87" w:rsidP="00CD634B">
            <w:pPr>
              <w:rPr>
                <w:rFonts w:ascii="Verdana" w:hAnsi="Verdana"/>
              </w:rPr>
            </w:pPr>
            <w:r>
              <w:rPr>
                <w:rFonts w:ascii="Verdana" w:hAnsi="Verdana"/>
              </w:rPr>
              <w:t xml:space="preserve">Audit Wales </w:t>
            </w:r>
          </w:p>
        </w:tc>
      </w:tr>
      <w:tr w:rsidR="004F1A34" w:rsidRPr="009A4B08" w14:paraId="74E1BCC2" w14:textId="77777777" w:rsidTr="00CD634B">
        <w:tc>
          <w:tcPr>
            <w:tcW w:w="2977" w:type="dxa"/>
            <w:vMerge/>
            <w:shd w:val="clear" w:color="auto" w:fill="BF8F00" w:themeFill="accent4" w:themeFillShade="BF"/>
          </w:tcPr>
          <w:p w14:paraId="72BD5E27" w14:textId="77777777" w:rsidR="004F1A34" w:rsidRPr="003C214E" w:rsidRDefault="004F1A34" w:rsidP="00CD634B">
            <w:pPr>
              <w:rPr>
                <w:rFonts w:ascii="Verdana" w:hAnsi="Verdana"/>
                <w:b/>
              </w:rPr>
            </w:pPr>
          </w:p>
        </w:tc>
        <w:tc>
          <w:tcPr>
            <w:tcW w:w="3756" w:type="dxa"/>
          </w:tcPr>
          <w:p w14:paraId="65D1EAE3" w14:textId="549D69C4" w:rsidR="004F1A34" w:rsidRPr="007F0D87" w:rsidRDefault="00967E87" w:rsidP="00CD634B">
            <w:pPr>
              <w:rPr>
                <w:rFonts w:ascii="Verdana" w:hAnsi="Verdana"/>
              </w:rPr>
            </w:pPr>
            <w:r>
              <w:rPr>
                <w:rFonts w:ascii="Verdana" w:hAnsi="Verdana"/>
              </w:rPr>
              <w:t xml:space="preserve">Mark Jones </w:t>
            </w:r>
          </w:p>
        </w:tc>
        <w:tc>
          <w:tcPr>
            <w:tcW w:w="3757" w:type="dxa"/>
          </w:tcPr>
          <w:p w14:paraId="412CF5E2" w14:textId="520DAB31" w:rsidR="004F1A34" w:rsidRPr="007F0D87" w:rsidRDefault="00967E87" w:rsidP="00CD634B">
            <w:pPr>
              <w:rPr>
                <w:rFonts w:ascii="Verdana" w:hAnsi="Verdana"/>
              </w:rPr>
            </w:pPr>
            <w:r>
              <w:rPr>
                <w:rFonts w:ascii="Verdana" w:hAnsi="Verdana"/>
              </w:rPr>
              <w:t xml:space="preserve">Audit Wales </w:t>
            </w:r>
          </w:p>
        </w:tc>
      </w:tr>
      <w:tr w:rsidR="00B56EFD" w:rsidRPr="009A4B08" w14:paraId="79771C53" w14:textId="77777777" w:rsidTr="00CD634B">
        <w:tc>
          <w:tcPr>
            <w:tcW w:w="2977" w:type="dxa"/>
            <w:vMerge/>
            <w:shd w:val="clear" w:color="auto" w:fill="BF8F00" w:themeFill="accent4" w:themeFillShade="BF"/>
          </w:tcPr>
          <w:p w14:paraId="2C0A06BF" w14:textId="77777777" w:rsidR="00B56EFD" w:rsidRPr="003C214E" w:rsidRDefault="00B56EFD" w:rsidP="00CD634B">
            <w:pPr>
              <w:rPr>
                <w:rFonts w:ascii="Verdana" w:hAnsi="Verdana"/>
                <w:b/>
              </w:rPr>
            </w:pPr>
          </w:p>
        </w:tc>
        <w:tc>
          <w:tcPr>
            <w:tcW w:w="3756" w:type="dxa"/>
          </w:tcPr>
          <w:p w14:paraId="17B19A44" w14:textId="691D16FE" w:rsidR="00B56EFD" w:rsidRDefault="003C160A" w:rsidP="00CD634B">
            <w:pPr>
              <w:rPr>
                <w:rFonts w:ascii="Verdana" w:hAnsi="Verdana"/>
              </w:rPr>
            </w:pPr>
            <w:r>
              <w:rPr>
                <w:rFonts w:ascii="Verdana" w:hAnsi="Verdana"/>
              </w:rPr>
              <w:t xml:space="preserve">Owen James </w:t>
            </w:r>
          </w:p>
        </w:tc>
        <w:tc>
          <w:tcPr>
            <w:tcW w:w="3757" w:type="dxa"/>
          </w:tcPr>
          <w:p w14:paraId="1377E41E" w14:textId="3AB31CFA" w:rsidR="00B56EFD" w:rsidRDefault="00AD5CC8" w:rsidP="00CD634B">
            <w:pPr>
              <w:rPr>
                <w:rFonts w:ascii="Verdana" w:hAnsi="Verdana"/>
              </w:rPr>
            </w:pPr>
            <w:r>
              <w:rPr>
                <w:rFonts w:ascii="Verdana" w:hAnsi="Verdana"/>
              </w:rPr>
              <w:t xml:space="preserve">Head of Corporate Finance </w:t>
            </w:r>
          </w:p>
        </w:tc>
      </w:tr>
      <w:tr w:rsidR="004F1A34" w:rsidRPr="009A4B08" w14:paraId="4CF69429" w14:textId="77777777" w:rsidTr="00CD634B">
        <w:tc>
          <w:tcPr>
            <w:tcW w:w="2977" w:type="dxa"/>
            <w:vMerge/>
            <w:shd w:val="clear" w:color="auto" w:fill="BF8F00" w:themeFill="accent4" w:themeFillShade="BF"/>
          </w:tcPr>
          <w:p w14:paraId="131360A1" w14:textId="77777777" w:rsidR="004F1A34" w:rsidRPr="003C214E" w:rsidRDefault="004F1A34" w:rsidP="00CD634B">
            <w:pPr>
              <w:rPr>
                <w:rFonts w:ascii="Verdana" w:hAnsi="Verdana"/>
                <w:b/>
              </w:rPr>
            </w:pPr>
          </w:p>
        </w:tc>
        <w:tc>
          <w:tcPr>
            <w:tcW w:w="3756" w:type="dxa"/>
          </w:tcPr>
          <w:p w14:paraId="696EC798" w14:textId="77777777" w:rsidR="004F1A34" w:rsidRPr="007F0D87" w:rsidRDefault="007F0D87" w:rsidP="00CD634B">
            <w:pPr>
              <w:rPr>
                <w:rFonts w:ascii="Verdana" w:hAnsi="Verdana"/>
              </w:rPr>
            </w:pPr>
            <w:r>
              <w:rPr>
                <w:rFonts w:ascii="Verdana" w:hAnsi="Verdana"/>
              </w:rPr>
              <w:t xml:space="preserve">Matthew Evans </w:t>
            </w:r>
          </w:p>
        </w:tc>
        <w:tc>
          <w:tcPr>
            <w:tcW w:w="3757" w:type="dxa"/>
          </w:tcPr>
          <w:p w14:paraId="59EBFA85" w14:textId="77777777" w:rsidR="004F1A34" w:rsidRPr="007F0D87" w:rsidRDefault="007F0D87" w:rsidP="00CD634B">
            <w:pPr>
              <w:rPr>
                <w:rFonts w:ascii="Verdana" w:hAnsi="Verdana"/>
              </w:rPr>
            </w:pPr>
            <w:r>
              <w:rPr>
                <w:rFonts w:ascii="Verdana" w:hAnsi="Verdana"/>
              </w:rPr>
              <w:t>Local Counter Fraud Officer (in-part)</w:t>
            </w:r>
          </w:p>
        </w:tc>
      </w:tr>
      <w:tr w:rsidR="005059BC" w:rsidRPr="009A4B08" w14:paraId="7387F63C" w14:textId="77777777" w:rsidTr="00CD634B">
        <w:tc>
          <w:tcPr>
            <w:tcW w:w="2977" w:type="dxa"/>
            <w:shd w:val="clear" w:color="auto" w:fill="BF8F00" w:themeFill="accent4" w:themeFillShade="BF"/>
          </w:tcPr>
          <w:p w14:paraId="1C62A977" w14:textId="77777777" w:rsidR="005059BC" w:rsidRPr="003C214E" w:rsidRDefault="005059BC" w:rsidP="00CD634B">
            <w:pPr>
              <w:rPr>
                <w:rFonts w:ascii="Verdana" w:hAnsi="Verdana"/>
                <w:b/>
              </w:rPr>
            </w:pPr>
          </w:p>
        </w:tc>
        <w:tc>
          <w:tcPr>
            <w:tcW w:w="3756" w:type="dxa"/>
          </w:tcPr>
          <w:p w14:paraId="100BEA1D" w14:textId="5D443F3A" w:rsidR="005059BC" w:rsidRDefault="00967E87" w:rsidP="00CD634B">
            <w:pPr>
              <w:rPr>
                <w:rFonts w:ascii="Verdana" w:hAnsi="Verdana"/>
              </w:rPr>
            </w:pPr>
            <w:r>
              <w:rPr>
                <w:rFonts w:ascii="Verdana" w:hAnsi="Verdana"/>
              </w:rPr>
              <w:t>Gareth Watts</w:t>
            </w:r>
          </w:p>
        </w:tc>
        <w:tc>
          <w:tcPr>
            <w:tcW w:w="3757" w:type="dxa"/>
          </w:tcPr>
          <w:p w14:paraId="342110A2" w14:textId="3D3DD7C7" w:rsidR="005059BC" w:rsidRDefault="005059BC" w:rsidP="00CD634B">
            <w:pPr>
              <w:rPr>
                <w:rFonts w:ascii="Verdana" w:hAnsi="Verdana"/>
              </w:rPr>
            </w:pPr>
            <w:r>
              <w:rPr>
                <w:rFonts w:ascii="Verdana" w:hAnsi="Verdana"/>
              </w:rPr>
              <w:t xml:space="preserve">Director of </w:t>
            </w:r>
            <w:r w:rsidR="00967E87">
              <w:rPr>
                <w:rFonts w:ascii="Verdana" w:hAnsi="Verdana"/>
              </w:rPr>
              <w:t xml:space="preserve">Corporate Governance/Board Secretary </w:t>
            </w:r>
          </w:p>
        </w:tc>
      </w:tr>
      <w:tr w:rsidR="00B56EFD" w:rsidRPr="009A4B08" w14:paraId="6BAC0C48" w14:textId="77777777" w:rsidTr="00CD634B">
        <w:tc>
          <w:tcPr>
            <w:tcW w:w="2977" w:type="dxa"/>
            <w:shd w:val="clear" w:color="auto" w:fill="BF8F00" w:themeFill="accent4" w:themeFillShade="BF"/>
          </w:tcPr>
          <w:p w14:paraId="7C1911DA" w14:textId="77777777" w:rsidR="00B56EFD" w:rsidRPr="003C214E" w:rsidRDefault="00B56EFD" w:rsidP="00CD634B">
            <w:pPr>
              <w:rPr>
                <w:rFonts w:ascii="Verdana" w:hAnsi="Verdana"/>
                <w:b/>
              </w:rPr>
            </w:pPr>
          </w:p>
        </w:tc>
        <w:tc>
          <w:tcPr>
            <w:tcW w:w="3756" w:type="dxa"/>
          </w:tcPr>
          <w:p w14:paraId="68CED360" w14:textId="3673D001" w:rsidR="00B56EFD" w:rsidRDefault="00B56EFD" w:rsidP="00CD634B">
            <w:pPr>
              <w:rPr>
                <w:rFonts w:ascii="Verdana" w:hAnsi="Verdana"/>
              </w:rPr>
            </w:pPr>
            <w:r>
              <w:rPr>
                <w:rFonts w:ascii="Verdana" w:hAnsi="Verdana"/>
              </w:rPr>
              <w:t>Emma Walters</w:t>
            </w:r>
          </w:p>
        </w:tc>
        <w:tc>
          <w:tcPr>
            <w:tcW w:w="3757" w:type="dxa"/>
          </w:tcPr>
          <w:p w14:paraId="618FFB64" w14:textId="77777777" w:rsidR="00B56EFD" w:rsidRPr="000B7D1A" w:rsidRDefault="00B56EFD" w:rsidP="00CD634B">
            <w:pPr>
              <w:rPr>
                <w:rFonts w:ascii="Verdana" w:hAnsi="Verdana" w:cstheme="minorHAnsi"/>
              </w:rPr>
            </w:pPr>
          </w:p>
        </w:tc>
      </w:tr>
      <w:tr w:rsidR="00B56EFD" w:rsidRPr="009A4B08" w14:paraId="467076FC" w14:textId="77777777" w:rsidTr="00CD634B">
        <w:tc>
          <w:tcPr>
            <w:tcW w:w="2977" w:type="dxa"/>
            <w:shd w:val="clear" w:color="auto" w:fill="BF8F00" w:themeFill="accent4" w:themeFillShade="BF"/>
          </w:tcPr>
          <w:p w14:paraId="472DAD97" w14:textId="77777777" w:rsidR="00B56EFD" w:rsidRPr="003C214E" w:rsidRDefault="00B56EFD" w:rsidP="00CD634B">
            <w:pPr>
              <w:rPr>
                <w:rFonts w:ascii="Verdana" w:hAnsi="Verdana"/>
                <w:b/>
              </w:rPr>
            </w:pPr>
          </w:p>
        </w:tc>
        <w:tc>
          <w:tcPr>
            <w:tcW w:w="3756" w:type="dxa"/>
          </w:tcPr>
          <w:p w14:paraId="3E69466F" w14:textId="028CF9BE" w:rsidR="00B56EFD" w:rsidRDefault="00AD5CC8" w:rsidP="00CD634B">
            <w:pPr>
              <w:rPr>
                <w:rFonts w:ascii="Verdana" w:hAnsi="Verdana"/>
              </w:rPr>
            </w:pPr>
            <w:r>
              <w:rPr>
                <w:rFonts w:ascii="Verdana" w:hAnsi="Verdana"/>
              </w:rPr>
              <w:t xml:space="preserve">Kathrine Davies </w:t>
            </w:r>
          </w:p>
        </w:tc>
        <w:tc>
          <w:tcPr>
            <w:tcW w:w="3757" w:type="dxa"/>
          </w:tcPr>
          <w:p w14:paraId="67BFDC39" w14:textId="0938AED4" w:rsidR="00B56EFD" w:rsidRPr="000B7D1A" w:rsidRDefault="00AD5CC8" w:rsidP="00CD634B">
            <w:pPr>
              <w:rPr>
                <w:rFonts w:ascii="Verdana" w:hAnsi="Verdana" w:cstheme="minorHAnsi"/>
              </w:rPr>
            </w:pPr>
            <w:r>
              <w:rPr>
                <w:rFonts w:ascii="Verdana" w:hAnsi="Verdana" w:cstheme="minorHAnsi"/>
              </w:rPr>
              <w:t>Corporate Governance Manager/Meeting Secretariat</w:t>
            </w:r>
          </w:p>
        </w:tc>
      </w:tr>
      <w:tr w:rsidR="004F1A34" w:rsidRPr="009A4B08" w14:paraId="3A13A7C1" w14:textId="77777777" w:rsidTr="00CD634B">
        <w:tc>
          <w:tcPr>
            <w:tcW w:w="2977" w:type="dxa"/>
            <w:shd w:val="clear" w:color="auto" w:fill="BF8F00" w:themeFill="accent4" w:themeFillShade="BF"/>
          </w:tcPr>
          <w:p w14:paraId="06192386" w14:textId="77777777" w:rsidR="004F1A34" w:rsidRPr="003C214E" w:rsidRDefault="004F1A34" w:rsidP="00CD634B">
            <w:pPr>
              <w:rPr>
                <w:rFonts w:ascii="Verdana" w:hAnsi="Verdana"/>
                <w:b/>
              </w:rPr>
            </w:pPr>
            <w:r w:rsidRPr="003C214E">
              <w:rPr>
                <w:rFonts w:ascii="Verdana" w:hAnsi="Verdana"/>
                <w:b/>
              </w:rPr>
              <w:t>Meeting Observers</w:t>
            </w:r>
          </w:p>
        </w:tc>
        <w:tc>
          <w:tcPr>
            <w:tcW w:w="3756" w:type="dxa"/>
          </w:tcPr>
          <w:p w14:paraId="0D7489CC" w14:textId="77777777" w:rsidR="004F1A34" w:rsidRPr="007F0D87" w:rsidRDefault="007F0D87" w:rsidP="00CD634B">
            <w:pPr>
              <w:rPr>
                <w:rFonts w:ascii="Verdana" w:hAnsi="Verdana"/>
              </w:rPr>
            </w:pPr>
            <w:r>
              <w:rPr>
                <w:rFonts w:ascii="Verdana" w:hAnsi="Verdana"/>
              </w:rPr>
              <w:t xml:space="preserve">Kelly Eddington </w:t>
            </w:r>
          </w:p>
        </w:tc>
        <w:tc>
          <w:tcPr>
            <w:tcW w:w="3757" w:type="dxa"/>
          </w:tcPr>
          <w:p w14:paraId="4AD720D7" w14:textId="77777777" w:rsidR="004F1A34" w:rsidRPr="007F0D87" w:rsidRDefault="007F0D87" w:rsidP="00CD634B">
            <w:pPr>
              <w:rPr>
                <w:rFonts w:ascii="Verdana" w:hAnsi="Verdana" w:cstheme="minorHAnsi"/>
              </w:rPr>
            </w:pPr>
            <w:r w:rsidRPr="000B7D1A">
              <w:rPr>
                <w:rFonts w:ascii="Verdana" w:hAnsi="Verdana" w:cstheme="minorHAnsi"/>
              </w:rPr>
              <w:t>Quality Assurance &amp; Compliance Officer</w:t>
            </w:r>
          </w:p>
        </w:tc>
      </w:tr>
    </w:tbl>
    <w:p w14:paraId="1F17742D" w14:textId="77777777" w:rsidR="004F1A34" w:rsidRDefault="004F1A34" w:rsidP="004F1A34"/>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31"/>
        <w:gridCol w:w="8964"/>
      </w:tblGrid>
      <w:tr w:rsidR="004F1A34" w:rsidRPr="003C214E" w14:paraId="58CE8915" w14:textId="77777777" w:rsidTr="007F0D87">
        <w:tc>
          <w:tcPr>
            <w:tcW w:w="1531" w:type="dxa"/>
          </w:tcPr>
          <w:p w14:paraId="61D0ACC0" w14:textId="77777777" w:rsidR="004F1A34" w:rsidRPr="003C214E" w:rsidRDefault="004F1A34" w:rsidP="00CD634B">
            <w:pPr>
              <w:rPr>
                <w:rFonts w:ascii="Verdana" w:hAnsi="Verdana"/>
                <w:b/>
              </w:rPr>
            </w:pPr>
            <w:r w:rsidRPr="003C214E">
              <w:rPr>
                <w:rFonts w:ascii="Verdana" w:hAnsi="Verdana"/>
                <w:b/>
              </w:rPr>
              <w:t xml:space="preserve">Agenda Item </w:t>
            </w:r>
          </w:p>
        </w:tc>
        <w:tc>
          <w:tcPr>
            <w:tcW w:w="8964" w:type="dxa"/>
          </w:tcPr>
          <w:p w14:paraId="1D8029C1" w14:textId="77777777" w:rsidR="004F1A34" w:rsidRPr="003C214E" w:rsidRDefault="004F1A34" w:rsidP="00CD634B">
            <w:pPr>
              <w:rPr>
                <w:rFonts w:ascii="Verdana" w:hAnsi="Verdana"/>
                <w:b/>
              </w:rPr>
            </w:pPr>
            <w:r w:rsidRPr="003C214E">
              <w:rPr>
                <w:rFonts w:ascii="Verdana" w:hAnsi="Verdana"/>
                <w:b/>
              </w:rPr>
              <w:t>Meeting Business</w:t>
            </w:r>
          </w:p>
        </w:tc>
      </w:tr>
      <w:tr w:rsidR="004F1A34" w:rsidRPr="003C214E" w14:paraId="0C2396B8" w14:textId="77777777" w:rsidTr="007F0D87">
        <w:trPr>
          <w:trHeight w:val="380"/>
        </w:trPr>
        <w:tc>
          <w:tcPr>
            <w:tcW w:w="1531" w:type="dxa"/>
            <w:shd w:val="clear" w:color="auto" w:fill="1F3864" w:themeFill="accent5" w:themeFillShade="80"/>
          </w:tcPr>
          <w:p w14:paraId="066DDEC6"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007F3DF" w14:textId="77777777" w:rsidR="004F1A34" w:rsidRPr="003C214E" w:rsidRDefault="004F1A34" w:rsidP="00CD634B">
            <w:pPr>
              <w:rPr>
                <w:rFonts w:ascii="Verdana" w:hAnsi="Verdana"/>
                <w:b/>
              </w:rPr>
            </w:pPr>
            <w:r w:rsidRPr="003C214E">
              <w:rPr>
                <w:rFonts w:ascii="Verdana" w:hAnsi="Verdana"/>
                <w:b/>
              </w:rPr>
              <w:t xml:space="preserve">PRELIMINARY MATTERS </w:t>
            </w:r>
          </w:p>
        </w:tc>
      </w:tr>
      <w:tr w:rsidR="004F1A34" w:rsidRPr="003C214E" w14:paraId="1F106B43" w14:textId="77777777" w:rsidTr="007F0D87">
        <w:tc>
          <w:tcPr>
            <w:tcW w:w="1531" w:type="dxa"/>
          </w:tcPr>
          <w:p w14:paraId="4C59C91D" w14:textId="77777777" w:rsidR="004F1A34" w:rsidRDefault="004F1A34" w:rsidP="00CD634B">
            <w:pPr>
              <w:rPr>
                <w:rFonts w:ascii="Verdana" w:hAnsi="Verdana"/>
              </w:rPr>
            </w:pPr>
          </w:p>
          <w:p w14:paraId="2B854730" w14:textId="77777777" w:rsidR="004F1A34" w:rsidRPr="00583578" w:rsidRDefault="004F1A34" w:rsidP="00CD634B">
            <w:pPr>
              <w:rPr>
                <w:rFonts w:ascii="Verdana" w:hAnsi="Verdana"/>
                <w:b/>
              </w:rPr>
            </w:pPr>
            <w:r w:rsidRPr="00583578">
              <w:rPr>
                <w:rFonts w:ascii="Verdana" w:hAnsi="Verdana"/>
                <w:b/>
              </w:rPr>
              <w:t>1.1</w:t>
            </w:r>
          </w:p>
        </w:tc>
        <w:tc>
          <w:tcPr>
            <w:tcW w:w="8964" w:type="dxa"/>
          </w:tcPr>
          <w:p w14:paraId="3308B443" w14:textId="77777777" w:rsidR="004F1A34" w:rsidRDefault="004F1A34" w:rsidP="00CD634B">
            <w:pPr>
              <w:rPr>
                <w:rFonts w:ascii="Verdana" w:hAnsi="Verdana"/>
                <w:b/>
              </w:rPr>
            </w:pPr>
          </w:p>
          <w:p w14:paraId="6FF82E2D" w14:textId="77777777" w:rsidR="004F1A34" w:rsidRPr="003C214E" w:rsidRDefault="004F1A34" w:rsidP="00CD634B">
            <w:pPr>
              <w:rPr>
                <w:rFonts w:ascii="Verdana" w:hAnsi="Verdana"/>
                <w:b/>
              </w:rPr>
            </w:pPr>
            <w:r>
              <w:rPr>
                <w:rFonts w:ascii="Verdana" w:hAnsi="Verdana"/>
                <w:b/>
              </w:rPr>
              <w:t>Welcome and Introductions</w:t>
            </w:r>
          </w:p>
        </w:tc>
      </w:tr>
      <w:tr w:rsidR="004F1A34" w:rsidRPr="003C214E" w14:paraId="26BB29D8" w14:textId="77777777" w:rsidTr="007F0D87">
        <w:tc>
          <w:tcPr>
            <w:tcW w:w="1531" w:type="dxa"/>
          </w:tcPr>
          <w:p w14:paraId="53EFA701" w14:textId="77777777" w:rsidR="004F1A34" w:rsidRPr="00443F68" w:rsidRDefault="004F1A34" w:rsidP="00CD634B">
            <w:pPr>
              <w:rPr>
                <w:rFonts w:ascii="Verdana" w:hAnsi="Verdana"/>
              </w:rPr>
            </w:pPr>
          </w:p>
        </w:tc>
        <w:tc>
          <w:tcPr>
            <w:tcW w:w="8964" w:type="dxa"/>
          </w:tcPr>
          <w:p w14:paraId="2BE6BE03" w14:textId="77777777" w:rsidR="00E207A2" w:rsidRPr="003E1A08" w:rsidRDefault="00E207A2" w:rsidP="00E207A2">
            <w:pPr>
              <w:tabs>
                <w:tab w:val="left" w:pos="1395"/>
              </w:tabs>
              <w:jc w:val="both"/>
              <w:rPr>
                <w:rFonts w:ascii="Verdana" w:hAnsi="Verdana" w:cstheme="minorHAnsi"/>
                <w:bCs/>
                <w:szCs w:val="24"/>
              </w:rPr>
            </w:pPr>
            <w:r w:rsidRPr="003E1A08">
              <w:rPr>
                <w:rFonts w:ascii="Verdana" w:hAnsi="Verdana" w:cstheme="minorHAnsi"/>
                <w:bCs/>
                <w:szCs w:val="24"/>
              </w:rPr>
              <w:t xml:space="preserve">P. Roseblade, Committee Chair welcomed everyone to the meeting, particularly those joining for the first time, those observing and colleagues joining for specific agenda items. The format of the proceedings in its virtual form were </w:t>
            </w:r>
            <w:r w:rsidRPr="003E1A08">
              <w:rPr>
                <w:rFonts w:ascii="Verdana" w:hAnsi="Verdana" w:cstheme="minorHAnsi"/>
                <w:bCs/>
                <w:szCs w:val="24"/>
              </w:rPr>
              <w:lastRenderedPageBreak/>
              <w:t xml:space="preserve">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E143B1A" w14:textId="77777777" w:rsidR="00E207A2" w:rsidRPr="003E1A08" w:rsidRDefault="00E207A2" w:rsidP="00E207A2">
            <w:pPr>
              <w:tabs>
                <w:tab w:val="left" w:pos="1395"/>
              </w:tabs>
              <w:jc w:val="both"/>
              <w:rPr>
                <w:rFonts w:ascii="Verdana" w:hAnsi="Verdana" w:cstheme="minorHAnsi"/>
                <w:bCs/>
                <w:szCs w:val="24"/>
              </w:rPr>
            </w:pPr>
          </w:p>
          <w:p w14:paraId="792C2F41" w14:textId="77777777" w:rsidR="004F1A34" w:rsidRPr="003E1A08" w:rsidRDefault="00E207A2" w:rsidP="00E207A2">
            <w:pPr>
              <w:tabs>
                <w:tab w:val="left" w:pos="1395"/>
              </w:tabs>
              <w:jc w:val="both"/>
              <w:rPr>
                <w:rFonts w:ascii="Verdana" w:hAnsi="Verdana" w:cstheme="minorHAnsi"/>
                <w:bCs/>
                <w:szCs w:val="24"/>
              </w:rPr>
            </w:pPr>
            <w:r w:rsidRPr="003E1A08">
              <w:rPr>
                <w:rFonts w:ascii="Verdana" w:hAnsi="Verdana" w:cstheme="minorHAnsi"/>
                <w:bCs/>
                <w:szCs w:val="24"/>
              </w:rPr>
              <w:t xml:space="preserve">The Committee Chair advised that at the end of the meeting, she would be seeking Members views as to how the meeting went. </w:t>
            </w:r>
          </w:p>
          <w:p w14:paraId="2F1DD683" w14:textId="77777777" w:rsidR="004F1A34" w:rsidRPr="003C214E" w:rsidRDefault="004F1A34" w:rsidP="00CD634B">
            <w:pPr>
              <w:rPr>
                <w:rFonts w:ascii="Verdana" w:hAnsi="Verdana"/>
              </w:rPr>
            </w:pPr>
          </w:p>
        </w:tc>
      </w:tr>
      <w:tr w:rsidR="004F1A34" w:rsidRPr="003C214E" w14:paraId="655D569F" w14:textId="77777777" w:rsidTr="007F0D87">
        <w:tc>
          <w:tcPr>
            <w:tcW w:w="1531" w:type="dxa"/>
          </w:tcPr>
          <w:p w14:paraId="75411D88" w14:textId="77777777" w:rsidR="004F1A34" w:rsidRPr="00583578" w:rsidRDefault="004F1A34" w:rsidP="00CD634B">
            <w:pPr>
              <w:rPr>
                <w:rFonts w:ascii="Verdana" w:hAnsi="Verdana"/>
                <w:b/>
              </w:rPr>
            </w:pPr>
            <w:r w:rsidRPr="00583578">
              <w:rPr>
                <w:rFonts w:ascii="Verdana" w:hAnsi="Verdana"/>
                <w:b/>
              </w:rPr>
              <w:lastRenderedPageBreak/>
              <w:t>1.2</w:t>
            </w:r>
          </w:p>
        </w:tc>
        <w:tc>
          <w:tcPr>
            <w:tcW w:w="8964" w:type="dxa"/>
          </w:tcPr>
          <w:p w14:paraId="5E16D0FB" w14:textId="77777777" w:rsidR="004F1A34" w:rsidRDefault="004F1A34" w:rsidP="00CD634B">
            <w:pPr>
              <w:rPr>
                <w:rFonts w:ascii="Verdana" w:hAnsi="Verdana"/>
                <w:b/>
              </w:rPr>
            </w:pPr>
            <w:r>
              <w:rPr>
                <w:rFonts w:ascii="Verdana" w:hAnsi="Verdana"/>
                <w:b/>
              </w:rPr>
              <w:t>Apologies for Absence</w:t>
            </w:r>
          </w:p>
          <w:p w14:paraId="2C5C20A6" w14:textId="77777777" w:rsidR="004F1A34" w:rsidRPr="003C214E" w:rsidRDefault="004F1A34" w:rsidP="00CD634B">
            <w:pPr>
              <w:rPr>
                <w:rFonts w:ascii="Verdana" w:hAnsi="Verdana"/>
                <w:b/>
              </w:rPr>
            </w:pPr>
          </w:p>
        </w:tc>
      </w:tr>
      <w:tr w:rsidR="004F1A34" w:rsidRPr="003C214E" w14:paraId="3D35C666" w14:textId="77777777" w:rsidTr="007F0D87">
        <w:tc>
          <w:tcPr>
            <w:tcW w:w="1531" w:type="dxa"/>
          </w:tcPr>
          <w:p w14:paraId="48D0F531" w14:textId="77777777" w:rsidR="004F1A34" w:rsidRPr="00443F68" w:rsidRDefault="004F1A34" w:rsidP="00CD634B">
            <w:pPr>
              <w:rPr>
                <w:rFonts w:ascii="Verdana" w:hAnsi="Verdana"/>
              </w:rPr>
            </w:pPr>
          </w:p>
        </w:tc>
        <w:tc>
          <w:tcPr>
            <w:tcW w:w="8964" w:type="dxa"/>
          </w:tcPr>
          <w:p w14:paraId="135B3411" w14:textId="77777777" w:rsidR="004F1A34" w:rsidRPr="007E6B6F" w:rsidRDefault="004F1A34" w:rsidP="00CD634B">
            <w:pPr>
              <w:pStyle w:val="NoSpacing"/>
              <w:rPr>
                <w:rFonts w:ascii="Verdana" w:hAnsi="Verdana"/>
              </w:rPr>
            </w:pPr>
            <w:r w:rsidRPr="007E6B6F">
              <w:rPr>
                <w:rFonts w:ascii="Verdana" w:hAnsi="Verdana"/>
              </w:rPr>
              <w:t>Apologies were received from:</w:t>
            </w:r>
          </w:p>
          <w:p w14:paraId="5AB74BB1" w14:textId="6D399C58" w:rsidR="004F1A34" w:rsidRDefault="00967E87" w:rsidP="00967E87">
            <w:pPr>
              <w:pStyle w:val="NoSpacing"/>
              <w:numPr>
                <w:ilvl w:val="0"/>
                <w:numId w:val="2"/>
              </w:numPr>
              <w:rPr>
                <w:rFonts w:ascii="Verdana" w:hAnsi="Verdana"/>
              </w:rPr>
            </w:pPr>
            <w:r>
              <w:rPr>
                <w:rFonts w:ascii="Verdana" w:hAnsi="Verdana"/>
              </w:rPr>
              <w:t>Steve Stark – Audit Wales</w:t>
            </w:r>
          </w:p>
          <w:p w14:paraId="562FC82A" w14:textId="3F4A4B18" w:rsidR="00AD5CC8" w:rsidRDefault="00AD5CC8" w:rsidP="00967E87">
            <w:pPr>
              <w:pStyle w:val="NoSpacing"/>
              <w:numPr>
                <w:ilvl w:val="0"/>
                <w:numId w:val="2"/>
              </w:numPr>
              <w:rPr>
                <w:rFonts w:ascii="Verdana" w:hAnsi="Verdana"/>
              </w:rPr>
            </w:pPr>
            <w:r>
              <w:rPr>
                <w:rFonts w:ascii="Verdana" w:hAnsi="Verdana"/>
              </w:rPr>
              <w:t>Geraint Hopkins – Independent Member</w:t>
            </w:r>
          </w:p>
          <w:p w14:paraId="202F9EFA" w14:textId="64232BB7" w:rsidR="00AD5CC8" w:rsidRDefault="00AD5CC8" w:rsidP="00967E87">
            <w:pPr>
              <w:pStyle w:val="NoSpacing"/>
              <w:numPr>
                <w:ilvl w:val="0"/>
                <w:numId w:val="2"/>
              </w:numPr>
              <w:rPr>
                <w:rFonts w:ascii="Verdana" w:hAnsi="Verdana"/>
              </w:rPr>
            </w:pPr>
            <w:r>
              <w:rPr>
                <w:rFonts w:ascii="Verdana" w:hAnsi="Verdana"/>
              </w:rPr>
              <w:t xml:space="preserve">Amanda Legge – Post Payment Verification Manager </w:t>
            </w:r>
          </w:p>
          <w:p w14:paraId="4A9E7D32" w14:textId="0D06D8C9" w:rsidR="00967E87" w:rsidRPr="003C214E" w:rsidRDefault="00967E87" w:rsidP="00967E87">
            <w:pPr>
              <w:pStyle w:val="NoSpacing"/>
              <w:ind w:left="720"/>
              <w:rPr>
                <w:rFonts w:ascii="Verdana" w:hAnsi="Verdana"/>
              </w:rPr>
            </w:pPr>
          </w:p>
        </w:tc>
      </w:tr>
      <w:tr w:rsidR="004F1A34" w:rsidRPr="003C214E" w14:paraId="144C5739" w14:textId="77777777" w:rsidTr="007F0D87">
        <w:tc>
          <w:tcPr>
            <w:tcW w:w="1531" w:type="dxa"/>
          </w:tcPr>
          <w:p w14:paraId="53090BB9" w14:textId="77777777" w:rsidR="004F1A34" w:rsidRPr="00583578" w:rsidRDefault="004F1A34" w:rsidP="00CD634B">
            <w:pPr>
              <w:rPr>
                <w:rFonts w:ascii="Verdana" w:hAnsi="Verdana"/>
                <w:b/>
              </w:rPr>
            </w:pPr>
            <w:r w:rsidRPr="00583578">
              <w:rPr>
                <w:rFonts w:ascii="Verdana" w:hAnsi="Verdana"/>
                <w:b/>
              </w:rPr>
              <w:t>1.3</w:t>
            </w:r>
          </w:p>
        </w:tc>
        <w:tc>
          <w:tcPr>
            <w:tcW w:w="8964" w:type="dxa"/>
          </w:tcPr>
          <w:p w14:paraId="1D139BCA" w14:textId="77777777" w:rsidR="004F1A34" w:rsidRPr="003C214E" w:rsidRDefault="004F1A34" w:rsidP="00CD634B">
            <w:pPr>
              <w:rPr>
                <w:rFonts w:ascii="Verdana" w:hAnsi="Verdana"/>
                <w:b/>
              </w:rPr>
            </w:pPr>
            <w:r>
              <w:rPr>
                <w:rFonts w:ascii="Verdana" w:hAnsi="Verdana"/>
                <w:b/>
              </w:rPr>
              <w:t>Declarations of Interest</w:t>
            </w:r>
          </w:p>
        </w:tc>
      </w:tr>
      <w:tr w:rsidR="004F1A34" w:rsidRPr="003C214E" w14:paraId="5A2B9F7F" w14:textId="77777777" w:rsidTr="007F0D87">
        <w:tc>
          <w:tcPr>
            <w:tcW w:w="1531" w:type="dxa"/>
          </w:tcPr>
          <w:p w14:paraId="4FBADA15" w14:textId="77777777" w:rsidR="004F1A34" w:rsidRPr="003C214E" w:rsidRDefault="004F1A34" w:rsidP="00CD634B">
            <w:pPr>
              <w:rPr>
                <w:rFonts w:ascii="Verdana" w:hAnsi="Verdana"/>
              </w:rPr>
            </w:pPr>
          </w:p>
        </w:tc>
        <w:tc>
          <w:tcPr>
            <w:tcW w:w="8964" w:type="dxa"/>
          </w:tcPr>
          <w:p w14:paraId="4E4D3032" w14:textId="77777777" w:rsidR="004F1A34" w:rsidRDefault="004F1A34" w:rsidP="00CD634B">
            <w:pPr>
              <w:rPr>
                <w:rFonts w:ascii="Verdana" w:hAnsi="Verdana"/>
              </w:rPr>
            </w:pPr>
          </w:p>
          <w:p w14:paraId="023EBC78" w14:textId="6D6D79A9" w:rsidR="004F1A34" w:rsidRDefault="004F1A34" w:rsidP="00CD634B">
            <w:pPr>
              <w:rPr>
                <w:rFonts w:ascii="Verdana" w:hAnsi="Verdana"/>
              </w:rPr>
            </w:pPr>
            <w:r>
              <w:rPr>
                <w:rFonts w:ascii="Verdana" w:hAnsi="Verdana"/>
              </w:rPr>
              <w:t xml:space="preserve">No declarations </w:t>
            </w:r>
            <w:r w:rsidR="005059BC">
              <w:rPr>
                <w:rFonts w:ascii="Verdana" w:hAnsi="Verdana"/>
              </w:rPr>
              <w:t>were identified.</w:t>
            </w:r>
          </w:p>
          <w:p w14:paraId="3BD0F3F4" w14:textId="77777777" w:rsidR="004F1A34" w:rsidRPr="003C214E" w:rsidRDefault="004F1A34" w:rsidP="00CD634B">
            <w:pPr>
              <w:rPr>
                <w:rFonts w:ascii="Verdana" w:hAnsi="Verdana"/>
              </w:rPr>
            </w:pPr>
          </w:p>
        </w:tc>
      </w:tr>
      <w:tr w:rsidR="004F1A34" w:rsidRPr="003C214E" w14:paraId="6EF696C5" w14:textId="77777777" w:rsidTr="007F0D87">
        <w:tc>
          <w:tcPr>
            <w:tcW w:w="1531" w:type="dxa"/>
            <w:shd w:val="clear" w:color="auto" w:fill="1F3864" w:themeFill="accent5" w:themeFillShade="80"/>
          </w:tcPr>
          <w:p w14:paraId="5692C365"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75EE7FC" w14:textId="77777777" w:rsidR="004F1A34" w:rsidRPr="003C214E" w:rsidRDefault="004F1A34" w:rsidP="00CD634B">
            <w:pPr>
              <w:rPr>
                <w:rFonts w:ascii="Verdana" w:hAnsi="Verdana"/>
                <w:b/>
              </w:rPr>
            </w:pPr>
            <w:r>
              <w:rPr>
                <w:rFonts w:ascii="Verdana" w:hAnsi="Verdana"/>
                <w:b/>
              </w:rPr>
              <w:t xml:space="preserve">CONSENT AGENDA BUSINESS </w:t>
            </w:r>
          </w:p>
        </w:tc>
      </w:tr>
      <w:tr w:rsidR="004F1A34" w:rsidRPr="003C214E" w14:paraId="4387D727" w14:textId="77777777" w:rsidTr="007F0D87">
        <w:tc>
          <w:tcPr>
            <w:tcW w:w="1531" w:type="dxa"/>
          </w:tcPr>
          <w:p w14:paraId="0502F6CF" w14:textId="77777777" w:rsidR="004F1A34" w:rsidRPr="00967E87" w:rsidRDefault="004F1A34" w:rsidP="00CD634B">
            <w:pPr>
              <w:rPr>
                <w:rFonts w:ascii="Verdana" w:hAnsi="Verdana"/>
                <w:b/>
              </w:rPr>
            </w:pPr>
            <w:r w:rsidRPr="00967E87">
              <w:rPr>
                <w:rFonts w:ascii="Verdana" w:hAnsi="Verdana"/>
                <w:b/>
              </w:rPr>
              <w:t>2.1</w:t>
            </w:r>
          </w:p>
          <w:p w14:paraId="5DC324C3" w14:textId="77777777" w:rsidR="004F1A34" w:rsidRDefault="004F1A34" w:rsidP="00CD634B">
            <w:pPr>
              <w:rPr>
                <w:rFonts w:ascii="Verdana" w:hAnsi="Verdana"/>
              </w:rPr>
            </w:pPr>
          </w:p>
        </w:tc>
        <w:tc>
          <w:tcPr>
            <w:tcW w:w="8964" w:type="dxa"/>
          </w:tcPr>
          <w:p w14:paraId="22662435" w14:textId="77777777" w:rsidR="004F1A34" w:rsidRPr="00DD35F2" w:rsidRDefault="004F1A34" w:rsidP="00CD634B">
            <w:pPr>
              <w:rPr>
                <w:rFonts w:ascii="Verdana" w:hAnsi="Verdana"/>
                <w:b/>
              </w:rPr>
            </w:pPr>
            <w:r w:rsidRPr="00DD35F2">
              <w:rPr>
                <w:rFonts w:ascii="Verdana" w:hAnsi="Verdana"/>
                <w:b/>
              </w:rPr>
              <w:t xml:space="preserve">Items for Approval </w:t>
            </w:r>
          </w:p>
        </w:tc>
      </w:tr>
      <w:tr w:rsidR="004F1A34" w:rsidRPr="003C214E" w14:paraId="7C292AE3" w14:textId="77777777" w:rsidTr="007F0D87">
        <w:tc>
          <w:tcPr>
            <w:tcW w:w="1531" w:type="dxa"/>
          </w:tcPr>
          <w:p w14:paraId="4D55BB19" w14:textId="77777777" w:rsidR="004F1A34" w:rsidRPr="00583578" w:rsidRDefault="00E207A2" w:rsidP="00CD634B">
            <w:pPr>
              <w:rPr>
                <w:rFonts w:ascii="Verdana" w:hAnsi="Verdana"/>
                <w:b/>
              </w:rPr>
            </w:pPr>
            <w:r w:rsidRPr="00583578">
              <w:rPr>
                <w:rFonts w:ascii="Verdana" w:hAnsi="Verdana"/>
                <w:b/>
              </w:rPr>
              <w:t>2.1.1</w:t>
            </w:r>
          </w:p>
          <w:p w14:paraId="6CF7964E" w14:textId="77777777" w:rsidR="004F1A34" w:rsidRDefault="004F1A34" w:rsidP="00CD634B">
            <w:pPr>
              <w:rPr>
                <w:rFonts w:ascii="Verdana" w:hAnsi="Verdana"/>
              </w:rPr>
            </w:pPr>
          </w:p>
          <w:p w14:paraId="714E2193" w14:textId="77777777" w:rsidR="004F1A34" w:rsidRDefault="004F1A34" w:rsidP="00CD634B">
            <w:pPr>
              <w:rPr>
                <w:rFonts w:ascii="Verdana" w:hAnsi="Verdana"/>
              </w:rPr>
            </w:pPr>
            <w:r>
              <w:rPr>
                <w:rFonts w:ascii="Verdana" w:hAnsi="Verdana"/>
              </w:rPr>
              <w:t>Resolution</w:t>
            </w:r>
          </w:p>
        </w:tc>
        <w:tc>
          <w:tcPr>
            <w:tcW w:w="8964" w:type="dxa"/>
          </w:tcPr>
          <w:p w14:paraId="5D6AEC54" w14:textId="26B41083" w:rsidR="004F1A34" w:rsidRPr="00DD35F2" w:rsidRDefault="004F1A34" w:rsidP="00CD634B">
            <w:pPr>
              <w:rPr>
                <w:rFonts w:ascii="Verdana" w:hAnsi="Verdana"/>
                <w:b/>
              </w:rPr>
            </w:pPr>
            <w:r w:rsidRPr="00DD35F2">
              <w:rPr>
                <w:rFonts w:ascii="Verdana" w:hAnsi="Verdana"/>
                <w:b/>
              </w:rPr>
              <w:t>Unconfirmed Minutes</w:t>
            </w:r>
            <w:r w:rsidR="00967E87">
              <w:rPr>
                <w:rFonts w:ascii="Verdana" w:hAnsi="Verdana"/>
                <w:b/>
              </w:rPr>
              <w:t xml:space="preserve"> of the meeting held on 15 August </w:t>
            </w:r>
            <w:r w:rsidRPr="00DD35F2">
              <w:rPr>
                <w:rFonts w:ascii="Verdana" w:hAnsi="Verdana"/>
                <w:b/>
              </w:rPr>
              <w:t>2024</w:t>
            </w:r>
          </w:p>
          <w:p w14:paraId="69F929F4" w14:textId="77777777" w:rsidR="004F1A34" w:rsidRDefault="004F1A34" w:rsidP="00CD634B">
            <w:pPr>
              <w:rPr>
                <w:rFonts w:ascii="Verdana" w:hAnsi="Verdana"/>
              </w:rPr>
            </w:pPr>
          </w:p>
          <w:p w14:paraId="16CB74DF" w14:textId="77777777" w:rsidR="004F1A34" w:rsidRDefault="00E207A2" w:rsidP="00CD634B">
            <w:pPr>
              <w:rPr>
                <w:rFonts w:ascii="Verdana" w:hAnsi="Verdana"/>
              </w:rPr>
            </w:pPr>
            <w:r>
              <w:rPr>
                <w:rFonts w:ascii="Verdana" w:hAnsi="Verdana"/>
              </w:rPr>
              <w:t xml:space="preserve">The minutes were </w:t>
            </w:r>
            <w:r>
              <w:rPr>
                <w:rFonts w:ascii="Verdana" w:hAnsi="Verdana"/>
                <w:b/>
              </w:rPr>
              <w:t>APPROVED</w:t>
            </w:r>
            <w:r w:rsidR="004F1A34">
              <w:rPr>
                <w:rFonts w:ascii="Verdana" w:hAnsi="Verdana"/>
              </w:rPr>
              <w:t xml:space="preserve"> as an accurate record. </w:t>
            </w:r>
          </w:p>
          <w:p w14:paraId="164F52D3" w14:textId="77777777" w:rsidR="00E207A2" w:rsidRDefault="00E207A2" w:rsidP="00CD634B">
            <w:pPr>
              <w:rPr>
                <w:rFonts w:ascii="Verdana" w:hAnsi="Verdana"/>
              </w:rPr>
            </w:pPr>
          </w:p>
        </w:tc>
      </w:tr>
      <w:tr w:rsidR="004F1A34" w:rsidRPr="003C214E" w14:paraId="4143AF5E" w14:textId="77777777" w:rsidTr="007F0D87">
        <w:tc>
          <w:tcPr>
            <w:tcW w:w="1531" w:type="dxa"/>
          </w:tcPr>
          <w:p w14:paraId="525F362F" w14:textId="77777777" w:rsidR="004F1A34" w:rsidRPr="00583578" w:rsidRDefault="004F1A34" w:rsidP="00CD634B">
            <w:pPr>
              <w:rPr>
                <w:rFonts w:ascii="Verdana" w:hAnsi="Verdana"/>
                <w:b/>
              </w:rPr>
            </w:pPr>
            <w:r w:rsidRPr="00583578">
              <w:rPr>
                <w:rFonts w:ascii="Verdana" w:hAnsi="Verdana"/>
                <w:b/>
              </w:rPr>
              <w:t>2.1.2</w:t>
            </w:r>
          </w:p>
          <w:p w14:paraId="29AE7C52" w14:textId="77777777" w:rsidR="004F1A34" w:rsidRDefault="004F1A34" w:rsidP="00CD634B">
            <w:pPr>
              <w:rPr>
                <w:rFonts w:ascii="Verdana" w:hAnsi="Verdana"/>
              </w:rPr>
            </w:pPr>
          </w:p>
          <w:p w14:paraId="25E42810" w14:textId="77777777" w:rsidR="004F1A34" w:rsidRDefault="004F1A34" w:rsidP="00CD634B">
            <w:pPr>
              <w:rPr>
                <w:rFonts w:ascii="Verdana" w:hAnsi="Verdana"/>
              </w:rPr>
            </w:pPr>
          </w:p>
          <w:p w14:paraId="3CE1B239" w14:textId="77777777" w:rsidR="004F1A34" w:rsidRDefault="004F1A34" w:rsidP="00CD634B">
            <w:pPr>
              <w:rPr>
                <w:rFonts w:ascii="Verdana" w:hAnsi="Verdana"/>
              </w:rPr>
            </w:pPr>
            <w:r>
              <w:rPr>
                <w:rFonts w:ascii="Verdana" w:hAnsi="Verdana"/>
              </w:rPr>
              <w:t>Resolution</w:t>
            </w:r>
          </w:p>
        </w:tc>
        <w:tc>
          <w:tcPr>
            <w:tcW w:w="8964" w:type="dxa"/>
          </w:tcPr>
          <w:p w14:paraId="397F0854" w14:textId="38FCD97B" w:rsidR="004F1A34" w:rsidRDefault="00E207A2" w:rsidP="00CD634B">
            <w:pPr>
              <w:rPr>
                <w:rFonts w:ascii="Verdana" w:hAnsi="Verdana"/>
                <w:b/>
              </w:rPr>
            </w:pPr>
            <w:r>
              <w:rPr>
                <w:rFonts w:ascii="Verdana" w:hAnsi="Verdana"/>
                <w:b/>
              </w:rPr>
              <w:t xml:space="preserve">Unconfirmed Minutes of the In </w:t>
            </w:r>
            <w:r w:rsidR="004F1A34" w:rsidRPr="004F1A34">
              <w:rPr>
                <w:rFonts w:ascii="Verdana" w:hAnsi="Verdana"/>
                <w:b/>
              </w:rPr>
              <w:t>C</w:t>
            </w:r>
            <w:r w:rsidR="00967E87">
              <w:rPr>
                <w:rFonts w:ascii="Verdana" w:hAnsi="Verdana"/>
                <w:b/>
              </w:rPr>
              <w:t>ommittee meeting held on 15 August</w:t>
            </w:r>
            <w:r w:rsidR="004F1A34" w:rsidRPr="004F1A34">
              <w:rPr>
                <w:rFonts w:ascii="Verdana" w:hAnsi="Verdana"/>
                <w:b/>
              </w:rPr>
              <w:t xml:space="preserve"> 2024 </w:t>
            </w:r>
          </w:p>
          <w:p w14:paraId="596F4D44" w14:textId="77777777" w:rsidR="004F1A34" w:rsidRDefault="004F1A34" w:rsidP="00CD634B">
            <w:pPr>
              <w:rPr>
                <w:rFonts w:ascii="Verdana" w:hAnsi="Verdana"/>
                <w:b/>
              </w:rPr>
            </w:pPr>
          </w:p>
          <w:p w14:paraId="1DF3FFE0" w14:textId="77777777" w:rsidR="004F1A34" w:rsidRDefault="00E207A2" w:rsidP="00CD634B">
            <w:pPr>
              <w:rPr>
                <w:rFonts w:ascii="Verdana" w:hAnsi="Verdana"/>
              </w:rPr>
            </w:pPr>
            <w:r>
              <w:rPr>
                <w:rFonts w:ascii="Verdana" w:hAnsi="Verdana"/>
              </w:rPr>
              <w:t xml:space="preserve">The In </w:t>
            </w:r>
            <w:r w:rsidR="004F1A34">
              <w:rPr>
                <w:rFonts w:ascii="Verdana" w:hAnsi="Verdana"/>
              </w:rPr>
              <w:t xml:space="preserve">Committee minutes were </w:t>
            </w:r>
            <w:r w:rsidR="004F1A34" w:rsidRPr="004F1A34">
              <w:rPr>
                <w:rFonts w:ascii="Verdana" w:hAnsi="Verdana"/>
                <w:b/>
              </w:rPr>
              <w:t>APPROVED</w:t>
            </w:r>
            <w:r w:rsidR="004F1A34">
              <w:rPr>
                <w:rFonts w:ascii="Verdana" w:hAnsi="Verdana"/>
              </w:rPr>
              <w:t xml:space="preserve"> as an accurate record. </w:t>
            </w:r>
          </w:p>
          <w:p w14:paraId="34ABE382" w14:textId="77777777" w:rsidR="004F1A34" w:rsidRPr="004F1A34" w:rsidRDefault="004F1A34" w:rsidP="00CD634B">
            <w:pPr>
              <w:rPr>
                <w:rFonts w:ascii="Verdana" w:hAnsi="Verdana"/>
              </w:rPr>
            </w:pPr>
          </w:p>
        </w:tc>
      </w:tr>
      <w:tr w:rsidR="004F1A34" w:rsidRPr="003C214E" w14:paraId="2149B66D" w14:textId="77777777" w:rsidTr="007F0D87">
        <w:tc>
          <w:tcPr>
            <w:tcW w:w="1531" w:type="dxa"/>
          </w:tcPr>
          <w:p w14:paraId="5F3A5FB4" w14:textId="2D1EE559" w:rsidR="004F1A34" w:rsidRPr="00967E87" w:rsidRDefault="00967E87" w:rsidP="00CD634B">
            <w:pPr>
              <w:rPr>
                <w:rFonts w:ascii="Verdana" w:hAnsi="Verdana"/>
                <w:b/>
              </w:rPr>
            </w:pPr>
            <w:r>
              <w:rPr>
                <w:rFonts w:ascii="Verdana" w:hAnsi="Verdana"/>
                <w:b/>
              </w:rPr>
              <w:t>2.2</w:t>
            </w:r>
          </w:p>
        </w:tc>
        <w:tc>
          <w:tcPr>
            <w:tcW w:w="8964" w:type="dxa"/>
          </w:tcPr>
          <w:p w14:paraId="0614DB6A" w14:textId="77777777" w:rsidR="004F1A34" w:rsidRDefault="004F1A34" w:rsidP="004F1A34">
            <w:pPr>
              <w:rPr>
                <w:rFonts w:ascii="Verdana" w:hAnsi="Verdana"/>
                <w:b/>
              </w:rPr>
            </w:pPr>
            <w:r>
              <w:rPr>
                <w:rFonts w:ascii="Verdana" w:hAnsi="Verdana"/>
                <w:b/>
              </w:rPr>
              <w:t xml:space="preserve">ITEMS FOR NOTING </w:t>
            </w:r>
          </w:p>
          <w:p w14:paraId="5D765FE5" w14:textId="29D25BB4" w:rsidR="00967E87" w:rsidRDefault="00967E87" w:rsidP="004F1A34">
            <w:pPr>
              <w:rPr>
                <w:rFonts w:ascii="Verdana" w:hAnsi="Verdana"/>
                <w:b/>
              </w:rPr>
            </w:pPr>
          </w:p>
        </w:tc>
      </w:tr>
      <w:tr w:rsidR="004F1A34" w:rsidRPr="00270E14" w14:paraId="29A480D0"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23E82C18" w14:textId="77777777" w:rsidR="004F1A34" w:rsidRDefault="004F1A34" w:rsidP="00CD634B">
            <w:pPr>
              <w:rPr>
                <w:rFonts w:ascii="Verdana" w:eastAsia="Times New Roman" w:hAnsi="Verdana" w:cs="Times New Roman"/>
                <w:b/>
              </w:rPr>
            </w:pPr>
            <w:r w:rsidRPr="004F1A34">
              <w:rPr>
                <w:rFonts w:ascii="Verdana" w:eastAsia="Times New Roman" w:hAnsi="Verdana" w:cs="Times New Roman"/>
                <w:b/>
              </w:rPr>
              <w:t>2.2.1</w:t>
            </w:r>
          </w:p>
          <w:p w14:paraId="1CF06CE9" w14:textId="77777777" w:rsidR="004F1A34" w:rsidRDefault="004F1A34" w:rsidP="00CD634B">
            <w:pPr>
              <w:rPr>
                <w:rFonts w:ascii="Verdana" w:eastAsia="Times New Roman" w:hAnsi="Verdana" w:cs="Times New Roman"/>
                <w:b/>
              </w:rPr>
            </w:pPr>
          </w:p>
          <w:p w14:paraId="4E8EF877" w14:textId="77777777" w:rsidR="004F1A34" w:rsidRPr="00E207A2" w:rsidRDefault="004F1A34" w:rsidP="00CD634B">
            <w:pPr>
              <w:rPr>
                <w:rFonts w:ascii="Verdana" w:eastAsia="Times New Roman" w:hAnsi="Verdana" w:cs="Times New Roman"/>
              </w:rPr>
            </w:pPr>
            <w:r w:rsidRPr="00E207A2">
              <w:rPr>
                <w:rFonts w:ascii="Verdana" w:eastAsia="Times New Roman" w:hAnsi="Verdana" w:cs="Times New Roman"/>
              </w:rPr>
              <w:t>Resolution</w:t>
            </w:r>
          </w:p>
        </w:tc>
        <w:tc>
          <w:tcPr>
            <w:tcW w:w="8964" w:type="dxa"/>
          </w:tcPr>
          <w:p w14:paraId="5DDED48E" w14:textId="77777777" w:rsidR="004F1A34" w:rsidRPr="004F1A34" w:rsidRDefault="004F1A34" w:rsidP="00CD634B">
            <w:pPr>
              <w:rPr>
                <w:rFonts w:ascii="Verdana" w:eastAsia="Times New Roman" w:hAnsi="Verdana" w:cs="Times New Roman"/>
                <w:b/>
              </w:rPr>
            </w:pPr>
            <w:r w:rsidRPr="004F1A34">
              <w:rPr>
                <w:rFonts w:ascii="Verdana" w:eastAsia="Times New Roman" w:hAnsi="Verdana" w:cs="Times New Roman"/>
                <w:b/>
              </w:rPr>
              <w:t>Audit &amp; Risk Committee Annual Cycle of Business 2024-25</w:t>
            </w:r>
          </w:p>
          <w:p w14:paraId="488D37EF" w14:textId="77777777" w:rsidR="004F1A34" w:rsidRDefault="004F1A34" w:rsidP="004F1A34">
            <w:pPr>
              <w:pStyle w:val="NoSpacing"/>
              <w:rPr>
                <w:rFonts w:ascii="Verdana" w:eastAsia="Times New Roman" w:hAnsi="Verdana"/>
              </w:rPr>
            </w:pPr>
          </w:p>
          <w:p w14:paraId="6CA79853" w14:textId="77777777" w:rsidR="004F1A34" w:rsidRDefault="004F1A34" w:rsidP="004F1A34">
            <w:pPr>
              <w:pStyle w:val="NoSpacing"/>
              <w:rPr>
                <w:rFonts w:ascii="Verdana" w:eastAsia="Times New Roman" w:hAnsi="Verdana"/>
              </w:rPr>
            </w:pPr>
            <w:r>
              <w:rPr>
                <w:rFonts w:ascii="Verdana" w:eastAsia="Times New Roman" w:hAnsi="Verdana"/>
              </w:rPr>
              <w:t xml:space="preserve">The Annual cycle of Business was </w:t>
            </w:r>
            <w:r w:rsidRPr="004F1A34">
              <w:rPr>
                <w:rFonts w:ascii="Verdana" w:eastAsia="Times New Roman" w:hAnsi="Verdana"/>
                <w:b/>
              </w:rPr>
              <w:t>NOTED</w:t>
            </w:r>
            <w:r>
              <w:rPr>
                <w:rFonts w:ascii="Verdana" w:eastAsia="Times New Roman" w:hAnsi="Verdana"/>
              </w:rPr>
              <w:t xml:space="preserve">. </w:t>
            </w:r>
          </w:p>
          <w:p w14:paraId="748B9372" w14:textId="77777777" w:rsidR="004F1A34" w:rsidRPr="004F1A34" w:rsidRDefault="004F1A34" w:rsidP="004F1A34">
            <w:pPr>
              <w:pStyle w:val="NoSpacing"/>
              <w:rPr>
                <w:rFonts w:ascii="Verdana" w:hAnsi="Verdana"/>
              </w:rPr>
            </w:pPr>
          </w:p>
        </w:tc>
      </w:tr>
      <w:tr w:rsidR="004F1A34" w:rsidRPr="003856FF" w14:paraId="6A38CF48"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26EE83E8" w14:textId="77777777" w:rsidR="004F1A34" w:rsidRDefault="004F1A34" w:rsidP="00CD634B">
            <w:pPr>
              <w:rPr>
                <w:rFonts w:ascii="Verdana" w:eastAsia="Times New Roman" w:hAnsi="Verdana" w:cs="Times New Roman"/>
                <w:b/>
              </w:rPr>
            </w:pPr>
            <w:r w:rsidRPr="004F1A34">
              <w:rPr>
                <w:rFonts w:ascii="Verdana" w:eastAsia="Times New Roman" w:hAnsi="Verdana" w:cs="Times New Roman"/>
                <w:b/>
              </w:rPr>
              <w:t>2.2.2</w:t>
            </w:r>
          </w:p>
          <w:p w14:paraId="274714AE" w14:textId="77777777" w:rsidR="004F1A34" w:rsidRDefault="004F1A34" w:rsidP="00CD634B">
            <w:pPr>
              <w:rPr>
                <w:rFonts w:ascii="Verdana" w:eastAsia="Times New Roman" w:hAnsi="Verdana" w:cs="Times New Roman"/>
                <w:b/>
              </w:rPr>
            </w:pPr>
          </w:p>
          <w:p w14:paraId="6CF10FEE" w14:textId="77777777" w:rsidR="004F1A34" w:rsidRPr="00E207A2" w:rsidRDefault="004F1A34" w:rsidP="00CD634B">
            <w:pPr>
              <w:rPr>
                <w:rFonts w:ascii="Verdana" w:eastAsia="Times New Roman" w:hAnsi="Verdana" w:cs="Times New Roman"/>
              </w:rPr>
            </w:pPr>
            <w:r w:rsidRPr="00E207A2">
              <w:rPr>
                <w:rFonts w:ascii="Verdana" w:eastAsia="Times New Roman" w:hAnsi="Verdana" w:cs="Times New Roman"/>
              </w:rPr>
              <w:t>Resolution</w:t>
            </w:r>
          </w:p>
        </w:tc>
        <w:tc>
          <w:tcPr>
            <w:tcW w:w="8964" w:type="dxa"/>
          </w:tcPr>
          <w:p w14:paraId="76FD0A8E"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Audit &amp; Risk Committee Forward Work Programme</w:t>
            </w:r>
          </w:p>
          <w:p w14:paraId="648AD568" w14:textId="77777777" w:rsidR="004F1A34" w:rsidRPr="004F1A34" w:rsidRDefault="004F1A34" w:rsidP="00CD634B">
            <w:pPr>
              <w:pStyle w:val="NoSpacing"/>
              <w:rPr>
                <w:rFonts w:ascii="Verdana" w:eastAsia="Times New Roman" w:hAnsi="Verdana"/>
              </w:rPr>
            </w:pPr>
          </w:p>
          <w:p w14:paraId="3D29DF4F" w14:textId="77777777" w:rsidR="004F1A34" w:rsidRPr="004F1A34" w:rsidRDefault="004F1A34" w:rsidP="00CD634B">
            <w:pPr>
              <w:pStyle w:val="NoSpacing"/>
              <w:rPr>
                <w:rFonts w:ascii="Verdana" w:eastAsia="Times New Roman" w:hAnsi="Verdana"/>
              </w:rPr>
            </w:pPr>
            <w:r>
              <w:rPr>
                <w:rFonts w:ascii="Verdana" w:eastAsia="Times New Roman" w:hAnsi="Verdana"/>
              </w:rPr>
              <w:t xml:space="preserve">The forward work programme was </w:t>
            </w:r>
            <w:r w:rsidRPr="004F1A34">
              <w:rPr>
                <w:rFonts w:ascii="Verdana" w:eastAsia="Times New Roman" w:hAnsi="Verdana"/>
                <w:b/>
              </w:rPr>
              <w:t>NOTED</w:t>
            </w:r>
          </w:p>
          <w:p w14:paraId="0A689C17" w14:textId="77777777" w:rsidR="004F1A34" w:rsidRPr="004F1A34" w:rsidRDefault="004F1A34" w:rsidP="00CD634B">
            <w:pPr>
              <w:rPr>
                <w:rFonts w:ascii="Verdana" w:eastAsia="Times New Roman" w:hAnsi="Verdana" w:cs="Times New Roman"/>
                <w:b/>
              </w:rPr>
            </w:pPr>
          </w:p>
        </w:tc>
      </w:tr>
      <w:tr w:rsidR="004F1A34" w:rsidRPr="003C214E" w14:paraId="72D35959" w14:textId="77777777" w:rsidTr="004F1A34">
        <w:tc>
          <w:tcPr>
            <w:tcW w:w="1531" w:type="dxa"/>
            <w:shd w:val="clear" w:color="auto" w:fill="1F3864" w:themeFill="accent5" w:themeFillShade="80"/>
          </w:tcPr>
          <w:p w14:paraId="56291984"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01C4B7FF" w14:textId="77777777" w:rsidR="004F1A34" w:rsidRPr="003C214E" w:rsidRDefault="004F1A34" w:rsidP="00CD634B">
            <w:pPr>
              <w:rPr>
                <w:rFonts w:ascii="Verdana" w:hAnsi="Verdana"/>
                <w:b/>
              </w:rPr>
            </w:pPr>
            <w:r>
              <w:rPr>
                <w:rFonts w:ascii="Verdana" w:hAnsi="Verdana"/>
                <w:b/>
              </w:rPr>
              <w:t>MAIN AGENDA</w:t>
            </w:r>
          </w:p>
        </w:tc>
      </w:tr>
      <w:tr w:rsidR="004F1A34" w:rsidRPr="003C214E" w14:paraId="04856E07" w14:textId="77777777" w:rsidTr="004F1A34">
        <w:tc>
          <w:tcPr>
            <w:tcW w:w="1531" w:type="dxa"/>
          </w:tcPr>
          <w:p w14:paraId="31178F8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3.1</w:t>
            </w:r>
          </w:p>
        </w:tc>
        <w:tc>
          <w:tcPr>
            <w:tcW w:w="8964" w:type="dxa"/>
          </w:tcPr>
          <w:p w14:paraId="6FE97FC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GOVERNANCE </w:t>
            </w:r>
          </w:p>
          <w:p w14:paraId="6BD925A0" w14:textId="77777777" w:rsidR="004F1A34" w:rsidRPr="004F1A34" w:rsidRDefault="004F1A34" w:rsidP="004F1A34">
            <w:pPr>
              <w:pStyle w:val="NoSpacing"/>
              <w:rPr>
                <w:rFonts w:ascii="Verdana" w:hAnsi="Verdana"/>
              </w:rPr>
            </w:pPr>
          </w:p>
        </w:tc>
      </w:tr>
      <w:tr w:rsidR="004F1A34" w:rsidRPr="003C214E" w14:paraId="4FF6FAFF" w14:textId="77777777" w:rsidTr="004F1A34">
        <w:tc>
          <w:tcPr>
            <w:tcW w:w="1531" w:type="dxa"/>
          </w:tcPr>
          <w:p w14:paraId="0DDAC29C"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3.1</w:t>
            </w:r>
          </w:p>
          <w:p w14:paraId="1C6899C4" w14:textId="77777777" w:rsidR="004F1A34" w:rsidRDefault="004F1A34" w:rsidP="004F1A34">
            <w:pPr>
              <w:rPr>
                <w:rFonts w:ascii="Verdana" w:eastAsia="Times New Roman" w:hAnsi="Verdana" w:cs="Times New Roman"/>
                <w:b/>
              </w:rPr>
            </w:pPr>
          </w:p>
          <w:p w14:paraId="73DFA56E" w14:textId="77777777" w:rsidR="004F1A34" w:rsidRDefault="004F1A34" w:rsidP="004F1A34">
            <w:pPr>
              <w:rPr>
                <w:rFonts w:ascii="Verdana" w:eastAsia="Times New Roman" w:hAnsi="Verdana" w:cs="Times New Roman"/>
                <w:b/>
              </w:rPr>
            </w:pPr>
          </w:p>
          <w:p w14:paraId="65DA53C3" w14:textId="77777777" w:rsidR="00F74586" w:rsidRDefault="00F74586" w:rsidP="004F1A34">
            <w:pPr>
              <w:rPr>
                <w:rFonts w:ascii="Verdana" w:eastAsia="Times New Roman" w:hAnsi="Verdana" w:cs="Times New Roman"/>
                <w:b/>
              </w:rPr>
            </w:pPr>
          </w:p>
          <w:p w14:paraId="03CC41C6" w14:textId="77777777" w:rsidR="00F74586" w:rsidRDefault="00F74586" w:rsidP="004F1A34">
            <w:pPr>
              <w:rPr>
                <w:rFonts w:ascii="Verdana" w:eastAsia="Times New Roman" w:hAnsi="Verdana" w:cs="Times New Roman"/>
                <w:b/>
              </w:rPr>
            </w:pPr>
          </w:p>
          <w:p w14:paraId="4E040BEA" w14:textId="77777777" w:rsidR="00F74586" w:rsidRDefault="00F74586" w:rsidP="004F1A34">
            <w:pPr>
              <w:rPr>
                <w:rFonts w:ascii="Verdana" w:eastAsia="Times New Roman" w:hAnsi="Verdana" w:cs="Times New Roman"/>
                <w:b/>
              </w:rPr>
            </w:pPr>
          </w:p>
          <w:p w14:paraId="0C49F8B0" w14:textId="77777777" w:rsidR="00F74586" w:rsidRDefault="00F74586" w:rsidP="004F1A34">
            <w:pPr>
              <w:rPr>
                <w:rFonts w:ascii="Verdana" w:eastAsia="Times New Roman" w:hAnsi="Verdana" w:cs="Times New Roman"/>
                <w:b/>
              </w:rPr>
            </w:pPr>
          </w:p>
          <w:p w14:paraId="0CD621E7" w14:textId="77777777" w:rsidR="00F74586" w:rsidRDefault="00F74586" w:rsidP="004F1A34">
            <w:pPr>
              <w:rPr>
                <w:rFonts w:ascii="Verdana" w:eastAsia="Times New Roman" w:hAnsi="Verdana" w:cs="Times New Roman"/>
                <w:b/>
              </w:rPr>
            </w:pPr>
          </w:p>
          <w:p w14:paraId="0DDF439C" w14:textId="77777777" w:rsidR="00F74586" w:rsidRDefault="00F74586" w:rsidP="004F1A34">
            <w:pPr>
              <w:rPr>
                <w:rFonts w:ascii="Verdana" w:eastAsia="Times New Roman" w:hAnsi="Verdana" w:cs="Times New Roman"/>
                <w:b/>
              </w:rPr>
            </w:pPr>
          </w:p>
          <w:p w14:paraId="49315CFC" w14:textId="77777777" w:rsidR="00F74586" w:rsidRDefault="00F74586" w:rsidP="004F1A34">
            <w:pPr>
              <w:rPr>
                <w:rFonts w:ascii="Verdana" w:eastAsia="Times New Roman" w:hAnsi="Verdana" w:cs="Times New Roman"/>
                <w:b/>
              </w:rPr>
            </w:pPr>
          </w:p>
          <w:p w14:paraId="05C91AEC" w14:textId="77777777" w:rsidR="00F74586" w:rsidRDefault="00F74586" w:rsidP="004F1A34">
            <w:pPr>
              <w:rPr>
                <w:rFonts w:ascii="Verdana" w:eastAsia="Times New Roman" w:hAnsi="Verdana" w:cs="Times New Roman"/>
                <w:b/>
              </w:rPr>
            </w:pPr>
          </w:p>
          <w:p w14:paraId="0F1A8E61" w14:textId="77777777" w:rsidR="00F74586" w:rsidRDefault="00F74586" w:rsidP="004F1A34">
            <w:pPr>
              <w:rPr>
                <w:rFonts w:ascii="Verdana" w:eastAsia="Times New Roman" w:hAnsi="Verdana" w:cs="Times New Roman"/>
                <w:b/>
              </w:rPr>
            </w:pPr>
          </w:p>
          <w:p w14:paraId="08D4CD06" w14:textId="77777777" w:rsidR="00F74586" w:rsidRDefault="00F74586" w:rsidP="004F1A34">
            <w:pPr>
              <w:rPr>
                <w:rFonts w:ascii="Verdana" w:eastAsia="Times New Roman" w:hAnsi="Verdana" w:cs="Times New Roman"/>
                <w:b/>
              </w:rPr>
            </w:pPr>
          </w:p>
          <w:p w14:paraId="66CA11FB" w14:textId="77777777" w:rsidR="00F74586" w:rsidRDefault="00F74586" w:rsidP="004F1A34">
            <w:pPr>
              <w:rPr>
                <w:rFonts w:ascii="Verdana" w:eastAsia="Times New Roman" w:hAnsi="Verdana" w:cs="Times New Roman"/>
                <w:b/>
              </w:rPr>
            </w:pPr>
          </w:p>
          <w:p w14:paraId="7120A9DD" w14:textId="77777777" w:rsidR="00F74586" w:rsidRDefault="00F74586" w:rsidP="004F1A34">
            <w:pPr>
              <w:rPr>
                <w:rFonts w:ascii="Verdana" w:eastAsia="Times New Roman" w:hAnsi="Verdana" w:cs="Times New Roman"/>
                <w:b/>
              </w:rPr>
            </w:pPr>
          </w:p>
          <w:p w14:paraId="0D2181C4" w14:textId="7949A60C" w:rsidR="004F1A34" w:rsidRDefault="004F1A34" w:rsidP="004F1A34">
            <w:pPr>
              <w:rPr>
                <w:rFonts w:ascii="Verdana" w:eastAsia="Times New Roman" w:hAnsi="Verdana" w:cs="Times New Roman"/>
                <w:b/>
              </w:rPr>
            </w:pPr>
          </w:p>
          <w:p w14:paraId="197415C5" w14:textId="08C0902C" w:rsidR="00F951D5" w:rsidRDefault="00F951D5" w:rsidP="004F1A34">
            <w:pPr>
              <w:rPr>
                <w:rFonts w:ascii="Verdana" w:eastAsia="Times New Roman" w:hAnsi="Verdana" w:cs="Times New Roman"/>
                <w:b/>
              </w:rPr>
            </w:pPr>
          </w:p>
          <w:p w14:paraId="5E678A4D" w14:textId="76A68F6C" w:rsidR="00F951D5" w:rsidRDefault="00F951D5" w:rsidP="004F1A34">
            <w:pPr>
              <w:rPr>
                <w:rFonts w:ascii="Verdana" w:eastAsia="Times New Roman" w:hAnsi="Verdana" w:cs="Times New Roman"/>
                <w:b/>
              </w:rPr>
            </w:pPr>
          </w:p>
          <w:p w14:paraId="6ED915C5" w14:textId="1B235E22" w:rsidR="00F951D5" w:rsidRDefault="00F951D5" w:rsidP="004F1A34">
            <w:pPr>
              <w:rPr>
                <w:rFonts w:ascii="Verdana" w:eastAsia="Times New Roman" w:hAnsi="Verdana" w:cs="Times New Roman"/>
                <w:b/>
              </w:rPr>
            </w:pPr>
          </w:p>
          <w:p w14:paraId="36DEFD38" w14:textId="6187778B" w:rsidR="00F951D5" w:rsidRDefault="00F951D5" w:rsidP="004F1A34">
            <w:pPr>
              <w:rPr>
                <w:rFonts w:ascii="Verdana" w:eastAsia="Times New Roman" w:hAnsi="Verdana" w:cs="Times New Roman"/>
                <w:b/>
              </w:rPr>
            </w:pPr>
          </w:p>
          <w:p w14:paraId="25020942" w14:textId="69BE66A0" w:rsidR="00F951D5" w:rsidRDefault="00F951D5" w:rsidP="004F1A34">
            <w:pPr>
              <w:rPr>
                <w:rFonts w:ascii="Verdana" w:eastAsia="Times New Roman" w:hAnsi="Verdana" w:cs="Times New Roman"/>
                <w:b/>
              </w:rPr>
            </w:pPr>
          </w:p>
          <w:p w14:paraId="4873EB7B" w14:textId="76E4E94E" w:rsidR="00F951D5" w:rsidRDefault="00F951D5" w:rsidP="004F1A34">
            <w:pPr>
              <w:rPr>
                <w:rFonts w:ascii="Verdana" w:eastAsia="Times New Roman" w:hAnsi="Verdana" w:cs="Times New Roman"/>
                <w:b/>
              </w:rPr>
            </w:pPr>
          </w:p>
          <w:p w14:paraId="46D75E88" w14:textId="7BD1EC56" w:rsidR="00F951D5" w:rsidRDefault="00F951D5" w:rsidP="004F1A34">
            <w:pPr>
              <w:rPr>
                <w:rFonts w:ascii="Verdana" w:eastAsia="Times New Roman" w:hAnsi="Verdana" w:cs="Times New Roman"/>
                <w:b/>
              </w:rPr>
            </w:pPr>
          </w:p>
          <w:p w14:paraId="3F649CBF" w14:textId="4F4B06C6" w:rsidR="00F951D5" w:rsidRDefault="00F951D5" w:rsidP="004F1A34">
            <w:pPr>
              <w:rPr>
                <w:rFonts w:ascii="Verdana" w:eastAsia="Times New Roman" w:hAnsi="Verdana" w:cs="Times New Roman"/>
                <w:b/>
              </w:rPr>
            </w:pPr>
          </w:p>
          <w:p w14:paraId="0C4FB98B" w14:textId="7781F6C4" w:rsidR="00F951D5" w:rsidRDefault="00F951D5" w:rsidP="004F1A34">
            <w:pPr>
              <w:rPr>
                <w:rFonts w:ascii="Verdana" w:eastAsia="Times New Roman" w:hAnsi="Verdana" w:cs="Times New Roman"/>
                <w:b/>
              </w:rPr>
            </w:pPr>
          </w:p>
          <w:p w14:paraId="4FE4A833" w14:textId="32A5465C" w:rsidR="00F951D5" w:rsidRDefault="00F951D5" w:rsidP="004F1A34">
            <w:pPr>
              <w:rPr>
                <w:rFonts w:ascii="Verdana" w:eastAsia="Times New Roman" w:hAnsi="Verdana" w:cs="Times New Roman"/>
                <w:b/>
              </w:rPr>
            </w:pPr>
          </w:p>
          <w:p w14:paraId="0988F398" w14:textId="61F34BD4" w:rsidR="00F951D5" w:rsidRDefault="00F951D5" w:rsidP="004F1A34">
            <w:pPr>
              <w:rPr>
                <w:rFonts w:ascii="Verdana" w:eastAsia="Times New Roman" w:hAnsi="Verdana" w:cs="Times New Roman"/>
                <w:b/>
              </w:rPr>
            </w:pPr>
          </w:p>
          <w:p w14:paraId="4DB0EB6B" w14:textId="2DBFCAAA" w:rsidR="00F951D5" w:rsidRDefault="00F951D5" w:rsidP="004F1A34">
            <w:pPr>
              <w:rPr>
                <w:rFonts w:ascii="Verdana" w:eastAsia="Times New Roman" w:hAnsi="Verdana" w:cs="Times New Roman"/>
                <w:b/>
              </w:rPr>
            </w:pPr>
          </w:p>
          <w:p w14:paraId="31CE9FA5" w14:textId="47044B8C" w:rsidR="00F951D5" w:rsidRDefault="00F951D5" w:rsidP="004F1A34">
            <w:pPr>
              <w:rPr>
                <w:rFonts w:ascii="Verdana" w:eastAsia="Times New Roman" w:hAnsi="Verdana" w:cs="Times New Roman"/>
                <w:b/>
              </w:rPr>
            </w:pPr>
          </w:p>
          <w:p w14:paraId="0AD31FB1" w14:textId="3385D3E2" w:rsidR="00F951D5" w:rsidRDefault="00F951D5" w:rsidP="004F1A34">
            <w:pPr>
              <w:rPr>
                <w:rFonts w:ascii="Verdana" w:eastAsia="Times New Roman" w:hAnsi="Verdana" w:cs="Times New Roman"/>
                <w:b/>
              </w:rPr>
            </w:pPr>
          </w:p>
          <w:p w14:paraId="301E60D1" w14:textId="77777777" w:rsidR="00F951D5" w:rsidRDefault="00F951D5" w:rsidP="004F1A34">
            <w:pPr>
              <w:rPr>
                <w:rFonts w:ascii="Verdana" w:eastAsia="Times New Roman" w:hAnsi="Verdana" w:cs="Times New Roman"/>
                <w:b/>
              </w:rPr>
            </w:pPr>
          </w:p>
          <w:p w14:paraId="0457818D" w14:textId="77777777" w:rsidR="005059BC" w:rsidRDefault="005059BC" w:rsidP="004F1A34">
            <w:pPr>
              <w:rPr>
                <w:rFonts w:ascii="Verdana" w:eastAsia="Times New Roman" w:hAnsi="Verdana" w:cs="Times New Roman"/>
                <w:b/>
              </w:rPr>
            </w:pPr>
          </w:p>
          <w:p w14:paraId="36BA4061" w14:textId="31CC0DFB" w:rsidR="007A7531"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2244994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lastRenderedPageBreak/>
              <w:t>Audit &amp; Risk Committee Action Log</w:t>
            </w:r>
          </w:p>
          <w:p w14:paraId="3CB878E1" w14:textId="77777777" w:rsidR="004F1A34" w:rsidRPr="004F1A34" w:rsidRDefault="004F1A34" w:rsidP="004F1A34">
            <w:pPr>
              <w:pStyle w:val="NoSpacing"/>
              <w:jc w:val="both"/>
              <w:rPr>
                <w:rFonts w:ascii="Verdana" w:hAnsi="Verdana"/>
                <w:color w:val="002060"/>
              </w:rPr>
            </w:pPr>
          </w:p>
          <w:p w14:paraId="0C022BE7" w14:textId="5F36E075" w:rsidR="00586222" w:rsidRDefault="00967E87" w:rsidP="004F1A34">
            <w:pPr>
              <w:pStyle w:val="NoSpacing"/>
              <w:jc w:val="both"/>
              <w:rPr>
                <w:rFonts w:ascii="Verdana" w:hAnsi="Verdana"/>
              </w:rPr>
            </w:pPr>
            <w:r>
              <w:rPr>
                <w:rFonts w:ascii="Verdana" w:hAnsi="Verdana"/>
              </w:rPr>
              <w:t xml:space="preserve">G. Watts </w:t>
            </w:r>
            <w:r w:rsidR="004F1A34" w:rsidRPr="004F1A34">
              <w:rPr>
                <w:rFonts w:ascii="Verdana" w:hAnsi="Verdana"/>
              </w:rPr>
              <w:t>presented the Action Log</w:t>
            </w:r>
            <w:r w:rsidR="007F0D87">
              <w:rPr>
                <w:rFonts w:ascii="Verdana" w:hAnsi="Verdana"/>
              </w:rPr>
              <w:t xml:space="preserve"> and provided an update on the following:</w:t>
            </w:r>
          </w:p>
          <w:p w14:paraId="574DE0EA" w14:textId="61277DFB" w:rsidR="00763532" w:rsidRDefault="00763532" w:rsidP="004F1A34">
            <w:pPr>
              <w:pStyle w:val="NoSpacing"/>
              <w:jc w:val="both"/>
              <w:rPr>
                <w:rFonts w:ascii="Verdana" w:hAnsi="Verdana"/>
              </w:rPr>
            </w:pPr>
          </w:p>
          <w:p w14:paraId="2F8A7AAA" w14:textId="00323ED6" w:rsidR="00AD5CC8" w:rsidRDefault="00AD5CC8" w:rsidP="00AD5CC8">
            <w:pPr>
              <w:pStyle w:val="NoSpacing"/>
              <w:numPr>
                <w:ilvl w:val="0"/>
                <w:numId w:val="17"/>
              </w:numPr>
              <w:jc w:val="both"/>
              <w:rPr>
                <w:rFonts w:ascii="Verdana" w:hAnsi="Verdana"/>
              </w:rPr>
            </w:pPr>
            <w:r>
              <w:rPr>
                <w:rFonts w:ascii="Verdana" w:hAnsi="Verdana"/>
              </w:rPr>
              <w:lastRenderedPageBreak/>
              <w:t xml:space="preserve">3.1 &amp; 6.1 – Local Counter Fraud Report and Re-referral to People &amp; Culture Committee – Referral has been made to the Committee and will be received at the November 2024 meeting, the outcome of which will be reported back to the Committee. </w:t>
            </w:r>
          </w:p>
          <w:p w14:paraId="22A14C0B" w14:textId="048D7886" w:rsidR="00AD5CC8" w:rsidRDefault="00AD5CC8" w:rsidP="00AD5CC8">
            <w:pPr>
              <w:pStyle w:val="NoSpacing"/>
              <w:numPr>
                <w:ilvl w:val="0"/>
                <w:numId w:val="17"/>
              </w:numPr>
              <w:jc w:val="both"/>
              <w:rPr>
                <w:rFonts w:ascii="Verdana" w:hAnsi="Verdana"/>
              </w:rPr>
            </w:pPr>
            <w:r>
              <w:rPr>
                <w:rFonts w:ascii="Verdana" w:hAnsi="Verdana"/>
              </w:rPr>
              <w:t xml:space="preserve">4.1 – Local Counter Fraud Report – M. Evans advised that </w:t>
            </w:r>
            <w:r w:rsidR="00B4168E">
              <w:rPr>
                <w:rFonts w:ascii="Verdana" w:hAnsi="Verdana"/>
              </w:rPr>
              <w:t>a</w:t>
            </w:r>
            <w:r w:rsidR="00B4168E" w:rsidRPr="00CE2E68">
              <w:rPr>
                <w:rFonts w:ascii="Verdana" w:hAnsi="Verdana"/>
              </w:rPr>
              <w:t xml:space="preserve"> meeting between NWSSP Recruitment Services and the Coun</w:t>
            </w:r>
            <w:r w:rsidR="00B4168E">
              <w:rPr>
                <w:rFonts w:ascii="Verdana" w:hAnsi="Verdana"/>
              </w:rPr>
              <w:t xml:space="preserve">ter Fraud Team was held on the </w:t>
            </w:r>
            <w:r w:rsidR="00B4168E" w:rsidRPr="00CE2E68">
              <w:rPr>
                <w:rFonts w:ascii="Verdana" w:hAnsi="Verdana"/>
              </w:rPr>
              <w:t>14 October</w:t>
            </w:r>
            <w:r w:rsidR="00B4168E">
              <w:rPr>
                <w:rFonts w:ascii="Verdana" w:hAnsi="Verdana"/>
              </w:rPr>
              <w:t xml:space="preserve"> 2024</w:t>
            </w:r>
            <w:r w:rsidR="00B4168E" w:rsidRPr="00CE2E68">
              <w:rPr>
                <w:rFonts w:ascii="Verdana" w:hAnsi="Verdana"/>
              </w:rPr>
              <w:t>. A quality assurance process is in place within Recruitment which is applied to individ</w:t>
            </w:r>
            <w:r w:rsidR="00B4168E">
              <w:rPr>
                <w:rFonts w:ascii="Verdana" w:hAnsi="Verdana"/>
              </w:rPr>
              <w:t xml:space="preserve">ual files, this process was reviewed during the meeting also looking at sample tests and quality checks working with the People Services Team. Internal Audit will also be undertaking a large sample check as part of their IA review and this is scheduled for this financial year.  Proposed to close the Action. </w:t>
            </w:r>
          </w:p>
          <w:p w14:paraId="425551C5" w14:textId="01BF3DC9" w:rsidR="00B4168E" w:rsidRDefault="00B4168E" w:rsidP="00AD5CC8">
            <w:pPr>
              <w:pStyle w:val="NoSpacing"/>
              <w:numPr>
                <w:ilvl w:val="0"/>
                <w:numId w:val="17"/>
              </w:numPr>
              <w:jc w:val="both"/>
              <w:rPr>
                <w:rFonts w:ascii="Verdana" w:hAnsi="Verdana"/>
              </w:rPr>
            </w:pPr>
            <w:r>
              <w:rPr>
                <w:rFonts w:ascii="Verdana" w:hAnsi="Verdana"/>
              </w:rPr>
              <w:t xml:space="preserve">5.3 JAG Accreditation Report – Added to forward plan for February 2025. </w:t>
            </w:r>
          </w:p>
          <w:p w14:paraId="5E39A434" w14:textId="1C0B0B49" w:rsidR="00B4168E" w:rsidRDefault="00B4168E" w:rsidP="00B4168E">
            <w:pPr>
              <w:pStyle w:val="NoSpacing"/>
              <w:numPr>
                <w:ilvl w:val="0"/>
                <w:numId w:val="17"/>
              </w:numPr>
              <w:jc w:val="both"/>
              <w:rPr>
                <w:rFonts w:ascii="Verdana" w:hAnsi="Verdana"/>
              </w:rPr>
            </w:pPr>
            <w:r>
              <w:rPr>
                <w:rFonts w:ascii="Verdana" w:hAnsi="Verdana"/>
              </w:rPr>
              <w:t>5.2 Audit Recommendations Tracker – An extensive review of the audit recommendations tracker was underway and an update wo</w:t>
            </w:r>
            <w:r w:rsidR="00F951D5">
              <w:rPr>
                <w:rFonts w:ascii="Verdana" w:hAnsi="Verdana"/>
              </w:rPr>
              <w:t xml:space="preserve">uld be provided under that item on the agenda. </w:t>
            </w:r>
            <w:r>
              <w:rPr>
                <w:rFonts w:ascii="Verdana" w:hAnsi="Verdana"/>
              </w:rPr>
              <w:t xml:space="preserve"> </w:t>
            </w:r>
          </w:p>
          <w:p w14:paraId="563949D2" w14:textId="70CD2D7B" w:rsidR="00B4168E" w:rsidRDefault="00B4168E" w:rsidP="00B4168E">
            <w:pPr>
              <w:pStyle w:val="NoSpacing"/>
              <w:ind w:left="720"/>
              <w:jc w:val="both"/>
              <w:rPr>
                <w:rFonts w:ascii="Verdana" w:hAnsi="Verdana"/>
              </w:rPr>
            </w:pPr>
          </w:p>
          <w:p w14:paraId="18E2F957" w14:textId="2C68ECCD" w:rsidR="00B4168E" w:rsidRDefault="00B4168E" w:rsidP="00B4168E">
            <w:pPr>
              <w:pStyle w:val="NoSpacing"/>
              <w:ind w:left="74"/>
              <w:jc w:val="both"/>
              <w:rPr>
                <w:rFonts w:ascii="Verdana" w:hAnsi="Verdana"/>
              </w:rPr>
            </w:pPr>
            <w:r>
              <w:rPr>
                <w:rFonts w:ascii="Verdana" w:hAnsi="Verdana"/>
              </w:rPr>
              <w:t>I Wells referred to 5.1 and the completed risk 5432 for adult weight management where the narrative had been update</w:t>
            </w:r>
            <w:r w:rsidR="00F951D5">
              <w:rPr>
                <w:rFonts w:ascii="Verdana" w:hAnsi="Verdana"/>
              </w:rPr>
              <w:t>d</w:t>
            </w:r>
            <w:r>
              <w:rPr>
                <w:rFonts w:ascii="Verdana" w:hAnsi="Verdana"/>
              </w:rPr>
              <w:t xml:space="preserve"> to advise that a Business Case would be completed by the end of quarter 3 and </w:t>
            </w:r>
            <w:r w:rsidR="00F951D5">
              <w:rPr>
                <w:rFonts w:ascii="Verdana" w:hAnsi="Verdana"/>
              </w:rPr>
              <w:t xml:space="preserve">he </w:t>
            </w:r>
            <w:r>
              <w:rPr>
                <w:rFonts w:ascii="Verdana" w:hAnsi="Verdana"/>
              </w:rPr>
              <w:t xml:space="preserve">queried whether funding had been made available to progress this now.  S. May confirmed that during quarter 3 they would be discussing financial plans going into the next financial year and there would be an opportunity to </w:t>
            </w:r>
            <w:r w:rsidR="00F951D5">
              <w:rPr>
                <w:rFonts w:ascii="Verdana" w:hAnsi="Verdana"/>
              </w:rPr>
              <w:t xml:space="preserve">look at priorities and resources.  However, she added that this was still on the risk register as to be resolved but would form part of the Integrated Medium Term Plan (IMTP) discussions. </w:t>
            </w:r>
          </w:p>
          <w:p w14:paraId="382309EB" w14:textId="314E9786" w:rsidR="00967E87" w:rsidRDefault="00967E87" w:rsidP="004F1A34">
            <w:pPr>
              <w:pStyle w:val="NoSpacing"/>
              <w:jc w:val="both"/>
              <w:rPr>
                <w:rFonts w:ascii="Verdana" w:hAnsi="Verdana"/>
              </w:rPr>
            </w:pPr>
          </w:p>
          <w:p w14:paraId="10760821" w14:textId="6AF445B4" w:rsidR="004F1A34" w:rsidRDefault="007E045B" w:rsidP="004F1A34">
            <w:pPr>
              <w:pStyle w:val="NoSpacing"/>
              <w:jc w:val="both"/>
              <w:rPr>
                <w:rFonts w:ascii="Verdana" w:hAnsi="Verdana"/>
              </w:rPr>
            </w:pPr>
            <w:r>
              <w:rPr>
                <w:rFonts w:ascii="Verdana" w:hAnsi="Verdana"/>
              </w:rPr>
              <w:t xml:space="preserve">The Committee </w:t>
            </w:r>
            <w:r w:rsidR="004F1A34" w:rsidRPr="004F1A34">
              <w:rPr>
                <w:rFonts w:ascii="Verdana" w:hAnsi="Verdana"/>
                <w:b/>
              </w:rPr>
              <w:t>DISCUSS</w:t>
            </w:r>
            <w:r>
              <w:rPr>
                <w:rFonts w:ascii="Verdana" w:hAnsi="Verdana"/>
                <w:b/>
              </w:rPr>
              <w:t>ED</w:t>
            </w:r>
            <w:r w:rsidR="004F1A34" w:rsidRPr="004F1A34">
              <w:rPr>
                <w:rFonts w:ascii="Verdana" w:hAnsi="Verdana"/>
              </w:rPr>
              <w:t xml:space="preserve"> and </w:t>
            </w:r>
            <w:r w:rsidR="004F1A34" w:rsidRPr="004F1A34">
              <w:rPr>
                <w:rFonts w:ascii="Verdana" w:hAnsi="Verdana"/>
                <w:b/>
              </w:rPr>
              <w:t>NOT</w:t>
            </w:r>
            <w:r w:rsidR="004F1A34" w:rsidRPr="007E045B">
              <w:rPr>
                <w:rFonts w:ascii="Verdana" w:hAnsi="Verdana"/>
                <w:b/>
              </w:rPr>
              <w:t>ED</w:t>
            </w:r>
            <w:r w:rsidR="004F1A34" w:rsidRPr="004F1A34">
              <w:rPr>
                <w:rFonts w:ascii="Verdana" w:hAnsi="Verdana"/>
              </w:rPr>
              <w:t xml:space="preserve"> the action log.</w:t>
            </w:r>
          </w:p>
          <w:p w14:paraId="2A6A6D7C" w14:textId="5D1F0625" w:rsidR="004F1A34" w:rsidRPr="004F1A34" w:rsidRDefault="004F1A34" w:rsidP="00967E87">
            <w:pPr>
              <w:pStyle w:val="NoSpacing"/>
              <w:jc w:val="both"/>
              <w:rPr>
                <w:rFonts w:ascii="Verdana" w:hAnsi="Verdana"/>
                <w:b/>
                <w:color w:val="002060"/>
              </w:rPr>
            </w:pPr>
          </w:p>
        </w:tc>
      </w:tr>
      <w:tr w:rsidR="004F1A34" w:rsidRPr="003C214E" w14:paraId="038EDCF7" w14:textId="77777777" w:rsidTr="004F1A34">
        <w:tc>
          <w:tcPr>
            <w:tcW w:w="1531" w:type="dxa"/>
          </w:tcPr>
          <w:p w14:paraId="5107F761"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lastRenderedPageBreak/>
              <w:t>3.2</w:t>
            </w:r>
          </w:p>
          <w:p w14:paraId="39AA2FE9" w14:textId="77777777" w:rsidR="004F1A34" w:rsidRDefault="004F1A34" w:rsidP="004F1A34">
            <w:pPr>
              <w:rPr>
                <w:rFonts w:ascii="Verdana" w:eastAsia="Times New Roman" w:hAnsi="Verdana" w:cs="Times New Roman"/>
                <w:b/>
              </w:rPr>
            </w:pPr>
          </w:p>
          <w:p w14:paraId="50FCD828" w14:textId="77777777" w:rsidR="004F1A34"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0EFD608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Matters Arising not contained within the Action Log </w:t>
            </w:r>
          </w:p>
          <w:p w14:paraId="296E0240" w14:textId="77777777" w:rsidR="004F1A34" w:rsidRPr="004F1A34" w:rsidRDefault="004F1A34" w:rsidP="004F1A34">
            <w:pPr>
              <w:pStyle w:val="NoSpacing"/>
              <w:jc w:val="both"/>
              <w:rPr>
                <w:rFonts w:ascii="Verdana" w:hAnsi="Verdana"/>
                <w:color w:val="002060"/>
              </w:rPr>
            </w:pPr>
          </w:p>
          <w:p w14:paraId="7C5922D8" w14:textId="77777777" w:rsidR="004F1A34" w:rsidRPr="004F1A34" w:rsidRDefault="004F1A34" w:rsidP="004F1A34">
            <w:pPr>
              <w:pStyle w:val="NoSpacing"/>
              <w:jc w:val="both"/>
              <w:rPr>
                <w:rFonts w:ascii="Verdana" w:hAnsi="Verdana"/>
              </w:rPr>
            </w:pPr>
            <w:r w:rsidRPr="004F1A34">
              <w:rPr>
                <w:rFonts w:ascii="Verdana" w:hAnsi="Verdana"/>
              </w:rPr>
              <w:t xml:space="preserve">There were no matters raised. </w:t>
            </w:r>
          </w:p>
          <w:p w14:paraId="029AB142" w14:textId="77777777" w:rsidR="004F1A34" w:rsidRPr="004F1A34" w:rsidRDefault="004F1A34" w:rsidP="004F1A34">
            <w:pPr>
              <w:pStyle w:val="NoSpacing"/>
              <w:jc w:val="both"/>
              <w:rPr>
                <w:rFonts w:ascii="Verdana" w:hAnsi="Verdana"/>
              </w:rPr>
            </w:pPr>
          </w:p>
        </w:tc>
      </w:tr>
      <w:tr w:rsidR="004F1A34" w:rsidRPr="003C214E" w14:paraId="7FB119E8" w14:textId="77777777" w:rsidTr="004F1A34">
        <w:tc>
          <w:tcPr>
            <w:tcW w:w="1531" w:type="dxa"/>
            <w:shd w:val="clear" w:color="auto" w:fill="1F3864" w:themeFill="accent5" w:themeFillShade="80"/>
          </w:tcPr>
          <w:p w14:paraId="1ABF94C0"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2BA49E1" w14:textId="77777777" w:rsidR="004F1A34" w:rsidRPr="007E6B6F" w:rsidRDefault="004F1A34" w:rsidP="00CD634B">
            <w:pPr>
              <w:rPr>
                <w:rFonts w:ascii="Verdana" w:hAnsi="Verdana"/>
                <w:b/>
              </w:rPr>
            </w:pPr>
            <w:r w:rsidRPr="007E6B6F">
              <w:rPr>
                <w:rFonts w:ascii="Verdana" w:hAnsi="Verdana"/>
                <w:b/>
              </w:rPr>
              <w:t xml:space="preserve">SUSTAINING OUR FUTURE </w:t>
            </w:r>
          </w:p>
        </w:tc>
      </w:tr>
      <w:tr w:rsidR="004F1A34" w:rsidRPr="003C214E" w14:paraId="2534D62E" w14:textId="77777777" w:rsidTr="004F1A34">
        <w:tc>
          <w:tcPr>
            <w:tcW w:w="1531" w:type="dxa"/>
          </w:tcPr>
          <w:p w14:paraId="483BE7A5"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4.1</w:t>
            </w:r>
          </w:p>
          <w:p w14:paraId="3D328347" w14:textId="77777777" w:rsidR="004F1A34" w:rsidRPr="004F1A34" w:rsidRDefault="004F1A34" w:rsidP="004F1A34">
            <w:pPr>
              <w:pStyle w:val="NoSpacing"/>
              <w:rPr>
                <w:rFonts w:ascii="Verdana" w:hAnsi="Verdana"/>
                <w:b/>
              </w:rPr>
            </w:pPr>
          </w:p>
        </w:tc>
        <w:tc>
          <w:tcPr>
            <w:tcW w:w="8964" w:type="dxa"/>
          </w:tcPr>
          <w:p w14:paraId="55E30891" w14:textId="77777777" w:rsidR="004F1A34" w:rsidRPr="004F1A34" w:rsidRDefault="004F1A34" w:rsidP="004F1A34">
            <w:pPr>
              <w:rPr>
                <w:rFonts w:ascii="Verdana" w:eastAsia="Times New Roman" w:hAnsi="Verdana" w:cs="Times New Roman"/>
              </w:rPr>
            </w:pPr>
            <w:r w:rsidRPr="004F1A34">
              <w:rPr>
                <w:rFonts w:ascii="Verdana" w:eastAsia="Times New Roman" w:hAnsi="Verdana" w:cs="Times New Roman"/>
                <w:b/>
              </w:rPr>
              <w:t>Local Counter Fraud Report</w:t>
            </w:r>
          </w:p>
          <w:p w14:paraId="01CC9159" w14:textId="2A4DC9AA" w:rsidR="004F1A34" w:rsidRDefault="004F1A34" w:rsidP="004F1A34">
            <w:pPr>
              <w:pStyle w:val="NoSpacing"/>
              <w:jc w:val="both"/>
              <w:rPr>
                <w:rFonts w:ascii="Verdana" w:hAnsi="Verdana" w:cs="Arial"/>
              </w:rPr>
            </w:pPr>
            <w:r>
              <w:rPr>
                <w:rFonts w:ascii="Verdana" w:hAnsi="Verdana"/>
              </w:rPr>
              <w:t xml:space="preserve">M. </w:t>
            </w:r>
            <w:r w:rsidRPr="004F1A34">
              <w:rPr>
                <w:rFonts w:ascii="Verdana" w:hAnsi="Verdana"/>
              </w:rPr>
              <w:t>Evans</w:t>
            </w:r>
            <w:r w:rsidR="00F951D5">
              <w:rPr>
                <w:rFonts w:ascii="Verdana" w:hAnsi="Verdana"/>
              </w:rPr>
              <w:t xml:space="preserve"> </w:t>
            </w:r>
            <w:r w:rsidRPr="004F1A34">
              <w:rPr>
                <w:rFonts w:ascii="Verdana" w:hAnsi="Verdana"/>
              </w:rPr>
              <w:t>present</w:t>
            </w:r>
            <w:r>
              <w:rPr>
                <w:rFonts w:ascii="Verdana" w:hAnsi="Verdana"/>
              </w:rPr>
              <w:t>ed</w:t>
            </w:r>
            <w:r w:rsidR="00F74586">
              <w:rPr>
                <w:rFonts w:ascii="Verdana" w:hAnsi="Verdana"/>
              </w:rPr>
              <w:t xml:space="preserve"> the report </w:t>
            </w:r>
            <w:r w:rsidR="00F74586">
              <w:rPr>
                <w:rFonts w:ascii="Verdana" w:hAnsi="Verdana" w:cs="Arial"/>
              </w:rPr>
              <w:t>that provided</w:t>
            </w:r>
            <w:r w:rsidR="00F74586" w:rsidRPr="00E11815">
              <w:rPr>
                <w:rFonts w:ascii="Verdana" w:hAnsi="Verdana" w:cs="Arial"/>
              </w:rPr>
              <w:t xml:space="preserve"> detail on tasks and actions undertaken with the four strategic counter fraud work areas</w:t>
            </w:r>
            <w:r w:rsidR="00F74586">
              <w:rPr>
                <w:rFonts w:ascii="Verdana" w:hAnsi="Verdana" w:cs="Arial"/>
              </w:rPr>
              <w:t>.</w:t>
            </w:r>
          </w:p>
          <w:p w14:paraId="6A308BEC" w14:textId="1E20B585" w:rsidR="008B6900" w:rsidRDefault="008B6900" w:rsidP="004F1A34">
            <w:pPr>
              <w:pStyle w:val="NoSpacing"/>
              <w:jc w:val="both"/>
              <w:rPr>
                <w:rFonts w:ascii="Verdana" w:hAnsi="Verdana" w:cs="Arial"/>
              </w:rPr>
            </w:pPr>
          </w:p>
          <w:p w14:paraId="562FEE35" w14:textId="531C8A1C" w:rsidR="008B6900" w:rsidRDefault="00F951D5" w:rsidP="005F5EDA">
            <w:pPr>
              <w:pStyle w:val="NoSpacing"/>
              <w:jc w:val="both"/>
              <w:rPr>
                <w:rFonts w:ascii="Verdana" w:hAnsi="Verdana" w:cs="Arial"/>
              </w:rPr>
            </w:pPr>
            <w:r>
              <w:rPr>
                <w:rFonts w:ascii="Verdana" w:hAnsi="Verdana" w:cs="Arial"/>
              </w:rPr>
              <w:t xml:space="preserve">The Chair referred to the options appraisal for delivering counter fraud services across Wales going forward and asked that before they bring </w:t>
            </w:r>
            <w:r w:rsidR="005F5EDA">
              <w:rPr>
                <w:rFonts w:ascii="Verdana" w:hAnsi="Verdana" w:cs="Arial"/>
              </w:rPr>
              <w:t>everyone together that they gain consensus and a recommendation right from the beginning from the Directors of Finance (</w:t>
            </w:r>
            <w:proofErr w:type="spellStart"/>
            <w:r w:rsidR="005F5EDA">
              <w:rPr>
                <w:rFonts w:ascii="Verdana" w:hAnsi="Verdana" w:cs="Arial"/>
              </w:rPr>
              <w:t>DoFs</w:t>
            </w:r>
            <w:proofErr w:type="spellEnd"/>
            <w:r w:rsidR="005F5EDA">
              <w:rPr>
                <w:rFonts w:ascii="Verdana" w:hAnsi="Verdana" w:cs="Arial"/>
              </w:rPr>
              <w:t xml:space="preserve">) so that the meeting should hopefully go ahead and would be fairly straight forward. </w:t>
            </w:r>
          </w:p>
          <w:p w14:paraId="2C313428" w14:textId="190C8224" w:rsidR="005F5EDA" w:rsidRDefault="005F5EDA" w:rsidP="005F5EDA">
            <w:pPr>
              <w:pStyle w:val="NoSpacing"/>
              <w:jc w:val="both"/>
              <w:rPr>
                <w:rFonts w:ascii="Verdana" w:hAnsi="Verdana" w:cs="Arial"/>
              </w:rPr>
            </w:pPr>
          </w:p>
          <w:p w14:paraId="0FE960B8" w14:textId="7A964982" w:rsidR="005F5EDA" w:rsidRDefault="005F5EDA" w:rsidP="005F5EDA">
            <w:pPr>
              <w:pStyle w:val="NoSpacing"/>
              <w:jc w:val="both"/>
              <w:rPr>
                <w:rFonts w:ascii="Verdana" w:hAnsi="Verdana" w:cs="Arial"/>
              </w:rPr>
            </w:pPr>
            <w:r>
              <w:rPr>
                <w:rFonts w:ascii="Verdana" w:hAnsi="Verdana" w:cs="Arial"/>
              </w:rPr>
              <w:t xml:space="preserve">S. May, in response advised that a presentation had been received by the </w:t>
            </w:r>
            <w:proofErr w:type="spellStart"/>
            <w:r>
              <w:rPr>
                <w:rFonts w:ascii="Verdana" w:hAnsi="Verdana" w:cs="Arial"/>
              </w:rPr>
              <w:t>DoFs</w:t>
            </w:r>
            <w:proofErr w:type="spellEnd"/>
            <w:r>
              <w:rPr>
                <w:rFonts w:ascii="Verdana" w:hAnsi="Verdana" w:cs="Arial"/>
              </w:rPr>
              <w:t xml:space="preserve"> in terms of centralising services counter fraud into shared services. S. May confirmed that it was not a decision making forum but allowed discussion on those matters.  They had supported this work through the finance academy to bring together the counter fraud community to work through this and bring back some proposals.</w:t>
            </w:r>
          </w:p>
          <w:p w14:paraId="3E95BF94" w14:textId="57D39CDA" w:rsidR="00671597" w:rsidRDefault="00764CD2" w:rsidP="00671597">
            <w:pPr>
              <w:pStyle w:val="NoSpacing"/>
              <w:jc w:val="both"/>
              <w:rPr>
                <w:rFonts w:ascii="Verdana" w:hAnsi="Verdana" w:cs="Arial"/>
              </w:rPr>
            </w:pPr>
            <w:r>
              <w:rPr>
                <w:rFonts w:ascii="Verdana" w:hAnsi="Verdana" w:cs="Arial"/>
              </w:rPr>
              <w:lastRenderedPageBreak/>
              <w:t xml:space="preserve">The Chair referred to page 5 of the open cases </w:t>
            </w:r>
            <w:r w:rsidR="00671597">
              <w:rPr>
                <w:rFonts w:ascii="Verdana" w:hAnsi="Verdana" w:cs="Arial"/>
              </w:rPr>
              <w:t>and in particular the overpayment of salary in December 2023 where it stated that Counter Fraud Services (CFS) Wales were undertak</w:t>
            </w:r>
            <w:r w:rsidR="00A81F2C">
              <w:rPr>
                <w:rFonts w:ascii="Verdana" w:hAnsi="Verdana" w:cs="Arial"/>
              </w:rPr>
              <w:t>ing</w:t>
            </w:r>
            <w:r w:rsidR="00671597">
              <w:rPr>
                <w:rFonts w:ascii="Verdana" w:hAnsi="Verdana" w:cs="Arial"/>
              </w:rPr>
              <w:t xml:space="preserve"> the investigation.  The Chair queried why this was the case. M. Evans confirmed that it was due to the value of the amount which would then dictate that CFS Wales would take on the investigation.  </w:t>
            </w:r>
          </w:p>
          <w:p w14:paraId="44135B6D" w14:textId="525405CF" w:rsidR="00671597" w:rsidRDefault="00671597" w:rsidP="00671597">
            <w:pPr>
              <w:pStyle w:val="NoSpacing"/>
              <w:jc w:val="both"/>
              <w:rPr>
                <w:rFonts w:ascii="Verdana" w:hAnsi="Verdana" w:cs="Arial"/>
              </w:rPr>
            </w:pPr>
          </w:p>
          <w:p w14:paraId="7C6FB3A2" w14:textId="753B4665" w:rsidR="00671597" w:rsidRDefault="00671597" w:rsidP="00671597">
            <w:pPr>
              <w:pStyle w:val="NoSpacing"/>
              <w:jc w:val="both"/>
              <w:rPr>
                <w:rFonts w:ascii="Verdana" w:hAnsi="Verdana" w:cs="Arial"/>
              </w:rPr>
            </w:pPr>
            <w:r>
              <w:rPr>
                <w:rFonts w:ascii="Verdana" w:hAnsi="Verdana" w:cs="Arial"/>
              </w:rPr>
              <w:t xml:space="preserve">M. Evans advised that progression on these cases was quite slow and it would be useful for the Committee to receive a presentation from CFS Wales on some of their cases so that the Committee had an oversight of them. </w:t>
            </w:r>
          </w:p>
          <w:p w14:paraId="7E089577" w14:textId="129CA178" w:rsidR="00671597" w:rsidRDefault="00671597" w:rsidP="00671597">
            <w:pPr>
              <w:pStyle w:val="NoSpacing"/>
              <w:jc w:val="both"/>
              <w:rPr>
                <w:rFonts w:ascii="Verdana" w:hAnsi="Verdana" w:cs="Arial"/>
              </w:rPr>
            </w:pPr>
          </w:p>
          <w:p w14:paraId="50907F48" w14:textId="60F6B319" w:rsidR="004F1A34" w:rsidRPr="00B16A55" w:rsidRDefault="00B16A55" w:rsidP="00BE5F5F">
            <w:pPr>
              <w:pStyle w:val="NoSpacing"/>
              <w:jc w:val="both"/>
              <w:rPr>
                <w:rFonts w:ascii="Verdana" w:hAnsi="Verdana" w:cs="Arial"/>
              </w:rPr>
            </w:pPr>
            <w:r>
              <w:rPr>
                <w:rFonts w:ascii="Verdana" w:hAnsi="Verdana" w:cs="Arial"/>
              </w:rPr>
              <w:t xml:space="preserve">The Chair referred to the mention of circumventing the rules and queried whether this was due to managers signing off excessive hours rather than putting through an additional pay claim.  M. Evans confirmed that this was correct and that Counter Fraud were working with the Peoples Services with regard to the next stage. </w:t>
            </w:r>
          </w:p>
          <w:p w14:paraId="526FC712" w14:textId="77777777" w:rsidR="00BE5F5F" w:rsidRPr="004F1A34" w:rsidRDefault="00BE5F5F" w:rsidP="00BE5F5F">
            <w:pPr>
              <w:pStyle w:val="NoSpacing"/>
              <w:jc w:val="both"/>
              <w:rPr>
                <w:rFonts w:ascii="Verdana" w:hAnsi="Verdana"/>
              </w:rPr>
            </w:pPr>
          </w:p>
        </w:tc>
      </w:tr>
      <w:tr w:rsidR="004F1A34" w:rsidRPr="003C214E" w14:paraId="4C50F692" w14:textId="77777777" w:rsidTr="004F1A34">
        <w:tc>
          <w:tcPr>
            <w:tcW w:w="1531" w:type="dxa"/>
          </w:tcPr>
          <w:p w14:paraId="770977FA" w14:textId="77777777" w:rsidR="004F1A34" w:rsidRDefault="004F1A34" w:rsidP="004F1A34">
            <w:pPr>
              <w:rPr>
                <w:rFonts w:ascii="Verdana" w:eastAsia="Times New Roman" w:hAnsi="Verdana" w:cs="Times New Roman"/>
              </w:rPr>
            </w:pPr>
            <w:r w:rsidRPr="00BE5F5F">
              <w:rPr>
                <w:rFonts w:ascii="Verdana" w:eastAsia="Times New Roman" w:hAnsi="Verdana" w:cs="Times New Roman"/>
              </w:rPr>
              <w:lastRenderedPageBreak/>
              <w:t>Resolution</w:t>
            </w:r>
          </w:p>
          <w:p w14:paraId="414CA6C9" w14:textId="77777777" w:rsidR="00BE5F5F" w:rsidRDefault="00BE5F5F" w:rsidP="004F1A34">
            <w:pPr>
              <w:rPr>
                <w:rFonts w:ascii="Verdana" w:eastAsia="Times New Roman" w:hAnsi="Verdana" w:cs="Times New Roman"/>
              </w:rPr>
            </w:pPr>
          </w:p>
          <w:p w14:paraId="34A73554" w14:textId="62FB6D79" w:rsidR="00BE5F5F" w:rsidRPr="00BE5F5F" w:rsidRDefault="00967E87" w:rsidP="004F1A34">
            <w:pPr>
              <w:rPr>
                <w:rFonts w:ascii="Verdana" w:eastAsia="Times New Roman" w:hAnsi="Verdana" w:cs="Times New Roman"/>
              </w:rPr>
            </w:pPr>
            <w:r>
              <w:rPr>
                <w:rFonts w:ascii="Verdana" w:eastAsia="Times New Roman" w:hAnsi="Verdana" w:cs="Times New Roman"/>
              </w:rPr>
              <w:t>Action</w:t>
            </w:r>
          </w:p>
        </w:tc>
        <w:tc>
          <w:tcPr>
            <w:tcW w:w="8964" w:type="dxa"/>
          </w:tcPr>
          <w:p w14:paraId="0DB595DC" w14:textId="77777777" w:rsidR="004F1A34" w:rsidRDefault="004F1A34" w:rsidP="004F1A34">
            <w:pPr>
              <w:rPr>
                <w:rFonts w:ascii="Verdana" w:eastAsia="Times New Roman" w:hAnsi="Verdana" w:cs="Times New Roman"/>
              </w:rPr>
            </w:pPr>
            <w:r>
              <w:rPr>
                <w:rFonts w:ascii="Verdana" w:eastAsia="Times New Roman" w:hAnsi="Verdana" w:cs="Times New Roman"/>
              </w:rPr>
              <w:t xml:space="preserve">The report was </w:t>
            </w:r>
            <w:r w:rsidRPr="004F1A34">
              <w:rPr>
                <w:rFonts w:ascii="Verdana" w:eastAsia="Times New Roman" w:hAnsi="Verdana" w:cs="Times New Roman"/>
                <w:b/>
              </w:rPr>
              <w:t>NOTED</w:t>
            </w:r>
            <w:r>
              <w:rPr>
                <w:rFonts w:ascii="Verdana" w:eastAsia="Times New Roman" w:hAnsi="Verdana" w:cs="Times New Roman"/>
              </w:rPr>
              <w:t xml:space="preserve">. </w:t>
            </w:r>
          </w:p>
          <w:p w14:paraId="0A42D132" w14:textId="77777777" w:rsidR="00BE5F5F" w:rsidRDefault="00BE5F5F" w:rsidP="004F1A34">
            <w:pPr>
              <w:rPr>
                <w:rFonts w:ascii="Verdana" w:eastAsia="Times New Roman" w:hAnsi="Verdana" w:cs="Times New Roman"/>
              </w:rPr>
            </w:pPr>
          </w:p>
          <w:p w14:paraId="113B5887" w14:textId="6C353035" w:rsidR="004F1A34" w:rsidRDefault="000C6D68" w:rsidP="00967E87">
            <w:pPr>
              <w:rPr>
                <w:rFonts w:ascii="Verdana" w:eastAsia="Times New Roman" w:hAnsi="Verdana" w:cs="Times New Roman"/>
              </w:rPr>
            </w:pPr>
            <w:r>
              <w:rPr>
                <w:rFonts w:ascii="Verdana" w:eastAsia="Times New Roman" w:hAnsi="Verdana" w:cs="Times New Roman"/>
              </w:rPr>
              <w:t>M Evans t</w:t>
            </w:r>
            <w:r w:rsidR="00B16A55">
              <w:rPr>
                <w:rFonts w:ascii="Verdana" w:eastAsia="Times New Roman" w:hAnsi="Verdana" w:cs="Times New Roman"/>
              </w:rPr>
              <w:t xml:space="preserve">o arrange for CFS Wales to present at the next meeting of the Committee to provide an overview of their current cases. </w:t>
            </w:r>
          </w:p>
          <w:p w14:paraId="44E2CFF6" w14:textId="494FB0B8" w:rsidR="00B16A55" w:rsidRPr="004F1A34" w:rsidRDefault="00B16A55" w:rsidP="00967E87">
            <w:pPr>
              <w:rPr>
                <w:rFonts w:ascii="Verdana" w:eastAsia="Times New Roman" w:hAnsi="Verdana" w:cs="Times New Roman"/>
              </w:rPr>
            </w:pPr>
          </w:p>
        </w:tc>
      </w:tr>
      <w:tr w:rsidR="004F1A34" w:rsidRPr="003C214E" w14:paraId="1E61F300" w14:textId="77777777" w:rsidTr="004F1A34">
        <w:tc>
          <w:tcPr>
            <w:tcW w:w="1531" w:type="dxa"/>
          </w:tcPr>
          <w:p w14:paraId="59100F96"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4.2</w:t>
            </w:r>
          </w:p>
        </w:tc>
        <w:tc>
          <w:tcPr>
            <w:tcW w:w="8964" w:type="dxa"/>
          </w:tcPr>
          <w:p w14:paraId="5832D172" w14:textId="77777777" w:rsidR="004F1A34" w:rsidRPr="004F1A34" w:rsidRDefault="004F1A34" w:rsidP="004F1A34">
            <w:pPr>
              <w:rPr>
                <w:rFonts w:ascii="Verdana" w:eastAsia="Times New Roman" w:hAnsi="Verdana" w:cs="Times New Roman"/>
              </w:rPr>
            </w:pPr>
            <w:r w:rsidRPr="004F1A34">
              <w:rPr>
                <w:rFonts w:ascii="Verdana" w:eastAsia="Times New Roman" w:hAnsi="Verdana" w:cs="Times New Roman"/>
                <w:b/>
              </w:rPr>
              <w:t>Procurements and Scheme of Delegation Report</w:t>
            </w:r>
          </w:p>
          <w:p w14:paraId="3099E818" w14:textId="4971932A" w:rsidR="00BE5F5F" w:rsidRDefault="003C160A" w:rsidP="00BE5F5F">
            <w:pPr>
              <w:pStyle w:val="Footer"/>
              <w:tabs>
                <w:tab w:val="left" w:pos="630"/>
                <w:tab w:val="left" w:pos="810"/>
                <w:tab w:val="left" w:pos="1080"/>
                <w:tab w:val="right" w:pos="9000"/>
              </w:tabs>
              <w:jc w:val="both"/>
              <w:rPr>
                <w:rFonts w:ascii="Verdana" w:hAnsi="Verdana"/>
                <w:bCs/>
                <w:lang w:eastAsia="en-GB"/>
              </w:rPr>
            </w:pPr>
            <w:r>
              <w:rPr>
                <w:rFonts w:ascii="Verdana" w:hAnsi="Verdana"/>
              </w:rPr>
              <w:t xml:space="preserve">O. James </w:t>
            </w:r>
            <w:r w:rsidR="004F1A34" w:rsidRPr="004F1A34">
              <w:rPr>
                <w:rFonts w:ascii="Verdana" w:hAnsi="Verdana"/>
              </w:rPr>
              <w:t>present</w:t>
            </w:r>
            <w:r w:rsidR="004F1A34">
              <w:rPr>
                <w:rFonts w:ascii="Verdana" w:hAnsi="Verdana"/>
              </w:rPr>
              <w:t>ed the report</w:t>
            </w:r>
            <w:r w:rsidR="00BE5F5F">
              <w:rPr>
                <w:rFonts w:ascii="Verdana" w:hAnsi="Verdana"/>
              </w:rPr>
              <w:t xml:space="preserve"> </w:t>
            </w:r>
            <w:r w:rsidR="00BE5F5F" w:rsidRPr="00B00487">
              <w:rPr>
                <w:rFonts w:ascii="Verdana" w:hAnsi="Verdana" w:cstheme="minorHAnsi"/>
                <w:lang w:val="en-US"/>
              </w:rPr>
              <w:t xml:space="preserve">and highlighted </w:t>
            </w:r>
            <w:r w:rsidR="00BE5F5F" w:rsidRPr="00B00487">
              <w:rPr>
                <w:rFonts w:ascii="Verdana" w:hAnsi="Verdana"/>
                <w:bCs/>
                <w:lang w:eastAsia="en-GB"/>
              </w:rPr>
              <w:t>the position on procurement matters for the period</w:t>
            </w:r>
            <w:r w:rsidR="00BE5F5F">
              <w:rPr>
                <w:rFonts w:ascii="Verdana" w:hAnsi="Verdana"/>
                <w:bCs/>
                <w:lang w:eastAsia="en-GB"/>
              </w:rPr>
              <w:t xml:space="preserve"> 1</w:t>
            </w:r>
            <w:r w:rsidR="00BE5F5F" w:rsidRPr="00BE5F5F">
              <w:rPr>
                <w:rFonts w:ascii="Verdana" w:hAnsi="Verdana"/>
                <w:bCs/>
                <w:vertAlign w:val="superscript"/>
                <w:lang w:eastAsia="en-GB"/>
              </w:rPr>
              <w:t>st</w:t>
            </w:r>
            <w:r w:rsidR="00967E87">
              <w:rPr>
                <w:rFonts w:ascii="Verdana" w:hAnsi="Verdana"/>
                <w:bCs/>
                <w:lang w:eastAsia="en-GB"/>
              </w:rPr>
              <w:t xml:space="preserve"> August – 30</w:t>
            </w:r>
            <w:r w:rsidR="00967E87" w:rsidRPr="00967E87">
              <w:rPr>
                <w:rFonts w:ascii="Verdana" w:hAnsi="Verdana"/>
                <w:bCs/>
                <w:vertAlign w:val="superscript"/>
                <w:lang w:eastAsia="en-GB"/>
              </w:rPr>
              <w:t>th</w:t>
            </w:r>
            <w:r w:rsidR="00967E87">
              <w:rPr>
                <w:rFonts w:ascii="Verdana" w:hAnsi="Verdana"/>
                <w:bCs/>
                <w:lang w:eastAsia="en-GB"/>
              </w:rPr>
              <w:t xml:space="preserve"> September </w:t>
            </w:r>
            <w:r w:rsidR="00BE5F5F">
              <w:rPr>
                <w:rFonts w:ascii="Verdana" w:hAnsi="Verdana"/>
                <w:bCs/>
                <w:lang w:eastAsia="en-GB"/>
              </w:rPr>
              <w:t xml:space="preserve">2024. </w:t>
            </w:r>
          </w:p>
          <w:p w14:paraId="410B96E1" w14:textId="74FAF8C7" w:rsidR="003C160A" w:rsidRDefault="003C160A" w:rsidP="00BE5F5F">
            <w:pPr>
              <w:pStyle w:val="Footer"/>
              <w:tabs>
                <w:tab w:val="left" w:pos="630"/>
                <w:tab w:val="left" w:pos="810"/>
                <w:tab w:val="left" w:pos="1080"/>
                <w:tab w:val="right" w:pos="9000"/>
              </w:tabs>
              <w:jc w:val="both"/>
              <w:rPr>
                <w:rFonts w:ascii="Verdana" w:hAnsi="Verdana"/>
                <w:bCs/>
                <w:lang w:eastAsia="en-GB"/>
              </w:rPr>
            </w:pPr>
          </w:p>
          <w:p w14:paraId="37072462" w14:textId="05D31116" w:rsidR="003C160A" w:rsidRDefault="00045C3B" w:rsidP="00045C3B">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 xml:space="preserve">K. Palmer referred to the No PO No Pay and the increasing amount of invoices on hold awaiting payment and queried whether that would cause cash flow problems.  S. May advised that ensuring that people got paid promptly was important, they did meet their overall target but some areas were different.  However, the No PO No Pay did not affect the voluntary sector. </w:t>
            </w:r>
          </w:p>
          <w:p w14:paraId="0D4330BE" w14:textId="3B6992BD" w:rsidR="00045C3B" w:rsidRDefault="00045C3B" w:rsidP="00045C3B">
            <w:pPr>
              <w:pStyle w:val="Footer"/>
              <w:tabs>
                <w:tab w:val="left" w:pos="630"/>
                <w:tab w:val="left" w:pos="810"/>
                <w:tab w:val="left" w:pos="1080"/>
                <w:tab w:val="right" w:pos="9000"/>
              </w:tabs>
              <w:jc w:val="both"/>
              <w:rPr>
                <w:rFonts w:ascii="Verdana" w:hAnsi="Verdana"/>
                <w:bCs/>
                <w:lang w:eastAsia="en-GB"/>
              </w:rPr>
            </w:pPr>
          </w:p>
          <w:p w14:paraId="45E6AC20" w14:textId="5AF1143F" w:rsidR="00410AFF" w:rsidRDefault="00045C3B" w:rsidP="00410AFF">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 xml:space="preserve">O. James, in response, advised that a high percentage of invoices on hold were with a limited number of organisations.  He added that 49% of invoices were on hold with 10 suppliers with a number of those low value, for example the water company they deal currently have 800 invoices on hold which they were dealing with </w:t>
            </w:r>
            <w:r w:rsidR="00410AFF">
              <w:rPr>
                <w:rFonts w:ascii="Verdana" w:hAnsi="Verdana"/>
                <w:bCs/>
                <w:lang w:eastAsia="en-GB"/>
              </w:rPr>
              <w:t xml:space="preserve">procurement colleagues to try and resolve.  O. James advised that </w:t>
            </w:r>
            <w:r w:rsidR="00410AFF" w:rsidRPr="00980A79">
              <w:rPr>
                <w:rFonts w:ascii="Verdana" w:hAnsi="Verdana"/>
                <w:bCs/>
                <w:lang w:eastAsia="en-GB"/>
              </w:rPr>
              <w:t xml:space="preserve">there </w:t>
            </w:r>
            <w:r w:rsidR="00980A79" w:rsidRPr="00980A79">
              <w:rPr>
                <w:rFonts w:ascii="Verdana" w:hAnsi="Verdana"/>
                <w:bCs/>
                <w:lang w:eastAsia="en-GB"/>
              </w:rPr>
              <w:t>w</w:t>
            </w:r>
            <w:r w:rsidR="00410AFF" w:rsidRPr="00980A79">
              <w:rPr>
                <w:rFonts w:ascii="Verdana" w:hAnsi="Verdana"/>
                <w:bCs/>
                <w:lang w:eastAsia="en-GB"/>
              </w:rPr>
              <w:t>as an</w:t>
            </w:r>
            <w:r w:rsidR="00410AFF">
              <w:rPr>
                <w:rFonts w:ascii="Verdana" w:hAnsi="Verdana"/>
                <w:bCs/>
                <w:lang w:eastAsia="en-GB"/>
              </w:rPr>
              <w:t xml:space="preserve"> issue across Wales with the same company and relatively low value.</w:t>
            </w:r>
          </w:p>
          <w:p w14:paraId="4E020D7F" w14:textId="77777777" w:rsidR="00410AFF" w:rsidRDefault="00410AFF" w:rsidP="00410AFF">
            <w:pPr>
              <w:pStyle w:val="Footer"/>
              <w:tabs>
                <w:tab w:val="left" w:pos="630"/>
                <w:tab w:val="left" w:pos="810"/>
                <w:tab w:val="left" w:pos="1080"/>
                <w:tab w:val="right" w:pos="9000"/>
              </w:tabs>
              <w:jc w:val="both"/>
              <w:rPr>
                <w:rFonts w:ascii="Verdana" w:hAnsi="Verdana"/>
                <w:bCs/>
                <w:lang w:eastAsia="en-GB"/>
              </w:rPr>
            </w:pPr>
          </w:p>
          <w:p w14:paraId="1662CD64" w14:textId="7DACAF5C" w:rsidR="00A348A6" w:rsidRDefault="00410AFF" w:rsidP="00410AFF">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 xml:space="preserve">O. James advised that with regard to historic invoices still on the system work was ongoing at the moment looking at those to cancel them off the system which hopefully should bring the numbers down. </w:t>
            </w:r>
          </w:p>
          <w:p w14:paraId="64D05CB2" w14:textId="1DC1F060" w:rsidR="00410AFF" w:rsidRDefault="00410AFF" w:rsidP="00410AFF">
            <w:pPr>
              <w:pStyle w:val="Footer"/>
              <w:tabs>
                <w:tab w:val="left" w:pos="630"/>
                <w:tab w:val="left" w:pos="810"/>
                <w:tab w:val="left" w:pos="1080"/>
                <w:tab w:val="right" w:pos="9000"/>
              </w:tabs>
              <w:jc w:val="both"/>
              <w:rPr>
                <w:rFonts w:ascii="Verdana" w:hAnsi="Verdana"/>
                <w:bCs/>
                <w:lang w:eastAsia="en-GB"/>
              </w:rPr>
            </w:pPr>
          </w:p>
          <w:p w14:paraId="342F46E0" w14:textId="167C2539" w:rsidR="00410AFF" w:rsidRDefault="00410AFF" w:rsidP="00410AFF">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 xml:space="preserve">K. Palmer queried whether there would be exceptions for charity or third sector organisations.  O. James advised that if any queries were received from them where the process had fallen down with procurement it would be escalated to him immediately to deal with.  O. James confirmed that they would also have to follow up on why the process had fallen down and there was also an all Wales </w:t>
            </w:r>
            <w:r>
              <w:rPr>
                <w:rFonts w:ascii="Verdana" w:hAnsi="Verdana"/>
                <w:bCs/>
                <w:lang w:eastAsia="en-GB"/>
              </w:rPr>
              <w:lastRenderedPageBreak/>
              <w:t xml:space="preserve">P2P governance group working well that </w:t>
            </w:r>
            <w:r w:rsidR="00A81F2C">
              <w:rPr>
                <w:rFonts w:ascii="Verdana" w:hAnsi="Verdana"/>
                <w:bCs/>
                <w:lang w:eastAsia="en-GB"/>
              </w:rPr>
              <w:t>he chairs</w:t>
            </w:r>
            <w:r>
              <w:rPr>
                <w:rFonts w:ascii="Verdana" w:hAnsi="Verdana"/>
                <w:bCs/>
                <w:lang w:eastAsia="en-GB"/>
              </w:rPr>
              <w:t xml:space="preserve"> </w:t>
            </w:r>
            <w:r w:rsidR="00A81F2C">
              <w:rPr>
                <w:rFonts w:ascii="Verdana" w:hAnsi="Verdana"/>
                <w:bCs/>
                <w:lang w:eastAsia="en-GB"/>
              </w:rPr>
              <w:t>with</w:t>
            </w:r>
            <w:r>
              <w:rPr>
                <w:rFonts w:ascii="Verdana" w:hAnsi="Verdana"/>
                <w:bCs/>
                <w:lang w:eastAsia="en-GB"/>
              </w:rPr>
              <w:t xml:space="preserve"> the shared services team jointly. </w:t>
            </w:r>
          </w:p>
          <w:p w14:paraId="4217DA83" w14:textId="77777777" w:rsidR="00980A79" w:rsidRDefault="00980A79" w:rsidP="00410AFF">
            <w:pPr>
              <w:pStyle w:val="Footer"/>
              <w:tabs>
                <w:tab w:val="left" w:pos="630"/>
                <w:tab w:val="left" w:pos="810"/>
                <w:tab w:val="left" w:pos="1080"/>
                <w:tab w:val="right" w:pos="9000"/>
              </w:tabs>
              <w:jc w:val="both"/>
              <w:rPr>
                <w:rFonts w:ascii="Verdana" w:hAnsi="Verdana"/>
                <w:bCs/>
                <w:lang w:eastAsia="en-GB"/>
              </w:rPr>
            </w:pPr>
          </w:p>
          <w:p w14:paraId="7DB10CFF" w14:textId="13ABD505" w:rsidR="00410AFF" w:rsidRDefault="00410AFF" w:rsidP="00410AFF">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I Wells referred to variable pay and commented that it was good to see that one of the outcomes was a further audit.</w:t>
            </w:r>
          </w:p>
          <w:p w14:paraId="39F0C921" w14:textId="735D8A5E" w:rsidR="00410AFF" w:rsidRDefault="00410AFF" w:rsidP="00410AFF">
            <w:pPr>
              <w:pStyle w:val="Footer"/>
              <w:tabs>
                <w:tab w:val="left" w:pos="630"/>
                <w:tab w:val="left" w:pos="810"/>
                <w:tab w:val="left" w:pos="1080"/>
                <w:tab w:val="right" w:pos="9000"/>
              </w:tabs>
              <w:jc w:val="both"/>
              <w:rPr>
                <w:rFonts w:ascii="Verdana" w:hAnsi="Verdana"/>
                <w:bCs/>
                <w:lang w:eastAsia="en-GB"/>
              </w:rPr>
            </w:pPr>
          </w:p>
          <w:p w14:paraId="669238CC" w14:textId="5F8CC794" w:rsidR="00410AFF" w:rsidRDefault="00410AFF" w:rsidP="00410AFF">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 xml:space="preserve">I Wells made an observation that the flow chart symbols were not the correct ones to be used and asked if they could be reviewed.  S. May confirmed that they would ask workforce colleagues to look at this and make any necessary adjustments. </w:t>
            </w:r>
          </w:p>
          <w:p w14:paraId="36D155E7" w14:textId="60F79DFD" w:rsidR="00410AFF" w:rsidRDefault="00410AFF" w:rsidP="00410AFF">
            <w:pPr>
              <w:pStyle w:val="Footer"/>
              <w:tabs>
                <w:tab w:val="left" w:pos="630"/>
                <w:tab w:val="left" w:pos="810"/>
                <w:tab w:val="left" w:pos="1080"/>
                <w:tab w:val="right" w:pos="9000"/>
              </w:tabs>
              <w:jc w:val="both"/>
              <w:rPr>
                <w:rFonts w:ascii="Verdana" w:hAnsi="Verdana"/>
                <w:bCs/>
                <w:lang w:eastAsia="en-GB"/>
              </w:rPr>
            </w:pPr>
          </w:p>
          <w:p w14:paraId="1674D991" w14:textId="791A04CE" w:rsidR="00410AFF" w:rsidRDefault="00410AFF" w:rsidP="00410AFF">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The Chair queried where the JCC was included in the scope of the No PO No Pay Policy. O. James advised that it was an A</w:t>
            </w:r>
            <w:r w:rsidR="003614FD">
              <w:rPr>
                <w:rFonts w:ascii="Verdana" w:hAnsi="Verdana"/>
                <w:bCs/>
                <w:lang w:eastAsia="en-GB"/>
              </w:rPr>
              <w:t xml:space="preserve">ll </w:t>
            </w:r>
            <w:r>
              <w:rPr>
                <w:rFonts w:ascii="Verdana" w:hAnsi="Verdana"/>
                <w:bCs/>
                <w:lang w:eastAsia="en-GB"/>
              </w:rPr>
              <w:t xml:space="preserve">Wales Policy and they would adopt </w:t>
            </w:r>
            <w:r w:rsidR="003614FD">
              <w:rPr>
                <w:rFonts w:ascii="Verdana" w:hAnsi="Verdana"/>
                <w:bCs/>
                <w:lang w:eastAsia="en-GB"/>
              </w:rPr>
              <w:t xml:space="preserve">it within </w:t>
            </w:r>
            <w:r>
              <w:rPr>
                <w:rFonts w:ascii="Verdana" w:hAnsi="Verdana"/>
                <w:bCs/>
                <w:lang w:eastAsia="en-GB"/>
              </w:rPr>
              <w:t>the CTM Policy</w:t>
            </w:r>
            <w:r w:rsidR="003614FD">
              <w:rPr>
                <w:rFonts w:ascii="Verdana" w:hAnsi="Verdana"/>
                <w:bCs/>
                <w:lang w:eastAsia="en-GB"/>
              </w:rPr>
              <w:t>.</w:t>
            </w:r>
            <w:r>
              <w:rPr>
                <w:rFonts w:ascii="Verdana" w:hAnsi="Verdana"/>
                <w:bCs/>
                <w:lang w:eastAsia="en-GB"/>
              </w:rPr>
              <w:t xml:space="preserve"> </w:t>
            </w:r>
          </w:p>
          <w:p w14:paraId="1F7DAB4E" w14:textId="77777777" w:rsidR="00D410DB" w:rsidRDefault="00D410DB" w:rsidP="00BE5F5F">
            <w:pPr>
              <w:pStyle w:val="Footer"/>
              <w:tabs>
                <w:tab w:val="left" w:pos="630"/>
                <w:tab w:val="left" w:pos="810"/>
                <w:tab w:val="left" w:pos="1080"/>
                <w:tab w:val="right" w:pos="9000"/>
              </w:tabs>
              <w:jc w:val="both"/>
              <w:rPr>
                <w:rFonts w:ascii="Verdana" w:hAnsi="Verdana"/>
                <w:bCs/>
                <w:lang w:eastAsia="en-GB"/>
              </w:rPr>
            </w:pPr>
          </w:p>
          <w:p w14:paraId="5279377E" w14:textId="6ED9A8E0" w:rsidR="00F53C93" w:rsidRDefault="003614FD" w:rsidP="00F53C93">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The Chair referred to urgent requests for agency staff on Appendix 1</w:t>
            </w:r>
            <w:r w:rsidR="006F2ABE">
              <w:rPr>
                <w:rFonts w:ascii="Verdana" w:hAnsi="Verdana"/>
                <w:bCs/>
                <w:lang w:eastAsia="en-GB"/>
              </w:rPr>
              <w:t xml:space="preserve">, </w:t>
            </w:r>
            <w:r>
              <w:rPr>
                <w:rFonts w:ascii="Verdana" w:hAnsi="Verdana"/>
                <w:bCs/>
                <w:lang w:eastAsia="en-GB"/>
              </w:rPr>
              <w:t>and</w:t>
            </w:r>
            <w:r w:rsidR="006F2ABE">
              <w:rPr>
                <w:rFonts w:ascii="Verdana" w:hAnsi="Verdana"/>
                <w:bCs/>
                <w:lang w:eastAsia="en-GB"/>
              </w:rPr>
              <w:t xml:space="preserve"> the</w:t>
            </w:r>
            <w:r>
              <w:rPr>
                <w:rFonts w:ascii="Verdana" w:hAnsi="Verdana"/>
                <w:bCs/>
                <w:lang w:eastAsia="en-GB"/>
              </w:rPr>
              <w:t xml:space="preserve"> exceptions list for nurse agency and queried whether this was an exception to the No PO No Pay policy.  O. James advised that the process for nurse agency was undertaken by a self-billing exercise and a PO was not required as the invoices were matched against the booking and time sheet. </w:t>
            </w:r>
          </w:p>
          <w:p w14:paraId="52AB25D0" w14:textId="77777777" w:rsidR="00F53C93" w:rsidRDefault="00F53C93" w:rsidP="00F53C93">
            <w:pPr>
              <w:pStyle w:val="Footer"/>
              <w:tabs>
                <w:tab w:val="left" w:pos="630"/>
                <w:tab w:val="left" w:pos="810"/>
                <w:tab w:val="left" w:pos="1080"/>
                <w:tab w:val="right" w:pos="9000"/>
              </w:tabs>
              <w:jc w:val="both"/>
              <w:rPr>
                <w:rFonts w:ascii="Verdana" w:hAnsi="Verdana"/>
                <w:bCs/>
                <w:lang w:eastAsia="en-GB"/>
              </w:rPr>
            </w:pPr>
          </w:p>
          <w:p w14:paraId="0C35158C" w14:textId="593A7D36" w:rsidR="004176E5" w:rsidRDefault="00F53C93" w:rsidP="00A16ACF">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 xml:space="preserve">The Chair, in response to the above, queried whether the self-billing process was also used for locum doctors.  D. Hurford confirmed that they use </w:t>
            </w:r>
            <w:r w:rsidR="00A16ACF">
              <w:rPr>
                <w:rFonts w:ascii="Verdana" w:hAnsi="Verdana"/>
                <w:bCs/>
                <w:lang w:eastAsia="en-GB"/>
              </w:rPr>
              <w:t xml:space="preserve">Retinue to find locums which does take a few days as they have to vet and approve and they have to manage in house until they can obtain a locum doctor. </w:t>
            </w:r>
          </w:p>
          <w:p w14:paraId="33E26C37" w14:textId="1D5A18C1" w:rsidR="00A16ACF" w:rsidRDefault="00A16ACF" w:rsidP="00A16ACF">
            <w:pPr>
              <w:pStyle w:val="Footer"/>
              <w:tabs>
                <w:tab w:val="left" w:pos="630"/>
                <w:tab w:val="left" w:pos="810"/>
                <w:tab w:val="left" w:pos="1080"/>
                <w:tab w:val="right" w:pos="9000"/>
              </w:tabs>
              <w:jc w:val="both"/>
              <w:rPr>
                <w:rFonts w:ascii="Verdana" w:hAnsi="Verdana"/>
                <w:bCs/>
                <w:lang w:eastAsia="en-GB"/>
              </w:rPr>
            </w:pPr>
          </w:p>
          <w:p w14:paraId="26E73EEC" w14:textId="1F7082DA" w:rsidR="004F1A34" w:rsidRDefault="00A16ACF" w:rsidP="00A16ACF">
            <w:pPr>
              <w:pStyle w:val="Footer"/>
              <w:tabs>
                <w:tab w:val="left" w:pos="630"/>
                <w:tab w:val="left" w:pos="810"/>
                <w:tab w:val="left" w:pos="1080"/>
                <w:tab w:val="right" w:pos="9000"/>
              </w:tabs>
              <w:jc w:val="both"/>
              <w:rPr>
                <w:rFonts w:ascii="Verdana" w:hAnsi="Verdana"/>
                <w:bCs/>
                <w:lang w:eastAsia="en-GB"/>
              </w:rPr>
            </w:pPr>
            <w:r>
              <w:rPr>
                <w:rFonts w:ascii="Verdana" w:hAnsi="Verdana"/>
                <w:bCs/>
                <w:lang w:eastAsia="en-GB"/>
              </w:rPr>
              <w:t>The Chair queried whether the Medical Variable Pay Policy had now been approved.  D. Hurford advised that the Non Consultant and Consultant rate cards had now been rolled out</w:t>
            </w:r>
            <w:r w:rsidR="006F2ABE">
              <w:rPr>
                <w:rFonts w:ascii="Verdana" w:hAnsi="Verdana"/>
                <w:bCs/>
                <w:lang w:eastAsia="en-GB"/>
              </w:rPr>
              <w:t xml:space="preserve"> without it having to be agreed with the Local Medical Committee (LMC).  He added that </w:t>
            </w:r>
            <w:r w:rsidR="00980A79" w:rsidRPr="00980A79">
              <w:rPr>
                <w:rFonts w:ascii="Verdana" w:hAnsi="Verdana"/>
                <w:bCs/>
                <w:lang w:eastAsia="en-GB"/>
              </w:rPr>
              <w:t>the LM</w:t>
            </w:r>
            <w:r w:rsidR="006F2ABE" w:rsidRPr="00980A79">
              <w:rPr>
                <w:rFonts w:ascii="Verdana" w:hAnsi="Verdana"/>
                <w:bCs/>
                <w:lang w:eastAsia="en-GB"/>
              </w:rPr>
              <w:t>C</w:t>
            </w:r>
            <w:r w:rsidR="006F2ABE">
              <w:rPr>
                <w:rFonts w:ascii="Verdana" w:hAnsi="Verdana"/>
                <w:bCs/>
                <w:lang w:eastAsia="en-GB"/>
              </w:rPr>
              <w:t xml:space="preserve"> had been informed that this is what the Health Board were doing and it had now been launched and was being used and adopted.   D. Hurford advised that further information was contained in the report on the agenda for the meeting today. </w:t>
            </w:r>
            <w:r>
              <w:rPr>
                <w:rFonts w:ascii="Verdana" w:hAnsi="Verdana"/>
                <w:bCs/>
                <w:lang w:eastAsia="en-GB"/>
              </w:rPr>
              <w:t xml:space="preserve"> </w:t>
            </w:r>
          </w:p>
          <w:p w14:paraId="3DD7E466" w14:textId="598A3A31" w:rsidR="00A16ACF" w:rsidRPr="004F1A34" w:rsidRDefault="00A16ACF" w:rsidP="00A16ACF">
            <w:pPr>
              <w:pStyle w:val="Footer"/>
              <w:tabs>
                <w:tab w:val="left" w:pos="630"/>
                <w:tab w:val="left" w:pos="810"/>
                <w:tab w:val="left" w:pos="1080"/>
                <w:tab w:val="right" w:pos="9000"/>
              </w:tabs>
              <w:jc w:val="both"/>
              <w:rPr>
                <w:rFonts w:ascii="Verdana" w:hAnsi="Verdana"/>
              </w:rPr>
            </w:pPr>
          </w:p>
        </w:tc>
      </w:tr>
      <w:tr w:rsidR="004F1A34" w:rsidRPr="003C214E" w14:paraId="7BA7D447" w14:textId="77777777" w:rsidTr="004F1A34">
        <w:tc>
          <w:tcPr>
            <w:tcW w:w="1531" w:type="dxa"/>
          </w:tcPr>
          <w:p w14:paraId="2EB40797" w14:textId="77777777" w:rsidR="004F1A34" w:rsidRPr="00583578" w:rsidRDefault="004F1A34" w:rsidP="004F1A34">
            <w:pPr>
              <w:rPr>
                <w:rFonts w:ascii="Verdana" w:eastAsia="Times New Roman" w:hAnsi="Verdana" w:cs="Times New Roman"/>
              </w:rPr>
            </w:pPr>
            <w:r w:rsidRPr="00583578">
              <w:rPr>
                <w:rFonts w:ascii="Verdana" w:eastAsia="Times New Roman" w:hAnsi="Verdana" w:cs="Times New Roman"/>
              </w:rPr>
              <w:lastRenderedPageBreak/>
              <w:t>Resolution</w:t>
            </w:r>
          </w:p>
        </w:tc>
        <w:tc>
          <w:tcPr>
            <w:tcW w:w="8964" w:type="dxa"/>
          </w:tcPr>
          <w:p w14:paraId="4B93F55C" w14:textId="77777777" w:rsidR="004F1A34" w:rsidRPr="004F1A34" w:rsidRDefault="004F1A34" w:rsidP="004F1A34">
            <w:pPr>
              <w:pStyle w:val="NoSpacing"/>
              <w:jc w:val="both"/>
              <w:rPr>
                <w:rFonts w:ascii="Verdana" w:hAnsi="Verdana"/>
                <w:bCs/>
                <w:lang w:eastAsia="en-GB"/>
              </w:rPr>
            </w:pPr>
            <w:r w:rsidRPr="004F1A34">
              <w:rPr>
                <w:rFonts w:ascii="Verdana" w:hAnsi="Verdana"/>
                <w:bCs/>
                <w:lang w:eastAsia="en-GB"/>
              </w:rPr>
              <w:t xml:space="preserve">The Committee; </w:t>
            </w:r>
          </w:p>
          <w:p w14:paraId="0638AB88" w14:textId="77777777" w:rsidR="004F1A34" w:rsidRPr="00967E87" w:rsidRDefault="004F1A34" w:rsidP="004F1A34">
            <w:pPr>
              <w:pStyle w:val="NoSpacing"/>
              <w:jc w:val="both"/>
              <w:rPr>
                <w:rFonts w:ascii="Verdana" w:hAnsi="Verdana"/>
                <w:b/>
                <w:bCs/>
                <w:lang w:eastAsia="en-GB"/>
              </w:rPr>
            </w:pPr>
          </w:p>
          <w:p w14:paraId="126E9E8B" w14:textId="77777777" w:rsidR="00967E87" w:rsidRPr="00410AFF" w:rsidRDefault="004F1A34" w:rsidP="00967E87">
            <w:pPr>
              <w:pStyle w:val="NoSpacing"/>
              <w:jc w:val="both"/>
              <w:rPr>
                <w:rFonts w:ascii="Verdana" w:hAnsi="Verdana"/>
                <w:bCs/>
                <w:lang w:eastAsia="en-GB"/>
              </w:rPr>
            </w:pPr>
            <w:r w:rsidRPr="00410AFF">
              <w:rPr>
                <w:rFonts w:ascii="Verdana" w:hAnsi="Verdana"/>
                <w:b/>
                <w:bCs/>
                <w:lang w:eastAsia="en-GB"/>
              </w:rPr>
              <w:t xml:space="preserve">APPROVED </w:t>
            </w:r>
            <w:r w:rsidR="00967E87" w:rsidRPr="00410AFF">
              <w:rPr>
                <w:rFonts w:ascii="Verdana" w:hAnsi="Verdana"/>
                <w:bCs/>
                <w:lang w:eastAsia="en-GB"/>
              </w:rPr>
              <w:t>the updated following FCPs:</w:t>
            </w:r>
          </w:p>
          <w:p w14:paraId="12D84B29" w14:textId="49EC89C8" w:rsidR="00967E87" w:rsidRPr="00410AFF" w:rsidRDefault="00967E87" w:rsidP="00967E87">
            <w:pPr>
              <w:pStyle w:val="NoSpacing"/>
              <w:jc w:val="both"/>
              <w:rPr>
                <w:rFonts w:ascii="Verdana" w:hAnsi="Verdana"/>
              </w:rPr>
            </w:pPr>
            <w:r w:rsidRPr="00410AFF">
              <w:rPr>
                <w:rFonts w:ascii="Verdana" w:hAnsi="Verdana" w:cs="Arial"/>
                <w:bCs/>
              </w:rPr>
              <w:t>MEDICAL WORKFORCE CONTROLS AND ASSURANCE PROCEDURE- MEDICAL VARIABLE PAY</w:t>
            </w:r>
          </w:p>
          <w:p w14:paraId="0EC82503" w14:textId="77777777" w:rsidR="00967E87" w:rsidRPr="00410AFF" w:rsidRDefault="00967E87" w:rsidP="00F65A6F">
            <w:pPr>
              <w:pStyle w:val="ListParagraph"/>
              <w:numPr>
                <w:ilvl w:val="0"/>
                <w:numId w:val="5"/>
              </w:numPr>
              <w:ind w:left="1434" w:hanging="357"/>
              <w:rPr>
                <w:rFonts w:ascii="Verdana" w:hAnsi="Verdana" w:cs="Arial"/>
                <w:bCs/>
              </w:rPr>
            </w:pPr>
            <w:r w:rsidRPr="00410AFF">
              <w:rPr>
                <w:rFonts w:ascii="Verdana" w:hAnsi="Verdana"/>
                <w:b/>
                <w:bCs/>
                <w:lang w:eastAsia="en-GB"/>
              </w:rPr>
              <w:t xml:space="preserve">ENDORSE TO BOARD FOR APPROVAL </w:t>
            </w:r>
            <w:r w:rsidRPr="00410AFF">
              <w:rPr>
                <w:rFonts w:ascii="Verdana" w:hAnsi="Verdana"/>
                <w:lang w:eastAsia="en-GB"/>
              </w:rPr>
              <w:t>the update to the Pay Expenditure Scheme of Delegation in line with the update to the Medical Variable Pay FCP</w:t>
            </w:r>
          </w:p>
          <w:p w14:paraId="2F4091A6" w14:textId="71F727D0" w:rsidR="00967E87" w:rsidRPr="00410AFF" w:rsidRDefault="00967E87" w:rsidP="00F65A6F">
            <w:pPr>
              <w:pStyle w:val="ListParagraph"/>
              <w:numPr>
                <w:ilvl w:val="0"/>
                <w:numId w:val="5"/>
              </w:numPr>
              <w:ind w:left="1434" w:hanging="357"/>
              <w:rPr>
                <w:rFonts w:ascii="Verdana" w:hAnsi="Verdana" w:cs="Arial"/>
                <w:bCs/>
              </w:rPr>
            </w:pPr>
            <w:r w:rsidRPr="00410AFF">
              <w:rPr>
                <w:rFonts w:ascii="Verdana" w:hAnsi="Verdana"/>
                <w:b/>
                <w:bCs/>
                <w:lang w:eastAsia="en-GB"/>
              </w:rPr>
              <w:t>NOTED</w:t>
            </w:r>
            <w:r w:rsidRPr="00410AFF">
              <w:rPr>
                <w:rFonts w:ascii="Verdana" w:hAnsi="Verdana"/>
                <w:bCs/>
                <w:lang w:eastAsia="en-GB"/>
              </w:rPr>
              <w:t xml:space="preserve"> the position on procurement matters for the period 01.08.2024 to 30.09.2024; </w:t>
            </w:r>
          </w:p>
          <w:p w14:paraId="02D6F51B" w14:textId="77777777" w:rsidR="004F1A34" w:rsidRPr="00410AFF" w:rsidRDefault="00967E87" w:rsidP="00F65A6F">
            <w:pPr>
              <w:pStyle w:val="ListParagraph"/>
              <w:numPr>
                <w:ilvl w:val="0"/>
                <w:numId w:val="5"/>
              </w:numPr>
              <w:ind w:left="1434" w:hanging="357"/>
              <w:jc w:val="both"/>
              <w:rPr>
                <w:rFonts w:ascii="Verdana" w:hAnsi="Verdana"/>
                <w:bCs/>
                <w:lang w:eastAsia="en-GB"/>
              </w:rPr>
            </w:pPr>
            <w:r w:rsidRPr="00410AFF">
              <w:rPr>
                <w:rFonts w:ascii="Verdana" w:hAnsi="Verdana"/>
                <w:b/>
                <w:bCs/>
                <w:lang w:eastAsia="en-GB"/>
              </w:rPr>
              <w:t xml:space="preserve">NOTED </w:t>
            </w:r>
            <w:r w:rsidRPr="00410AFF">
              <w:rPr>
                <w:rFonts w:ascii="Verdana" w:hAnsi="Verdana"/>
                <w:bCs/>
                <w:lang w:eastAsia="en-GB"/>
              </w:rPr>
              <w:t>the update regarding Purchase to Pay and achievement of PSPP target up to Month 5 of 2024/25;</w:t>
            </w:r>
          </w:p>
          <w:p w14:paraId="1F041BB6" w14:textId="1EA6DF73" w:rsidR="00F65A6F" w:rsidRPr="007D77BA" w:rsidRDefault="00F65A6F" w:rsidP="00F65A6F">
            <w:pPr>
              <w:pStyle w:val="ListParagraph"/>
              <w:ind w:left="1434"/>
              <w:jc w:val="both"/>
              <w:rPr>
                <w:rFonts w:ascii="Verdana" w:hAnsi="Verdana"/>
                <w:bCs/>
                <w:lang w:eastAsia="en-GB"/>
              </w:rPr>
            </w:pPr>
          </w:p>
        </w:tc>
      </w:tr>
      <w:tr w:rsidR="004F1A34" w:rsidRPr="003C214E" w14:paraId="5A2FB582" w14:textId="77777777" w:rsidTr="004F1A34">
        <w:tc>
          <w:tcPr>
            <w:tcW w:w="1531" w:type="dxa"/>
          </w:tcPr>
          <w:p w14:paraId="7087ACB7"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4.3</w:t>
            </w:r>
          </w:p>
        </w:tc>
        <w:tc>
          <w:tcPr>
            <w:tcW w:w="8964" w:type="dxa"/>
          </w:tcPr>
          <w:p w14:paraId="1D2E2B9A" w14:textId="77777777" w:rsidR="00F65A6F" w:rsidRDefault="00F65A6F" w:rsidP="00F65A6F">
            <w:pPr>
              <w:rPr>
                <w:rFonts w:ascii="Verdana" w:eastAsia="Times New Roman" w:hAnsi="Verdana" w:cs="Times New Roman"/>
                <w:b/>
              </w:rPr>
            </w:pPr>
            <w:r w:rsidRPr="00F65A6F">
              <w:rPr>
                <w:rFonts w:ascii="Verdana" w:eastAsia="Times New Roman" w:hAnsi="Verdana" w:cs="Times New Roman"/>
                <w:b/>
              </w:rPr>
              <w:t>Post Payment Verification</w:t>
            </w:r>
            <w:r>
              <w:rPr>
                <w:rFonts w:ascii="Verdana" w:eastAsia="Times New Roman" w:hAnsi="Verdana" w:cs="Times New Roman"/>
                <w:b/>
              </w:rPr>
              <w:t xml:space="preserve"> – Mid Year Review</w:t>
            </w:r>
          </w:p>
          <w:p w14:paraId="78A8B277" w14:textId="6D3ADF08" w:rsidR="00F65A6F" w:rsidRPr="00F65A6F" w:rsidRDefault="008B6900" w:rsidP="00F65A6F">
            <w:pPr>
              <w:jc w:val="both"/>
              <w:rPr>
                <w:rFonts w:ascii="Verdana" w:eastAsia="Times New Roman" w:hAnsi="Verdana" w:cs="Times New Roman"/>
                <w:b/>
              </w:rPr>
            </w:pPr>
            <w:r>
              <w:rPr>
                <w:rFonts w:ascii="Verdana" w:eastAsia="Times New Roman" w:hAnsi="Verdana" w:cs="Times New Roman"/>
              </w:rPr>
              <w:t xml:space="preserve">The Chair advised that </w:t>
            </w:r>
            <w:r w:rsidR="00F65A6F">
              <w:rPr>
                <w:rFonts w:ascii="Verdana" w:eastAsia="Times New Roman" w:hAnsi="Verdana" w:cs="Times New Roman"/>
              </w:rPr>
              <w:t xml:space="preserve">A </w:t>
            </w:r>
            <w:r>
              <w:rPr>
                <w:rFonts w:ascii="Verdana" w:eastAsia="Times New Roman" w:hAnsi="Verdana" w:cs="Times New Roman"/>
              </w:rPr>
              <w:t>Legge was unable to attend to present</w:t>
            </w:r>
            <w:r w:rsidR="00F65A6F" w:rsidRPr="00F65A6F">
              <w:rPr>
                <w:rFonts w:ascii="Verdana" w:eastAsia="Times New Roman" w:hAnsi="Verdana" w:cs="Times New Roman"/>
              </w:rPr>
              <w:t xml:space="preserve"> the report </w:t>
            </w:r>
            <w:r>
              <w:rPr>
                <w:rFonts w:ascii="Verdana" w:eastAsia="Times New Roman" w:hAnsi="Verdana" w:cs="Times New Roman"/>
              </w:rPr>
              <w:t xml:space="preserve">and that any questions raised would be forwarded on outside of the meeting. </w:t>
            </w:r>
          </w:p>
          <w:p w14:paraId="6776F8B2" w14:textId="6EDF89E5" w:rsidR="004F1A34" w:rsidRPr="004F1A34" w:rsidRDefault="004F1A34" w:rsidP="004F6834">
            <w:pPr>
              <w:jc w:val="both"/>
              <w:rPr>
                <w:rFonts w:ascii="Verdana" w:hAnsi="Verdana"/>
              </w:rPr>
            </w:pPr>
          </w:p>
        </w:tc>
      </w:tr>
      <w:tr w:rsidR="005539E7" w:rsidRPr="003C214E" w14:paraId="7F948309" w14:textId="77777777" w:rsidTr="004F1A34">
        <w:tc>
          <w:tcPr>
            <w:tcW w:w="1531" w:type="dxa"/>
          </w:tcPr>
          <w:p w14:paraId="73531BD5" w14:textId="77777777" w:rsidR="005539E7" w:rsidRPr="00583578" w:rsidRDefault="005539E7" w:rsidP="004F1A34">
            <w:pPr>
              <w:rPr>
                <w:rFonts w:ascii="Verdana" w:eastAsia="Times New Roman" w:hAnsi="Verdana" w:cs="Times New Roman"/>
              </w:rPr>
            </w:pPr>
            <w:r w:rsidRPr="00583578">
              <w:rPr>
                <w:rFonts w:ascii="Verdana" w:eastAsia="Times New Roman" w:hAnsi="Verdana" w:cs="Times New Roman"/>
              </w:rPr>
              <w:lastRenderedPageBreak/>
              <w:t>Resolution</w:t>
            </w:r>
          </w:p>
        </w:tc>
        <w:tc>
          <w:tcPr>
            <w:tcW w:w="8964" w:type="dxa"/>
          </w:tcPr>
          <w:p w14:paraId="565FB1E3" w14:textId="77777777" w:rsidR="005539E7" w:rsidRPr="005539E7" w:rsidRDefault="005539E7" w:rsidP="005539E7">
            <w:pPr>
              <w:tabs>
                <w:tab w:val="center" w:pos="4153"/>
                <w:tab w:val="right" w:pos="9000"/>
              </w:tabs>
              <w:contextualSpacing/>
              <w:rPr>
                <w:rFonts w:ascii="Verdana" w:eastAsia="Times New Roman" w:hAnsi="Verdana" w:cs="Arial"/>
                <w:b/>
              </w:rPr>
            </w:pPr>
            <w:r w:rsidRPr="005539E7">
              <w:rPr>
                <w:rFonts w:ascii="Verdana" w:eastAsia="Times New Roman" w:hAnsi="Verdana" w:cs="Arial"/>
              </w:rPr>
              <w:t xml:space="preserve">The </w:t>
            </w:r>
            <w:r>
              <w:rPr>
                <w:rFonts w:ascii="Verdana" w:eastAsia="Times New Roman" w:hAnsi="Verdana" w:cs="Arial"/>
              </w:rPr>
              <w:t>Committee;</w:t>
            </w:r>
            <w:r w:rsidRPr="005539E7">
              <w:rPr>
                <w:rFonts w:ascii="Verdana" w:eastAsia="Times New Roman" w:hAnsi="Verdana" w:cs="Arial"/>
                <w:b/>
              </w:rPr>
              <w:t xml:space="preserve"> </w:t>
            </w:r>
          </w:p>
          <w:p w14:paraId="303846E1" w14:textId="77777777" w:rsidR="005539E7" w:rsidRDefault="005539E7" w:rsidP="005539E7">
            <w:pPr>
              <w:tabs>
                <w:tab w:val="center" w:pos="4153"/>
                <w:tab w:val="right" w:pos="9000"/>
              </w:tabs>
              <w:contextualSpacing/>
              <w:rPr>
                <w:rFonts w:ascii="Verdana" w:eastAsia="Times New Roman" w:hAnsi="Verdana" w:cs="Arial"/>
                <w:b/>
              </w:rPr>
            </w:pPr>
          </w:p>
          <w:p w14:paraId="4AA6C122" w14:textId="77777777" w:rsidR="00F65A6F" w:rsidRPr="00F65A6F" w:rsidRDefault="005539E7" w:rsidP="00F65A6F">
            <w:pPr>
              <w:pStyle w:val="ListParagraph"/>
              <w:numPr>
                <w:ilvl w:val="0"/>
                <w:numId w:val="8"/>
              </w:numPr>
              <w:tabs>
                <w:tab w:val="center" w:pos="4153"/>
                <w:tab w:val="right" w:pos="9000"/>
              </w:tabs>
              <w:rPr>
                <w:rFonts w:ascii="Verdana" w:hAnsi="Verdana"/>
                <w:b/>
              </w:rPr>
            </w:pPr>
            <w:r w:rsidRPr="005539E7">
              <w:rPr>
                <w:rFonts w:ascii="Verdana" w:eastAsia="Times New Roman" w:hAnsi="Verdana" w:cs="Arial"/>
                <w:b/>
              </w:rPr>
              <w:t xml:space="preserve">NOTED </w:t>
            </w:r>
            <w:r w:rsidRPr="005539E7">
              <w:rPr>
                <w:rFonts w:ascii="Verdana" w:eastAsia="Times New Roman" w:hAnsi="Verdana" w:cs="Arial"/>
              </w:rPr>
              <w:t xml:space="preserve">the </w:t>
            </w:r>
            <w:r w:rsidR="00F65A6F">
              <w:rPr>
                <w:rFonts w:ascii="Verdana" w:eastAsia="Times New Roman" w:hAnsi="Verdana" w:cs="Arial"/>
              </w:rPr>
              <w:t>report.</w:t>
            </w:r>
          </w:p>
          <w:p w14:paraId="40184ED1" w14:textId="592063F0" w:rsidR="005539E7" w:rsidRPr="004F1A34" w:rsidRDefault="00F65A6F" w:rsidP="00F65A6F">
            <w:pPr>
              <w:pStyle w:val="ListParagraph"/>
              <w:tabs>
                <w:tab w:val="center" w:pos="4153"/>
                <w:tab w:val="right" w:pos="9000"/>
              </w:tabs>
              <w:rPr>
                <w:rFonts w:ascii="Verdana" w:hAnsi="Verdana"/>
                <w:b/>
              </w:rPr>
            </w:pPr>
            <w:r w:rsidRPr="004F1A34">
              <w:rPr>
                <w:rFonts w:ascii="Verdana" w:hAnsi="Verdana"/>
                <w:b/>
              </w:rPr>
              <w:t xml:space="preserve"> </w:t>
            </w:r>
          </w:p>
        </w:tc>
      </w:tr>
      <w:tr w:rsidR="004F1A34" w:rsidRPr="00443F68" w14:paraId="44DAD104" w14:textId="77777777" w:rsidTr="004F1A34">
        <w:tc>
          <w:tcPr>
            <w:tcW w:w="1531" w:type="dxa"/>
            <w:shd w:val="clear" w:color="auto" w:fill="1F3864" w:themeFill="accent5" w:themeFillShade="80"/>
          </w:tcPr>
          <w:p w14:paraId="4DEF0C0D" w14:textId="77777777" w:rsidR="004F1A34" w:rsidRPr="007E6B6F"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66AE3958" w14:textId="77777777" w:rsidR="004F1A34" w:rsidRPr="007E6B6F" w:rsidRDefault="006A086B" w:rsidP="00CD634B">
            <w:pPr>
              <w:rPr>
                <w:rFonts w:ascii="Verdana" w:hAnsi="Verdana"/>
                <w:b/>
              </w:rPr>
            </w:pPr>
            <w:r>
              <w:rPr>
                <w:rFonts w:ascii="Verdana" w:hAnsi="Verdana"/>
                <w:b/>
              </w:rPr>
              <w:t xml:space="preserve">IMPROVING CARE </w:t>
            </w:r>
          </w:p>
        </w:tc>
      </w:tr>
      <w:tr w:rsidR="004F1A34" w:rsidRPr="003C214E" w14:paraId="0785C6D6" w14:textId="77777777" w:rsidTr="004F1A34">
        <w:tc>
          <w:tcPr>
            <w:tcW w:w="1531" w:type="dxa"/>
          </w:tcPr>
          <w:p w14:paraId="19915D73" w14:textId="77777777" w:rsidR="004F1A34" w:rsidRPr="006A086B" w:rsidRDefault="006A086B" w:rsidP="00CD634B">
            <w:pPr>
              <w:rPr>
                <w:rFonts w:ascii="Verdana" w:hAnsi="Verdana"/>
                <w:b/>
              </w:rPr>
            </w:pPr>
            <w:r w:rsidRPr="006A086B">
              <w:rPr>
                <w:rFonts w:ascii="Verdana" w:hAnsi="Verdana"/>
                <w:b/>
              </w:rPr>
              <w:t>5.1</w:t>
            </w:r>
          </w:p>
        </w:tc>
        <w:tc>
          <w:tcPr>
            <w:tcW w:w="8964" w:type="dxa"/>
          </w:tcPr>
          <w:p w14:paraId="78BAB3D4" w14:textId="77777777" w:rsidR="004F1A34" w:rsidRDefault="006A086B" w:rsidP="00CD634B">
            <w:pPr>
              <w:rPr>
                <w:rFonts w:ascii="Verdana" w:hAnsi="Verdana"/>
                <w:b/>
              </w:rPr>
            </w:pPr>
            <w:r>
              <w:rPr>
                <w:rFonts w:ascii="Verdana" w:hAnsi="Verdana"/>
                <w:b/>
              </w:rPr>
              <w:t>Organisational Risk Register</w:t>
            </w:r>
          </w:p>
          <w:p w14:paraId="2D91CEEB" w14:textId="5FA8E6A9" w:rsidR="00041F20" w:rsidRDefault="00F65A6F" w:rsidP="00041F20">
            <w:pPr>
              <w:jc w:val="both"/>
              <w:rPr>
                <w:rFonts w:ascii="Verdana" w:hAnsi="Verdana" w:cstheme="minorHAnsi"/>
                <w:lang w:val="en-US"/>
              </w:rPr>
            </w:pPr>
            <w:r>
              <w:rPr>
                <w:rFonts w:ascii="Verdana" w:hAnsi="Verdana"/>
              </w:rPr>
              <w:t>G. Watts</w:t>
            </w:r>
            <w:r w:rsidR="00041F20">
              <w:rPr>
                <w:rFonts w:ascii="Verdana" w:hAnsi="Verdana"/>
              </w:rPr>
              <w:t xml:space="preserve"> presented the Report </w:t>
            </w:r>
            <w:r w:rsidR="00041F20" w:rsidRPr="00BE64D1">
              <w:rPr>
                <w:rFonts w:ascii="Verdana" w:hAnsi="Verdana" w:cstheme="minorHAnsi"/>
                <w:lang w:val="en-US"/>
              </w:rPr>
              <w:t xml:space="preserve">report and </w:t>
            </w:r>
            <w:r w:rsidR="00041F20">
              <w:rPr>
                <w:rFonts w:ascii="Verdana" w:hAnsi="Verdana" w:cstheme="minorHAnsi"/>
                <w:lang w:val="en-US"/>
              </w:rPr>
              <w:t>highlighted key updates to members.</w:t>
            </w:r>
          </w:p>
          <w:p w14:paraId="481AA59A" w14:textId="77777777" w:rsidR="00DF2139" w:rsidRDefault="00DF2139" w:rsidP="00F65A6F">
            <w:pPr>
              <w:pStyle w:val="NoSpacing"/>
              <w:jc w:val="both"/>
              <w:rPr>
                <w:rFonts w:ascii="Verdana" w:hAnsi="Verdana"/>
              </w:rPr>
            </w:pPr>
          </w:p>
          <w:p w14:paraId="167C327A" w14:textId="466577E6" w:rsidR="00A16ACF" w:rsidRDefault="00A16ACF" w:rsidP="00A16ACF">
            <w:pPr>
              <w:pStyle w:val="NoSpacing"/>
              <w:jc w:val="both"/>
              <w:rPr>
                <w:rFonts w:ascii="Verdana" w:hAnsi="Verdana"/>
              </w:rPr>
            </w:pPr>
            <w:r>
              <w:rPr>
                <w:rFonts w:ascii="Verdana" w:hAnsi="Verdana"/>
              </w:rPr>
              <w:t xml:space="preserve">G. Watts reassured the Committee that in view of the current events at the Princess of Wales Hospital this was being properly articulated in terms of the risk register. </w:t>
            </w:r>
          </w:p>
          <w:p w14:paraId="3DB5862D" w14:textId="1B7F20B3" w:rsidR="00A16ACF" w:rsidRDefault="00A16ACF" w:rsidP="00A16ACF">
            <w:pPr>
              <w:pStyle w:val="NoSpacing"/>
              <w:jc w:val="both"/>
              <w:rPr>
                <w:rFonts w:ascii="Verdana" w:hAnsi="Verdana"/>
              </w:rPr>
            </w:pPr>
          </w:p>
          <w:p w14:paraId="3E5D3E82" w14:textId="33ACA66B" w:rsidR="00FD3440" w:rsidRDefault="00A16ACF" w:rsidP="00A16ACF">
            <w:pPr>
              <w:pStyle w:val="NoSpacing"/>
              <w:jc w:val="both"/>
              <w:rPr>
                <w:rFonts w:ascii="Verdana" w:hAnsi="Verdana"/>
              </w:rPr>
            </w:pPr>
            <w:r>
              <w:rPr>
                <w:rFonts w:ascii="Verdana" w:hAnsi="Verdana"/>
              </w:rPr>
              <w:t xml:space="preserve">S. May confirmed that Silver and Gold Command had approved two risks to be added to the risk register, one in relation to Phase 1 of the building </w:t>
            </w:r>
            <w:r w:rsidR="0019718C">
              <w:rPr>
                <w:rFonts w:ascii="Verdana" w:hAnsi="Verdana"/>
              </w:rPr>
              <w:t>up of</w:t>
            </w:r>
            <w:r>
              <w:rPr>
                <w:rFonts w:ascii="Verdana" w:hAnsi="Verdana"/>
              </w:rPr>
              <w:t xml:space="preserve"> water ingress and the second in relation to the water ingress across other areas of the hospital.  S. May added that because of the magnitude of phase 1 the risks had to be separated out. </w:t>
            </w:r>
          </w:p>
          <w:p w14:paraId="16F901D9" w14:textId="3CA1F06A" w:rsidR="00A16ACF" w:rsidRDefault="00A16ACF" w:rsidP="00A16ACF">
            <w:pPr>
              <w:pStyle w:val="NoSpacing"/>
              <w:jc w:val="both"/>
              <w:rPr>
                <w:rFonts w:ascii="Verdana" w:hAnsi="Verdana"/>
              </w:rPr>
            </w:pPr>
          </w:p>
          <w:p w14:paraId="59E3BE0E" w14:textId="230610B1" w:rsidR="00FD3440" w:rsidRDefault="00A16ACF" w:rsidP="00A16ACF">
            <w:pPr>
              <w:pStyle w:val="NoSpacing"/>
              <w:jc w:val="both"/>
              <w:rPr>
                <w:rFonts w:ascii="Verdana" w:hAnsi="Verdana"/>
              </w:rPr>
            </w:pPr>
            <w:r>
              <w:rPr>
                <w:rFonts w:ascii="Verdana" w:hAnsi="Verdana"/>
              </w:rPr>
              <w:t xml:space="preserve">The Chair queried that the first risk had occurred so was now an issue.  S. May advised that the risk was in relation to the roof collapsing which thankfully had not occurred and had been scored at 5 in terms of impact and 4 in regard to likelihood.   S. May confirmed that they were keeping a very close eye on weather conditions and to also ensure a safe decant. </w:t>
            </w:r>
          </w:p>
          <w:p w14:paraId="3ABB27C0" w14:textId="32D39BF9" w:rsidR="00A16ACF" w:rsidRDefault="00A16ACF" w:rsidP="00A16ACF">
            <w:pPr>
              <w:pStyle w:val="NoSpacing"/>
              <w:jc w:val="both"/>
              <w:rPr>
                <w:rFonts w:ascii="Verdana" w:hAnsi="Verdana"/>
              </w:rPr>
            </w:pPr>
          </w:p>
          <w:p w14:paraId="7B137F83" w14:textId="26751D4A" w:rsidR="00A16ACF" w:rsidRDefault="00A16ACF" w:rsidP="00A16ACF">
            <w:pPr>
              <w:pStyle w:val="NoSpacing"/>
              <w:jc w:val="both"/>
              <w:rPr>
                <w:rFonts w:ascii="Verdana" w:hAnsi="Verdana"/>
              </w:rPr>
            </w:pPr>
            <w:r>
              <w:rPr>
                <w:rFonts w:ascii="Verdana" w:hAnsi="Verdana"/>
              </w:rPr>
              <w:t xml:space="preserve">K. Palmer, in response to the above, queried whether there was a risk to staff and patient safety.  S. May advised that this had been included </w:t>
            </w:r>
            <w:r w:rsidR="005A60CB">
              <w:rPr>
                <w:rFonts w:ascii="Verdana" w:hAnsi="Verdana"/>
              </w:rPr>
              <w:t xml:space="preserve">within the risks and taking actions in relation to the level of risk to justify immediate risk of changing services very quickly and moving patients and the potential risk of collapse based on the structural engineers report. </w:t>
            </w:r>
          </w:p>
          <w:p w14:paraId="18CB122B" w14:textId="34B6B125" w:rsidR="001A55E7" w:rsidRDefault="001A55E7" w:rsidP="00F65A6F">
            <w:pPr>
              <w:pStyle w:val="NoSpacing"/>
              <w:jc w:val="both"/>
              <w:rPr>
                <w:rFonts w:ascii="Verdana" w:hAnsi="Verdana"/>
              </w:rPr>
            </w:pPr>
          </w:p>
          <w:p w14:paraId="1887FBA4" w14:textId="7311DC79" w:rsidR="00C81321" w:rsidRDefault="005A60CB" w:rsidP="005A60CB">
            <w:pPr>
              <w:pStyle w:val="NoSpacing"/>
              <w:jc w:val="both"/>
              <w:rPr>
                <w:rFonts w:ascii="Verdana" w:hAnsi="Verdana"/>
              </w:rPr>
            </w:pPr>
            <w:r>
              <w:rPr>
                <w:rFonts w:ascii="Verdana" w:hAnsi="Verdana"/>
              </w:rPr>
              <w:t xml:space="preserve">D. Hurford in relation to K. Palmer’s query advised that for assurance purposes they were completing a quality impact process for every patient that was being moved ensuring that risk assessments were in place. </w:t>
            </w:r>
          </w:p>
          <w:p w14:paraId="0F44155B" w14:textId="5AAE60DB" w:rsidR="006F2ABE" w:rsidRDefault="006F2ABE" w:rsidP="005A60CB">
            <w:pPr>
              <w:pStyle w:val="NoSpacing"/>
              <w:jc w:val="both"/>
              <w:rPr>
                <w:rFonts w:ascii="Verdana" w:hAnsi="Verdana"/>
              </w:rPr>
            </w:pPr>
          </w:p>
          <w:p w14:paraId="5635DF37" w14:textId="7867CD63" w:rsidR="00826515" w:rsidRDefault="006F2ABE" w:rsidP="00D94041">
            <w:pPr>
              <w:pStyle w:val="NoSpacing"/>
              <w:jc w:val="both"/>
              <w:rPr>
                <w:rFonts w:ascii="Verdana" w:hAnsi="Verdana"/>
              </w:rPr>
            </w:pPr>
            <w:r>
              <w:rPr>
                <w:rFonts w:ascii="Verdana" w:hAnsi="Verdana"/>
              </w:rPr>
              <w:t xml:space="preserve">K. Palmer referred to the Board Assurance Framework where </w:t>
            </w:r>
            <w:r w:rsidR="00D94041">
              <w:rPr>
                <w:rFonts w:ascii="Verdana" w:hAnsi="Verdana"/>
              </w:rPr>
              <w:t xml:space="preserve">there was an emerging new strategic risk in relation to estates and queried whether this should be scrutinised by this Committee or at the main Board Meeting.  S May advised that one of the difficulties with how the risk is articulated is that they actually have a different risk in different areas and some of those are unknown. S. May added that she would be working with the </w:t>
            </w:r>
            <w:r w:rsidR="00D94041" w:rsidRPr="00D94041">
              <w:rPr>
                <w:rFonts w:ascii="Verdana" w:hAnsi="Verdana"/>
              </w:rPr>
              <w:t>Ass</w:t>
            </w:r>
            <w:r w:rsidR="00D94041">
              <w:rPr>
                <w:rFonts w:ascii="Verdana" w:hAnsi="Verdana"/>
              </w:rPr>
              <w:t xml:space="preserve">istant Director of Planning, Capital and Estates and the team who they describe the risk perhaps by site rather than by the whole estate. S. May offered to discuss outside of the meeting with K. Palmer on how the risk would be best articulated. </w:t>
            </w:r>
          </w:p>
          <w:p w14:paraId="413F5A55" w14:textId="5C80B534" w:rsidR="00D94041" w:rsidRDefault="00D94041" w:rsidP="00D94041">
            <w:pPr>
              <w:pStyle w:val="NoSpacing"/>
              <w:jc w:val="both"/>
              <w:rPr>
                <w:rFonts w:ascii="Verdana" w:hAnsi="Verdana"/>
              </w:rPr>
            </w:pPr>
          </w:p>
          <w:p w14:paraId="50B48101" w14:textId="07EFD549" w:rsidR="00D94041" w:rsidRDefault="00D94041" w:rsidP="00D94041">
            <w:pPr>
              <w:pStyle w:val="NoSpacing"/>
              <w:jc w:val="both"/>
              <w:rPr>
                <w:rFonts w:ascii="Verdana" w:hAnsi="Verdana"/>
              </w:rPr>
            </w:pPr>
            <w:r>
              <w:rPr>
                <w:rFonts w:ascii="Verdana" w:hAnsi="Verdana"/>
              </w:rPr>
              <w:t xml:space="preserve">The Chair </w:t>
            </w:r>
            <w:r w:rsidR="0038125F">
              <w:rPr>
                <w:rFonts w:ascii="Verdana" w:hAnsi="Verdana"/>
              </w:rPr>
              <w:t xml:space="preserve">queried whether the risk impacted on the strategic objective of patient services and delivery of patient care so that the overarching strategic objective would be different.  S. May confirmed that this would be something that they would have to look at. </w:t>
            </w:r>
          </w:p>
          <w:p w14:paraId="093CA8DC" w14:textId="064E5CB4" w:rsidR="00826515" w:rsidRDefault="00826515" w:rsidP="00F65A6F">
            <w:pPr>
              <w:pStyle w:val="NoSpacing"/>
              <w:jc w:val="both"/>
              <w:rPr>
                <w:rFonts w:ascii="Verdana" w:hAnsi="Verdana"/>
              </w:rPr>
            </w:pPr>
          </w:p>
          <w:p w14:paraId="4DDD1B3C" w14:textId="0169A743" w:rsidR="00FD3440" w:rsidRDefault="0038125F" w:rsidP="00F65A6F">
            <w:pPr>
              <w:pStyle w:val="NoSpacing"/>
              <w:jc w:val="both"/>
              <w:rPr>
                <w:rFonts w:ascii="Verdana" w:hAnsi="Verdana"/>
              </w:rPr>
            </w:pPr>
            <w:r>
              <w:rPr>
                <w:rFonts w:ascii="Verdana" w:hAnsi="Verdana"/>
              </w:rPr>
              <w:lastRenderedPageBreak/>
              <w:t xml:space="preserve">The Chair referred to the decreased risk 5755 – Princess of Wales air handling unit and electrical infrastructure for Labour ward and Neonatal unit and </w:t>
            </w:r>
            <w:r w:rsidR="002F0031">
              <w:rPr>
                <w:rFonts w:ascii="Verdana" w:hAnsi="Verdana"/>
              </w:rPr>
              <w:t xml:space="preserve">advised that there was an explanation on page 4 but there was no correlation between the reduced consequence and the explanation used as a method of reducing the target risk score and asked if this could be reviewed.  G. Watts advised that he would take this away as an action to review. </w:t>
            </w:r>
          </w:p>
          <w:p w14:paraId="7B30504E" w14:textId="7AC0B498" w:rsidR="00FD3440" w:rsidRPr="006A086B" w:rsidRDefault="00FD3440" w:rsidP="00F65A6F">
            <w:pPr>
              <w:pStyle w:val="NoSpacing"/>
              <w:jc w:val="both"/>
              <w:rPr>
                <w:rFonts w:ascii="Verdana" w:hAnsi="Verdana"/>
              </w:rPr>
            </w:pPr>
          </w:p>
        </w:tc>
      </w:tr>
      <w:tr w:rsidR="006A086B" w:rsidRPr="003C214E" w14:paraId="0B510090" w14:textId="77777777" w:rsidTr="004F1A34">
        <w:tc>
          <w:tcPr>
            <w:tcW w:w="1531" w:type="dxa"/>
          </w:tcPr>
          <w:p w14:paraId="3229B504" w14:textId="77777777" w:rsidR="006A086B" w:rsidRPr="007E6B6F" w:rsidRDefault="006A086B" w:rsidP="00CD634B">
            <w:pPr>
              <w:rPr>
                <w:rFonts w:ascii="Verdana" w:hAnsi="Verdana"/>
              </w:rPr>
            </w:pPr>
            <w:r>
              <w:rPr>
                <w:rFonts w:ascii="Verdana" w:hAnsi="Verdana"/>
              </w:rPr>
              <w:lastRenderedPageBreak/>
              <w:t xml:space="preserve">Resolution: </w:t>
            </w:r>
          </w:p>
        </w:tc>
        <w:tc>
          <w:tcPr>
            <w:tcW w:w="8964" w:type="dxa"/>
          </w:tcPr>
          <w:p w14:paraId="051239EA" w14:textId="77777777" w:rsidR="006A086B" w:rsidRDefault="006A086B" w:rsidP="00CD634B">
            <w:pPr>
              <w:rPr>
                <w:rFonts w:ascii="Verdana" w:hAnsi="Verdana"/>
              </w:rPr>
            </w:pPr>
            <w:r>
              <w:rPr>
                <w:rFonts w:ascii="Verdana" w:hAnsi="Verdana"/>
              </w:rPr>
              <w:t xml:space="preserve">The Committee </w:t>
            </w:r>
            <w:r>
              <w:rPr>
                <w:rFonts w:ascii="Verdana" w:hAnsi="Verdana"/>
                <w:b/>
              </w:rPr>
              <w:t xml:space="preserve">NOTED </w:t>
            </w:r>
            <w:r>
              <w:rPr>
                <w:rFonts w:ascii="Verdana" w:hAnsi="Verdana"/>
              </w:rPr>
              <w:t xml:space="preserve">the report. </w:t>
            </w:r>
          </w:p>
          <w:p w14:paraId="27448938" w14:textId="77777777" w:rsidR="00DF2139" w:rsidRPr="006A086B" w:rsidRDefault="00DF2139" w:rsidP="00CD634B">
            <w:pPr>
              <w:rPr>
                <w:rFonts w:ascii="Verdana" w:hAnsi="Verdana"/>
              </w:rPr>
            </w:pPr>
          </w:p>
        </w:tc>
      </w:tr>
      <w:tr w:rsidR="006A086B" w:rsidRPr="003C214E" w14:paraId="73225F27" w14:textId="77777777" w:rsidTr="004F1A34">
        <w:tc>
          <w:tcPr>
            <w:tcW w:w="1531" w:type="dxa"/>
          </w:tcPr>
          <w:p w14:paraId="63AA00C1" w14:textId="77777777" w:rsidR="006A086B" w:rsidRDefault="006A086B" w:rsidP="00CD634B">
            <w:pPr>
              <w:rPr>
                <w:rFonts w:ascii="Verdana" w:hAnsi="Verdana"/>
              </w:rPr>
            </w:pPr>
            <w:r>
              <w:rPr>
                <w:rFonts w:ascii="Verdana" w:hAnsi="Verdana"/>
              </w:rPr>
              <w:t xml:space="preserve">Action: </w:t>
            </w:r>
          </w:p>
          <w:p w14:paraId="5BBB7DB1" w14:textId="77777777" w:rsidR="002F0031" w:rsidRDefault="002F0031" w:rsidP="00CD634B">
            <w:pPr>
              <w:rPr>
                <w:rFonts w:ascii="Verdana" w:hAnsi="Verdana"/>
              </w:rPr>
            </w:pPr>
          </w:p>
          <w:p w14:paraId="4972183B" w14:textId="77777777" w:rsidR="002F0031" w:rsidRDefault="002F0031" w:rsidP="00CD634B">
            <w:pPr>
              <w:rPr>
                <w:rFonts w:ascii="Verdana" w:hAnsi="Verdana"/>
              </w:rPr>
            </w:pPr>
          </w:p>
          <w:p w14:paraId="3D8F5846" w14:textId="04E73A3C" w:rsidR="002F0031" w:rsidRPr="007E6B6F" w:rsidRDefault="002F0031" w:rsidP="00CD634B">
            <w:pPr>
              <w:rPr>
                <w:rFonts w:ascii="Verdana" w:hAnsi="Verdana"/>
              </w:rPr>
            </w:pPr>
            <w:r>
              <w:rPr>
                <w:rFonts w:ascii="Verdana" w:hAnsi="Verdana"/>
              </w:rPr>
              <w:t xml:space="preserve">Action: </w:t>
            </w:r>
          </w:p>
        </w:tc>
        <w:tc>
          <w:tcPr>
            <w:tcW w:w="8964" w:type="dxa"/>
          </w:tcPr>
          <w:p w14:paraId="1D1969BA" w14:textId="77777777" w:rsidR="00DF2139" w:rsidRDefault="002F0031" w:rsidP="00F65A6F">
            <w:pPr>
              <w:jc w:val="both"/>
              <w:rPr>
                <w:rFonts w:ascii="Verdana" w:hAnsi="Verdana"/>
              </w:rPr>
            </w:pPr>
            <w:r>
              <w:rPr>
                <w:rFonts w:ascii="Verdana" w:hAnsi="Verdana"/>
              </w:rPr>
              <w:t xml:space="preserve">S. May offered to discuss the new emerging strategic risk on estates with K. Palmer on how the risk would be best articulated outside of the meeting. </w:t>
            </w:r>
          </w:p>
          <w:p w14:paraId="7FE3762A" w14:textId="77777777" w:rsidR="002F0031" w:rsidRDefault="002F0031" w:rsidP="00F65A6F">
            <w:pPr>
              <w:jc w:val="both"/>
              <w:rPr>
                <w:rFonts w:ascii="Verdana" w:hAnsi="Verdana"/>
              </w:rPr>
            </w:pPr>
          </w:p>
          <w:p w14:paraId="5DB21093" w14:textId="77777777" w:rsidR="002F0031" w:rsidRDefault="002F0031" w:rsidP="00F65A6F">
            <w:pPr>
              <w:jc w:val="both"/>
              <w:rPr>
                <w:rFonts w:ascii="Verdana" w:hAnsi="Verdana"/>
              </w:rPr>
            </w:pPr>
            <w:r>
              <w:rPr>
                <w:rFonts w:ascii="Verdana" w:hAnsi="Verdana"/>
              </w:rPr>
              <w:t xml:space="preserve">Risk 5755 to be reviewed in relation to the correlation between the reduced consequence and the method of reducing the target risk score. </w:t>
            </w:r>
          </w:p>
          <w:p w14:paraId="398D0C6C" w14:textId="4A7DF879" w:rsidR="002F0031" w:rsidRPr="007E6B6F" w:rsidRDefault="002F0031" w:rsidP="00F65A6F">
            <w:pPr>
              <w:jc w:val="both"/>
              <w:rPr>
                <w:rFonts w:ascii="Verdana" w:hAnsi="Verdana"/>
              </w:rPr>
            </w:pPr>
          </w:p>
        </w:tc>
      </w:tr>
      <w:tr w:rsidR="006A086B" w:rsidRPr="003C214E" w14:paraId="2932EDD7" w14:textId="77777777" w:rsidTr="004F1A34">
        <w:tc>
          <w:tcPr>
            <w:tcW w:w="1531" w:type="dxa"/>
          </w:tcPr>
          <w:p w14:paraId="08A945CB" w14:textId="77777777" w:rsidR="006A086B" w:rsidRPr="006A086B" w:rsidRDefault="006A086B" w:rsidP="00CD634B">
            <w:pPr>
              <w:rPr>
                <w:rFonts w:ascii="Verdana" w:hAnsi="Verdana"/>
                <w:b/>
              </w:rPr>
            </w:pPr>
            <w:r>
              <w:rPr>
                <w:rFonts w:ascii="Verdana" w:hAnsi="Verdana"/>
                <w:b/>
              </w:rPr>
              <w:t>5.2</w:t>
            </w:r>
          </w:p>
        </w:tc>
        <w:tc>
          <w:tcPr>
            <w:tcW w:w="8964" w:type="dxa"/>
          </w:tcPr>
          <w:p w14:paraId="60E74281" w14:textId="77777777" w:rsidR="006A086B" w:rsidRDefault="006A086B" w:rsidP="00CD634B">
            <w:pPr>
              <w:rPr>
                <w:rFonts w:ascii="Verdana" w:hAnsi="Verdana"/>
                <w:b/>
              </w:rPr>
            </w:pPr>
            <w:r>
              <w:rPr>
                <w:rFonts w:ascii="Verdana" w:hAnsi="Verdana"/>
                <w:b/>
              </w:rPr>
              <w:t>Audit Recommendations Tracker</w:t>
            </w:r>
          </w:p>
          <w:p w14:paraId="22EF2CD3" w14:textId="5745B7CB" w:rsidR="00DF2139" w:rsidRDefault="00F65A6F" w:rsidP="00DF2139">
            <w:pPr>
              <w:jc w:val="both"/>
              <w:rPr>
                <w:rFonts w:ascii="Verdana" w:hAnsi="Verdana" w:cs="Arial"/>
                <w:color w:val="000000"/>
              </w:rPr>
            </w:pPr>
            <w:r>
              <w:rPr>
                <w:rFonts w:ascii="Verdana" w:hAnsi="Verdana"/>
              </w:rPr>
              <w:t xml:space="preserve">G. Watts </w:t>
            </w:r>
            <w:r w:rsidR="006A086B">
              <w:rPr>
                <w:rFonts w:ascii="Verdana" w:hAnsi="Verdana"/>
              </w:rPr>
              <w:t xml:space="preserve">presented the report </w:t>
            </w:r>
            <w:r w:rsidR="00DF2139">
              <w:rPr>
                <w:rFonts w:ascii="Verdana" w:hAnsi="Verdana"/>
              </w:rPr>
              <w:t xml:space="preserve">to the </w:t>
            </w:r>
            <w:r w:rsidR="00DF2139" w:rsidRPr="00C126CF">
              <w:rPr>
                <w:rFonts w:ascii="Verdana" w:hAnsi="Verdana" w:cs="Arial"/>
                <w:color w:val="000000"/>
              </w:rPr>
              <w:t xml:space="preserve">Committee </w:t>
            </w:r>
            <w:r w:rsidR="00192D17">
              <w:rPr>
                <w:rFonts w:ascii="Verdana" w:hAnsi="Verdana" w:cs="Arial"/>
                <w:color w:val="000000"/>
              </w:rPr>
              <w:t xml:space="preserve">which outlined the </w:t>
            </w:r>
            <w:r w:rsidR="00DF2139" w:rsidRPr="00C126CF">
              <w:rPr>
                <w:rFonts w:ascii="Verdana" w:hAnsi="Verdana" w:cs="Arial"/>
                <w:color w:val="000000"/>
              </w:rPr>
              <w:t>progress of</w:t>
            </w:r>
            <w:r w:rsidR="0019718C">
              <w:rPr>
                <w:rFonts w:ascii="Verdana" w:hAnsi="Verdana" w:cs="Arial"/>
                <w:color w:val="000000"/>
              </w:rPr>
              <w:t xml:space="preserve"> implementing </w:t>
            </w:r>
            <w:r w:rsidR="0019718C" w:rsidRPr="00C126CF">
              <w:rPr>
                <w:rFonts w:ascii="Verdana" w:hAnsi="Verdana" w:cs="Arial"/>
                <w:color w:val="000000"/>
              </w:rPr>
              <w:t>audit</w:t>
            </w:r>
            <w:r w:rsidR="00DF2139" w:rsidRPr="00C126CF">
              <w:rPr>
                <w:rFonts w:ascii="Verdana" w:hAnsi="Verdana" w:cs="Arial"/>
                <w:color w:val="000000"/>
              </w:rPr>
              <w:t xml:space="preserve"> report recommendations</w:t>
            </w:r>
            <w:r w:rsidR="00DF2139">
              <w:rPr>
                <w:rFonts w:ascii="Verdana" w:hAnsi="Verdana" w:cs="Arial"/>
                <w:color w:val="000000"/>
              </w:rPr>
              <w:t xml:space="preserve"> and actions</w:t>
            </w:r>
            <w:r w:rsidR="00DF2139" w:rsidRPr="00C126CF">
              <w:rPr>
                <w:rFonts w:ascii="Verdana" w:hAnsi="Verdana" w:cs="Arial"/>
                <w:color w:val="000000"/>
              </w:rPr>
              <w:t xml:space="preserve"> in the revised format following transition to an automated system using the Audit Management and Tracking (</w:t>
            </w:r>
            <w:proofErr w:type="spellStart"/>
            <w:r w:rsidR="00DF2139" w:rsidRPr="00C126CF">
              <w:rPr>
                <w:rFonts w:ascii="Verdana" w:hAnsi="Verdana" w:cs="Arial"/>
                <w:color w:val="000000"/>
              </w:rPr>
              <w:t>AMaT</w:t>
            </w:r>
            <w:proofErr w:type="spellEnd"/>
            <w:r w:rsidR="00DF2139" w:rsidRPr="00C126CF">
              <w:rPr>
                <w:rFonts w:ascii="Verdana" w:hAnsi="Verdana" w:cs="Arial"/>
                <w:color w:val="000000"/>
              </w:rPr>
              <w:t xml:space="preserve">) inspection module.  </w:t>
            </w:r>
          </w:p>
          <w:p w14:paraId="6FD9A275" w14:textId="4738A2A2" w:rsidR="001B7272" w:rsidRDefault="001B7272" w:rsidP="00DF2139">
            <w:pPr>
              <w:jc w:val="both"/>
              <w:rPr>
                <w:rFonts w:ascii="Verdana" w:hAnsi="Verdana" w:cs="Arial"/>
                <w:color w:val="000000"/>
              </w:rPr>
            </w:pPr>
          </w:p>
          <w:p w14:paraId="62C3F72B" w14:textId="34430F6C" w:rsidR="001B7272" w:rsidRDefault="001B7272" w:rsidP="00DF2139">
            <w:pPr>
              <w:jc w:val="both"/>
              <w:rPr>
                <w:rFonts w:ascii="Verdana" w:hAnsi="Verdana" w:cs="Arial"/>
                <w:color w:val="000000"/>
              </w:rPr>
            </w:pPr>
            <w:r>
              <w:rPr>
                <w:rFonts w:ascii="Verdana" w:hAnsi="Verdana" w:cs="Arial"/>
                <w:color w:val="000000"/>
              </w:rPr>
              <w:t xml:space="preserve">G. Watts extended his thanks to C. Brown and K. Eddington from Quality Assurance and Compliance for their work in the development of the tracker. </w:t>
            </w:r>
          </w:p>
          <w:p w14:paraId="0BB37D0D" w14:textId="36CBFCB9" w:rsidR="0019718C" w:rsidRDefault="0019718C" w:rsidP="00DF2139">
            <w:pPr>
              <w:jc w:val="both"/>
              <w:rPr>
                <w:rFonts w:ascii="Verdana" w:hAnsi="Verdana" w:cs="Arial"/>
                <w:color w:val="000000"/>
              </w:rPr>
            </w:pPr>
          </w:p>
          <w:p w14:paraId="4AAB1D53" w14:textId="603E01DB" w:rsidR="0019718C" w:rsidRDefault="0019718C" w:rsidP="00DF2139">
            <w:pPr>
              <w:jc w:val="both"/>
              <w:rPr>
                <w:rFonts w:ascii="Verdana" w:hAnsi="Verdana" w:cs="Arial"/>
                <w:color w:val="000000"/>
              </w:rPr>
            </w:pPr>
            <w:r>
              <w:rPr>
                <w:rFonts w:ascii="Verdana" w:hAnsi="Verdana" w:cs="Arial"/>
                <w:color w:val="000000"/>
              </w:rPr>
              <w:t>G. Watts outlined the w</w:t>
            </w:r>
            <w:r w:rsidR="00875AB1">
              <w:rPr>
                <w:rFonts w:ascii="Verdana" w:hAnsi="Verdana" w:cs="Arial"/>
                <w:color w:val="000000"/>
              </w:rPr>
              <w:t>ork which he had commenced</w:t>
            </w:r>
            <w:r>
              <w:rPr>
                <w:rFonts w:ascii="Verdana" w:hAnsi="Verdana" w:cs="Arial"/>
                <w:color w:val="000000"/>
              </w:rPr>
              <w:t xml:space="preserve"> with the objective to cleanse the data in the tracker leading to a reduction of the number of overdue recommendations.  He would work with Executive colleagues and internal and external audit, as appropriate, to identify any recommendations that had been superseded</w:t>
            </w:r>
            <w:r w:rsidR="00875AB1">
              <w:rPr>
                <w:rFonts w:ascii="Verdana" w:hAnsi="Verdana" w:cs="Arial"/>
                <w:color w:val="000000"/>
              </w:rPr>
              <w:t xml:space="preserve"> or </w:t>
            </w:r>
            <w:r>
              <w:rPr>
                <w:rFonts w:ascii="Verdana" w:hAnsi="Verdana" w:cs="Arial"/>
                <w:color w:val="000000"/>
              </w:rPr>
              <w:t>could not be implemented and could be removed from the tracker. Each Executive had been sent details of the all recommendations pertaining their area of responsibility</w:t>
            </w:r>
            <w:r w:rsidR="00875AB1">
              <w:rPr>
                <w:rFonts w:ascii="Verdana" w:hAnsi="Verdana" w:cs="Arial"/>
                <w:color w:val="000000"/>
              </w:rPr>
              <w:t xml:space="preserve"> to undertake their own checks</w:t>
            </w:r>
            <w:r>
              <w:rPr>
                <w:rFonts w:ascii="Verdana" w:hAnsi="Verdana" w:cs="Arial"/>
                <w:color w:val="000000"/>
              </w:rPr>
              <w:t>. It was noted that these had been sent just in advance of the issues identified at POWH.  Therefore, further work would be required to ensure momentum is maintained in this area.</w:t>
            </w:r>
            <w:r w:rsidR="00875AB1">
              <w:rPr>
                <w:rFonts w:ascii="Verdana" w:hAnsi="Verdana" w:cs="Arial"/>
                <w:color w:val="000000"/>
              </w:rPr>
              <w:t xml:space="preserve"> He promised to keep the committee up to date with developments in this area and hoped to be in position to complete this work by the spring of 2025.</w:t>
            </w:r>
          </w:p>
          <w:p w14:paraId="6ED68715" w14:textId="18268590" w:rsidR="0088104D" w:rsidRDefault="0088104D" w:rsidP="00DF2139">
            <w:pPr>
              <w:jc w:val="both"/>
              <w:rPr>
                <w:rFonts w:ascii="Verdana" w:hAnsi="Verdana" w:cs="Arial"/>
                <w:color w:val="000000"/>
              </w:rPr>
            </w:pPr>
          </w:p>
          <w:p w14:paraId="18DE9292" w14:textId="16FBD4FD" w:rsidR="001B7272" w:rsidRDefault="001B7272" w:rsidP="001B7272">
            <w:pPr>
              <w:jc w:val="both"/>
              <w:rPr>
                <w:rFonts w:ascii="Verdana" w:hAnsi="Verdana" w:cs="Arial"/>
                <w:color w:val="000000"/>
              </w:rPr>
            </w:pPr>
            <w:r>
              <w:rPr>
                <w:rFonts w:ascii="Verdana" w:hAnsi="Verdana" w:cs="Arial"/>
                <w:color w:val="000000"/>
              </w:rPr>
              <w:t xml:space="preserve">M. Jones referred to pages 134 and 137 of the pack where there was reference to the 2020-2021 audit addendum where Welsh Government approval was required for certain senior salaries above a certain amount and advised that from an Audit Wales perspective the one was now closed in terms of recent audit findings. </w:t>
            </w:r>
          </w:p>
          <w:p w14:paraId="5626A1FC" w14:textId="74805E6E" w:rsidR="001B7272" w:rsidRDefault="001B7272" w:rsidP="001B7272">
            <w:pPr>
              <w:jc w:val="both"/>
              <w:rPr>
                <w:rFonts w:ascii="Verdana" w:hAnsi="Verdana" w:cs="Arial"/>
                <w:color w:val="000000"/>
              </w:rPr>
            </w:pPr>
          </w:p>
          <w:p w14:paraId="7BB386A9" w14:textId="1B28F6D8" w:rsidR="001B7272" w:rsidRDefault="001B7272" w:rsidP="001B7272">
            <w:pPr>
              <w:jc w:val="both"/>
              <w:rPr>
                <w:rFonts w:ascii="Verdana" w:hAnsi="Verdana" w:cs="Arial"/>
                <w:color w:val="000000"/>
              </w:rPr>
            </w:pPr>
            <w:r>
              <w:rPr>
                <w:rFonts w:ascii="Verdana" w:hAnsi="Verdana" w:cs="Arial"/>
                <w:color w:val="000000"/>
              </w:rPr>
              <w:t xml:space="preserve">M. Jones advised that with regard to the addendum report for 2021-22 and the report for 2023-24 which was on the agenda there were some recommendations outstanding, however these were not contained within this report </w:t>
            </w:r>
            <w:r w:rsidR="00644A53">
              <w:rPr>
                <w:rFonts w:ascii="Verdana" w:hAnsi="Verdana" w:cs="Arial"/>
                <w:color w:val="000000"/>
              </w:rPr>
              <w:t xml:space="preserve">and suggested that a cross check should be undertaken between the addendum report and this report. </w:t>
            </w:r>
          </w:p>
          <w:p w14:paraId="0D928A9F" w14:textId="714BFC9E" w:rsidR="00644A53" w:rsidRDefault="00644A53" w:rsidP="001B7272">
            <w:pPr>
              <w:jc w:val="both"/>
              <w:rPr>
                <w:rFonts w:ascii="Verdana" w:hAnsi="Verdana" w:cs="Arial"/>
                <w:color w:val="000000"/>
              </w:rPr>
            </w:pPr>
          </w:p>
          <w:p w14:paraId="39585E75" w14:textId="265C7BDA" w:rsidR="00B3179B" w:rsidRDefault="00644A53" w:rsidP="00DF2139">
            <w:pPr>
              <w:jc w:val="both"/>
              <w:rPr>
                <w:rFonts w:ascii="Verdana" w:hAnsi="Verdana" w:cs="Arial"/>
                <w:color w:val="000000"/>
              </w:rPr>
            </w:pPr>
            <w:r>
              <w:rPr>
                <w:rFonts w:ascii="Verdana" w:hAnsi="Verdana" w:cs="Arial"/>
                <w:color w:val="000000"/>
              </w:rPr>
              <w:lastRenderedPageBreak/>
              <w:t xml:space="preserve">In response, G. Watts advised that this was something that he had eluded to in his earlier introduction and he confirmed that they would clearly involve both internal and external audit just to get a sense check and ensure that all recommendations are reconciled going forward. </w:t>
            </w:r>
          </w:p>
          <w:p w14:paraId="2861771C" w14:textId="77777777" w:rsidR="00644A53" w:rsidRPr="00644A53" w:rsidRDefault="00644A53" w:rsidP="00DF2139">
            <w:pPr>
              <w:jc w:val="both"/>
              <w:rPr>
                <w:rFonts w:ascii="Verdana" w:hAnsi="Verdana" w:cs="Arial"/>
                <w:b/>
                <w:color w:val="000000"/>
              </w:rPr>
            </w:pPr>
          </w:p>
          <w:p w14:paraId="22054768" w14:textId="41E1D939" w:rsidR="00B3179B" w:rsidRDefault="00644A53" w:rsidP="007B5321">
            <w:pPr>
              <w:jc w:val="both"/>
              <w:rPr>
                <w:rFonts w:ascii="Verdana" w:hAnsi="Verdana" w:cs="Arial"/>
                <w:color w:val="000000"/>
              </w:rPr>
            </w:pPr>
            <w:r>
              <w:rPr>
                <w:rFonts w:ascii="Verdana" w:hAnsi="Verdana" w:cs="Arial"/>
                <w:color w:val="000000"/>
              </w:rPr>
              <w:t xml:space="preserve">I Wells referred to the tracker dashboard and advised that he was finding it difficult to understand how progress was being made as it based on month to month and not general progress overall.  I Wells advised that a bit more information on the trends would also be helpful.  G. Watts </w:t>
            </w:r>
            <w:r w:rsidR="007B5321">
              <w:rPr>
                <w:rFonts w:ascii="Verdana" w:hAnsi="Verdana" w:cs="Arial"/>
                <w:color w:val="000000"/>
              </w:rPr>
              <w:t>advised that part of the issue was the volume of what they were trying to deal with.  G. Watts confirmed that he was confident that the Committee would be able to see those trends and progress when they were able to reset this to a more manageable size.</w:t>
            </w:r>
          </w:p>
          <w:p w14:paraId="10573414" w14:textId="0D53FEF5" w:rsidR="007B5321" w:rsidRDefault="007B5321" w:rsidP="007B5321">
            <w:pPr>
              <w:jc w:val="both"/>
              <w:rPr>
                <w:rFonts w:ascii="Verdana" w:hAnsi="Verdana" w:cs="Arial"/>
                <w:color w:val="000000"/>
              </w:rPr>
            </w:pPr>
          </w:p>
          <w:p w14:paraId="6A68C349" w14:textId="393D73BB" w:rsidR="007B5321" w:rsidRDefault="007B5321" w:rsidP="007B5321">
            <w:pPr>
              <w:jc w:val="both"/>
              <w:rPr>
                <w:rFonts w:ascii="Verdana" w:hAnsi="Verdana" w:cs="Arial"/>
                <w:color w:val="000000"/>
              </w:rPr>
            </w:pPr>
            <w:r>
              <w:rPr>
                <w:rFonts w:ascii="Verdana" w:hAnsi="Verdana" w:cs="Arial"/>
                <w:color w:val="000000"/>
              </w:rPr>
              <w:t xml:space="preserve">K. Palmer extended her thanks to G. Watts and the team on the huge amount of work that had been undertaken to date and pushing hard on some of the overdue actions.  K. Palmer advised that the Healthcare Inspectorate Wales action was being received by the Quality &amp; Safety Committee. </w:t>
            </w:r>
          </w:p>
          <w:p w14:paraId="50B0C99A" w14:textId="3792DE8E" w:rsidR="00F81921" w:rsidRPr="006A086B" w:rsidRDefault="00F81921" w:rsidP="007B5321">
            <w:pPr>
              <w:jc w:val="both"/>
              <w:rPr>
                <w:rFonts w:ascii="Verdana" w:hAnsi="Verdana"/>
              </w:rPr>
            </w:pPr>
          </w:p>
        </w:tc>
      </w:tr>
      <w:tr w:rsidR="006A086B" w:rsidRPr="006A086B" w14:paraId="22C3DD98" w14:textId="77777777" w:rsidTr="004F1A34">
        <w:tc>
          <w:tcPr>
            <w:tcW w:w="1531" w:type="dxa"/>
          </w:tcPr>
          <w:p w14:paraId="21DB233B" w14:textId="77777777" w:rsidR="00F81921" w:rsidRPr="006A086B" w:rsidRDefault="00A66A7E" w:rsidP="00CD634B">
            <w:pPr>
              <w:rPr>
                <w:rFonts w:ascii="Verdana" w:hAnsi="Verdana"/>
              </w:rPr>
            </w:pPr>
            <w:r>
              <w:rPr>
                <w:rFonts w:ascii="Verdana" w:hAnsi="Verdana"/>
              </w:rPr>
              <w:lastRenderedPageBreak/>
              <w:t>Resolution</w:t>
            </w:r>
          </w:p>
        </w:tc>
        <w:tc>
          <w:tcPr>
            <w:tcW w:w="8964" w:type="dxa"/>
          </w:tcPr>
          <w:p w14:paraId="6EE344E7" w14:textId="77777777" w:rsidR="006A086B" w:rsidRDefault="00203F8A" w:rsidP="00CD634B">
            <w:pPr>
              <w:rPr>
                <w:rFonts w:ascii="Verdana" w:hAnsi="Verdana"/>
              </w:rPr>
            </w:pPr>
            <w:r>
              <w:rPr>
                <w:rFonts w:ascii="Verdana" w:hAnsi="Verdana"/>
              </w:rPr>
              <w:t xml:space="preserve">The Committee </w:t>
            </w:r>
            <w:r w:rsidR="006A086B" w:rsidRPr="007E045B">
              <w:rPr>
                <w:rFonts w:ascii="Verdana" w:hAnsi="Verdana"/>
                <w:b/>
              </w:rPr>
              <w:t xml:space="preserve">NOTED </w:t>
            </w:r>
            <w:r w:rsidR="006A086B" w:rsidRPr="007E045B">
              <w:rPr>
                <w:rFonts w:ascii="Verdana" w:hAnsi="Verdana"/>
              </w:rPr>
              <w:t xml:space="preserve">the Report and </w:t>
            </w:r>
            <w:r w:rsidR="006A086B" w:rsidRPr="007E045B">
              <w:rPr>
                <w:rFonts w:ascii="Verdana" w:hAnsi="Verdana"/>
                <w:b/>
              </w:rPr>
              <w:t xml:space="preserve">AGREED </w:t>
            </w:r>
            <w:r w:rsidR="006A086B" w:rsidRPr="007E045B">
              <w:rPr>
                <w:rFonts w:ascii="Verdana" w:hAnsi="Verdana"/>
              </w:rPr>
              <w:t>the assurances provided.</w:t>
            </w:r>
          </w:p>
          <w:p w14:paraId="1FD75425" w14:textId="77777777" w:rsidR="006A086B" w:rsidRPr="006A086B" w:rsidRDefault="006A086B" w:rsidP="00A66A7E">
            <w:pPr>
              <w:rPr>
                <w:rFonts w:ascii="Verdana" w:hAnsi="Verdana"/>
                <w:b/>
              </w:rPr>
            </w:pPr>
          </w:p>
        </w:tc>
      </w:tr>
      <w:tr w:rsidR="006A086B" w:rsidRPr="006A086B" w14:paraId="581E7CEA" w14:textId="77777777" w:rsidTr="004F1A34">
        <w:tc>
          <w:tcPr>
            <w:tcW w:w="1531" w:type="dxa"/>
          </w:tcPr>
          <w:p w14:paraId="4F18D501" w14:textId="77777777" w:rsidR="006A086B" w:rsidRPr="006A086B" w:rsidRDefault="00A66A7E" w:rsidP="00CD634B">
            <w:pPr>
              <w:rPr>
                <w:rFonts w:ascii="Verdana" w:hAnsi="Verdana"/>
              </w:rPr>
            </w:pPr>
            <w:r>
              <w:rPr>
                <w:rFonts w:ascii="Verdana" w:hAnsi="Verdana"/>
              </w:rPr>
              <w:t>Action</w:t>
            </w:r>
            <w:r w:rsidR="006A086B">
              <w:rPr>
                <w:rFonts w:ascii="Verdana" w:hAnsi="Verdana"/>
              </w:rPr>
              <w:t xml:space="preserve"> </w:t>
            </w:r>
          </w:p>
        </w:tc>
        <w:tc>
          <w:tcPr>
            <w:tcW w:w="8964" w:type="dxa"/>
          </w:tcPr>
          <w:p w14:paraId="5FAE3807" w14:textId="5C2BC11A" w:rsidR="00A66A7E" w:rsidRPr="00F708CC" w:rsidRDefault="00F708CC" w:rsidP="00F65A6F">
            <w:pPr>
              <w:rPr>
                <w:rFonts w:ascii="Verdana" w:hAnsi="Verdana"/>
              </w:rPr>
            </w:pPr>
            <w:r>
              <w:rPr>
                <w:rFonts w:ascii="Verdana" w:hAnsi="Verdana"/>
              </w:rPr>
              <w:t xml:space="preserve">To include </w:t>
            </w:r>
            <w:r w:rsidR="007B5321" w:rsidRPr="00F708CC">
              <w:rPr>
                <w:rFonts w:ascii="Verdana" w:hAnsi="Verdana"/>
              </w:rPr>
              <w:t xml:space="preserve">the feedback received for the next iteration of the Tracker. </w:t>
            </w:r>
          </w:p>
          <w:p w14:paraId="36182A60" w14:textId="357835A1" w:rsidR="007B5321" w:rsidRPr="006A086B" w:rsidRDefault="007B5321" w:rsidP="00F65A6F">
            <w:pPr>
              <w:rPr>
                <w:rFonts w:ascii="Verdana" w:hAnsi="Verdana"/>
                <w:color w:val="002060"/>
              </w:rPr>
            </w:pPr>
          </w:p>
        </w:tc>
      </w:tr>
      <w:tr w:rsidR="006A086B" w:rsidRPr="003C214E" w14:paraId="02E9732D" w14:textId="77777777" w:rsidTr="004F1A34">
        <w:tc>
          <w:tcPr>
            <w:tcW w:w="1531" w:type="dxa"/>
          </w:tcPr>
          <w:p w14:paraId="24AB0742" w14:textId="77777777" w:rsidR="006A086B" w:rsidRPr="006A086B" w:rsidRDefault="006A086B" w:rsidP="00CD634B">
            <w:pPr>
              <w:rPr>
                <w:rFonts w:ascii="Verdana" w:hAnsi="Verdana"/>
                <w:b/>
              </w:rPr>
            </w:pPr>
            <w:r>
              <w:rPr>
                <w:rFonts w:ascii="Verdana" w:hAnsi="Verdana"/>
                <w:b/>
              </w:rPr>
              <w:t>5.3</w:t>
            </w:r>
          </w:p>
        </w:tc>
        <w:tc>
          <w:tcPr>
            <w:tcW w:w="8964" w:type="dxa"/>
          </w:tcPr>
          <w:p w14:paraId="5042382E" w14:textId="30B2F441" w:rsidR="006A086B" w:rsidRPr="00FD3440" w:rsidRDefault="00F65A6F" w:rsidP="006A086B">
            <w:pPr>
              <w:pStyle w:val="NoSpacing"/>
              <w:rPr>
                <w:rFonts w:ascii="Verdana" w:hAnsi="Verdana"/>
                <w:b/>
                <w:u w:val="single"/>
              </w:rPr>
            </w:pPr>
            <w:r>
              <w:rPr>
                <w:rFonts w:ascii="Verdana" w:hAnsi="Verdana"/>
                <w:b/>
              </w:rPr>
              <w:t>Welsh Risk Pool and Legal &amp; Risk Services Annual Review 2023-24</w:t>
            </w:r>
            <w:r w:rsidR="00B42043">
              <w:rPr>
                <w:rFonts w:ascii="Verdana" w:hAnsi="Verdana"/>
                <w:b/>
              </w:rPr>
              <w:t xml:space="preserve"> </w:t>
            </w:r>
            <w:r w:rsidR="006F2ABE">
              <w:rPr>
                <w:rFonts w:ascii="Verdana" w:hAnsi="Verdana"/>
                <w:b/>
              </w:rPr>
              <w:t xml:space="preserve">N.B. </w:t>
            </w:r>
            <w:r w:rsidR="006F2ABE">
              <w:rPr>
                <w:rFonts w:ascii="Verdana" w:hAnsi="Verdana"/>
                <w:b/>
                <w:u w:val="single"/>
              </w:rPr>
              <w:t>T</w:t>
            </w:r>
            <w:r w:rsidR="00B42043" w:rsidRPr="00FD3440">
              <w:rPr>
                <w:rFonts w:ascii="Verdana" w:hAnsi="Verdana"/>
                <w:b/>
                <w:u w:val="single"/>
              </w:rPr>
              <w:t xml:space="preserve">his item was taken first on the agenda. </w:t>
            </w:r>
          </w:p>
          <w:p w14:paraId="59973587" w14:textId="77777777" w:rsidR="004E08C7" w:rsidRDefault="00F65A6F" w:rsidP="00F65A6F">
            <w:pPr>
              <w:jc w:val="both"/>
              <w:rPr>
                <w:rFonts w:ascii="Verdana" w:hAnsi="Verdana"/>
              </w:rPr>
            </w:pPr>
            <w:r>
              <w:rPr>
                <w:rFonts w:ascii="Verdana" w:hAnsi="Verdana"/>
              </w:rPr>
              <w:t xml:space="preserve">N. Downes presented the </w:t>
            </w:r>
            <w:r w:rsidR="007B5321">
              <w:rPr>
                <w:rFonts w:ascii="Verdana" w:hAnsi="Verdana"/>
              </w:rPr>
              <w:t xml:space="preserve">Annual </w:t>
            </w:r>
            <w:r w:rsidR="004E08C7">
              <w:rPr>
                <w:rFonts w:ascii="Verdana" w:hAnsi="Verdana"/>
              </w:rPr>
              <w:t>Report for 2023-24.</w:t>
            </w:r>
          </w:p>
          <w:p w14:paraId="07179EDB" w14:textId="77777777" w:rsidR="004E08C7" w:rsidRDefault="004E08C7" w:rsidP="00F65A6F">
            <w:pPr>
              <w:jc w:val="both"/>
              <w:rPr>
                <w:rFonts w:ascii="Verdana" w:hAnsi="Verdana"/>
              </w:rPr>
            </w:pPr>
          </w:p>
          <w:p w14:paraId="67D7C030" w14:textId="0532E86D" w:rsidR="00F65A6F" w:rsidRDefault="004E08C7" w:rsidP="00F65A6F">
            <w:pPr>
              <w:jc w:val="both"/>
              <w:rPr>
                <w:rFonts w:ascii="Verdana" w:hAnsi="Verdana"/>
              </w:rPr>
            </w:pPr>
            <w:r>
              <w:rPr>
                <w:rFonts w:ascii="Verdana" w:hAnsi="Verdana"/>
              </w:rPr>
              <w:t xml:space="preserve">I Wells referred to the redress cases and queried why there was such a high percentage and whether there was a reason for that. N. Downes advised that this was positive in that it showed that the Health Board were managing the cases, however, they did need to close these cases in a more timely fashion and the team were reviewing these and the moment and looking at alternative ways to manage the cases so that they could be closed quicker which would then reduce the numbers. </w:t>
            </w:r>
            <w:r w:rsidR="00B56EFD">
              <w:rPr>
                <w:rFonts w:ascii="Verdana" w:hAnsi="Verdana"/>
              </w:rPr>
              <w:t xml:space="preserve"> </w:t>
            </w:r>
          </w:p>
          <w:p w14:paraId="5F143B5B" w14:textId="77777777" w:rsidR="004E08C7" w:rsidRDefault="004E08C7" w:rsidP="00C502D3">
            <w:pPr>
              <w:jc w:val="both"/>
              <w:rPr>
                <w:rFonts w:ascii="Verdana" w:hAnsi="Verdana"/>
              </w:rPr>
            </w:pPr>
          </w:p>
          <w:p w14:paraId="35370666" w14:textId="77777777" w:rsidR="004E08C7" w:rsidRDefault="004E08C7" w:rsidP="00C502D3">
            <w:pPr>
              <w:jc w:val="both"/>
              <w:rPr>
                <w:rFonts w:ascii="Verdana" w:hAnsi="Verdana"/>
              </w:rPr>
            </w:pPr>
            <w:r>
              <w:rPr>
                <w:rFonts w:ascii="Verdana" w:hAnsi="Verdana"/>
              </w:rPr>
              <w:t xml:space="preserve">K. Palmer queried whether clinical negligence claims were reported to this Committee as well as Quality &amp; Safety Committee.  N. Downes advised that the report that is received by Quality &amp; Safety Committee in relation to claims does contain an element of clinical negligence claims.  N. Downes added that redress claims under £25k were also reported to Quality &amp; Safety Committee.  However, he advised that they could look to section out the report for this. </w:t>
            </w:r>
          </w:p>
          <w:p w14:paraId="563099A5" w14:textId="77777777" w:rsidR="004E08C7" w:rsidRDefault="004E08C7" w:rsidP="00C502D3">
            <w:pPr>
              <w:jc w:val="both"/>
              <w:rPr>
                <w:rFonts w:ascii="Verdana" w:hAnsi="Verdana"/>
              </w:rPr>
            </w:pPr>
          </w:p>
          <w:p w14:paraId="263918A0" w14:textId="707C5954" w:rsidR="00B56EFD" w:rsidRDefault="004E08C7" w:rsidP="00C502D3">
            <w:pPr>
              <w:jc w:val="both"/>
              <w:rPr>
                <w:rFonts w:ascii="Verdana" w:hAnsi="Verdana"/>
              </w:rPr>
            </w:pPr>
            <w:r>
              <w:rPr>
                <w:rFonts w:ascii="Verdana" w:hAnsi="Verdana"/>
              </w:rPr>
              <w:t xml:space="preserve">N. Downes, in relation to the above discussion, advised that in May 2023 the Health Board had a number of </w:t>
            </w:r>
            <w:r w:rsidR="00FE1305">
              <w:rPr>
                <w:rFonts w:ascii="Verdana" w:hAnsi="Verdana"/>
              </w:rPr>
              <w:t xml:space="preserve">Learning from Event Records (LFERS) </w:t>
            </w:r>
            <w:r>
              <w:rPr>
                <w:rFonts w:ascii="Verdana" w:hAnsi="Verdana"/>
              </w:rPr>
              <w:t xml:space="preserve">fines of £25k, however, since then they had only received three due to more robust processes in place to ensure they did not incur penalties. </w:t>
            </w:r>
            <w:r w:rsidR="00B56EFD">
              <w:rPr>
                <w:rFonts w:ascii="Verdana" w:hAnsi="Verdana"/>
              </w:rPr>
              <w:t xml:space="preserve"> </w:t>
            </w:r>
          </w:p>
          <w:p w14:paraId="6D7BDBE8" w14:textId="4FA551EB" w:rsidR="00FE1305" w:rsidRDefault="00FE1305" w:rsidP="00C502D3">
            <w:pPr>
              <w:jc w:val="both"/>
              <w:rPr>
                <w:rFonts w:ascii="Verdana" w:hAnsi="Verdana"/>
              </w:rPr>
            </w:pPr>
          </w:p>
          <w:p w14:paraId="1444966A" w14:textId="65392466" w:rsidR="00FE1305" w:rsidRDefault="00FE1305" w:rsidP="00C502D3">
            <w:pPr>
              <w:jc w:val="both"/>
              <w:rPr>
                <w:rFonts w:ascii="Verdana" w:hAnsi="Verdana"/>
              </w:rPr>
            </w:pPr>
            <w:r>
              <w:rPr>
                <w:rFonts w:ascii="Verdana" w:hAnsi="Verdana"/>
              </w:rPr>
              <w:t xml:space="preserve">In response to the above, S. May advised that the delays in relation to LFERS do present a risk to the Health Board.  S. May added that it was not an enormous </w:t>
            </w:r>
            <w:r>
              <w:rPr>
                <w:rFonts w:ascii="Verdana" w:hAnsi="Verdana"/>
              </w:rPr>
              <w:lastRenderedPageBreak/>
              <w:t xml:space="preserve">financial in the context of what they have to deal with but was worth noting by the Committee.  </w:t>
            </w:r>
          </w:p>
          <w:p w14:paraId="5C363BC3" w14:textId="2C2FE22B" w:rsidR="00FE1305" w:rsidRDefault="00FE1305" w:rsidP="00C502D3">
            <w:pPr>
              <w:jc w:val="both"/>
              <w:rPr>
                <w:rFonts w:ascii="Verdana" w:hAnsi="Verdana"/>
              </w:rPr>
            </w:pPr>
          </w:p>
          <w:p w14:paraId="440454D3" w14:textId="63F2AD2C" w:rsidR="00FE1305" w:rsidRDefault="00FE1305" w:rsidP="00C502D3">
            <w:pPr>
              <w:jc w:val="both"/>
              <w:rPr>
                <w:rFonts w:ascii="Verdana" w:hAnsi="Verdana"/>
              </w:rPr>
            </w:pPr>
            <w:r>
              <w:rPr>
                <w:rFonts w:ascii="Verdana" w:hAnsi="Verdana"/>
              </w:rPr>
              <w:t xml:space="preserve">S. May advised that the Health Board had seen their overall share of the Welsh Risk Pool increase over recent years which reflected </w:t>
            </w:r>
            <w:r w:rsidR="00A352FD">
              <w:rPr>
                <w:rFonts w:ascii="Verdana" w:hAnsi="Verdana"/>
              </w:rPr>
              <w:t xml:space="preserve">the level of cases which should be kept a close eye on as this puts pressure onto the overall financial position. N Downes advised that the team were doing everything they possibly could and reviewing cases on a weekly basis to ensure they get over the line. </w:t>
            </w:r>
          </w:p>
          <w:p w14:paraId="63526AAB" w14:textId="10C423F8" w:rsidR="00A40E4A" w:rsidRDefault="00A40E4A" w:rsidP="00C502D3">
            <w:pPr>
              <w:jc w:val="both"/>
              <w:rPr>
                <w:rFonts w:ascii="Verdana" w:hAnsi="Verdana"/>
              </w:rPr>
            </w:pPr>
          </w:p>
          <w:p w14:paraId="46A0F390" w14:textId="70CF4F92" w:rsidR="00A40E4A" w:rsidRDefault="00A352FD" w:rsidP="00A352FD">
            <w:pPr>
              <w:jc w:val="both"/>
              <w:rPr>
                <w:rFonts w:ascii="Verdana" w:hAnsi="Verdana"/>
              </w:rPr>
            </w:pPr>
            <w:r>
              <w:rPr>
                <w:rFonts w:ascii="Verdana" w:hAnsi="Verdana"/>
              </w:rPr>
              <w:t>The Chair queried what the percentage rate was of acceptance of first submissions of LFERS.  N. Downes advised that the system has chan</w:t>
            </w:r>
            <w:r w:rsidR="00875AB1">
              <w:rPr>
                <w:rFonts w:ascii="Verdana" w:hAnsi="Verdana"/>
              </w:rPr>
              <w:t xml:space="preserve">ged, and </w:t>
            </w:r>
            <w:r>
              <w:rPr>
                <w:rFonts w:ascii="Verdana" w:hAnsi="Verdana"/>
              </w:rPr>
              <w:t xml:space="preserve">they now have four months to submit into the Welsh Risk Pool with a total of 12 months from the trigger date to the end date of either submission or penalisation.  N. Downes confirmed that the Health Board did not submit any blank LFERS anymore and this would not be tolerated. </w:t>
            </w:r>
          </w:p>
          <w:p w14:paraId="38DD0FEE" w14:textId="77777777" w:rsidR="00FB72AB" w:rsidRDefault="00FB72AB" w:rsidP="00A352FD">
            <w:pPr>
              <w:jc w:val="both"/>
              <w:rPr>
                <w:rFonts w:ascii="Verdana" w:hAnsi="Verdana"/>
              </w:rPr>
            </w:pPr>
          </w:p>
          <w:p w14:paraId="323EE8F2" w14:textId="26D4A8FA" w:rsidR="00A352FD" w:rsidRDefault="00A352FD" w:rsidP="00A352FD">
            <w:pPr>
              <w:jc w:val="both"/>
              <w:rPr>
                <w:rFonts w:ascii="Verdana" w:hAnsi="Verdana"/>
              </w:rPr>
            </w:pPr>
            <w:r>
              <w:rPr>
                <w:rFonts w:ascii="Verdana" w:hAnsi="Verdana"/>
              </w:rPr>
              <w:t xml:space="preserve">The Chair referred to the supplement appendix report where it stated that information on the cases were yet to be concluded and were marked as confidential and she queried whether this should be in the public domain.  N. Downes confirmed that he would check this and come back to the Committee following the meeting. </w:t>
            </w:r>
          </w:p>
          <w:p w14:paraId="7D88C48E" w14:textId="77777777" w:rsidR="00C502D3" w:rsidRPr="006A086B" w:rsidRDefault="00C502D3" w:rsidP="00A352FD">
            <w:pPr>
              <w:jc w:val="both"/>
              <w:rPr>
                <w:rFonts w:ascii="Verdana" w:hAnsi="Verdana"/>
              </w:rPr>
            </w:pPr>
          </w:p>
        </w:tc>
      </w:tr>
      <w:tr w:rsidR="006A086B" w:rsidRPr="003C214E" w14:paraId="49325D79" w14:textId="77777777" w:rsidTr="004F1A34">
        <w:tc>
          <w:tcPr>
            <w:tcW w:w="1531" w:type="dxa"/>
          </w:tcPr>
          <w:p w14:paraId="50F434ED" w14:textId="77777777" w:rsidR="006A086B" w:rsidRDefault="00C502D3" w:rsidP="00CD634B">
            <w:pPr>
              <w:rPr>
                <w:rFonts w:ascii="Verdana" w:hAnsi="Verdana"/>
              </w:rPr>
            </w:pPr>
            <w:r>
              <w:rPr>
                <w:rFonts w:ascii="Verdana" w:hAnsi="Verdana"/>
              </w:rPr>
              <w:lastRenderedPageBreak/>
              <w:t xml:space="preserve">Resolution: </w:t>
            </w:r>
          </w:p>
          <w:p w14:paraId="439F4F0D" w14:textId="77777777" w:rsidR="00C502D3" w:rsidRPr="006A086B" w:rsidRDefault="00C502D3" w:rsidP="00CD634B">
            <w:pPr>
              <w:rPr>
                <w:rFonts w:ascii="Verdana" w:hAnsi="Verdana"/>
              </w:rPr>
            </w:pPr>
          </w:p>
        </w:tc>
        <w:tc>
          <w:tcPr>
            <w:tcW w:w="8964" w:type="dxa"/>
          </w:tcPr>
          <w:p w14:paraId="7BA1EC96" w14:textId="77777777" w:rsidR="006A086B" w:rsidRDefault="00F65A6F" w:rsidP="006A086B">
            <w:pPr>
              <w:pStyle w:val="NoSpacing"/>
              <w:rPr>
                <w:rFonts w:ascii="Verdana" w:hAnsi="Verdana" w:cs="Arial"/>
              </w:rPr>
            </w:pPr>
            <w:r>
              <w:rPr>
                <w:rFonts w:ascii="Verdana" w:hAnsi="Verdana" w:cs="Arial"/>
                <w:bCs/>
              </w:rPr>
              <w:t>T</w:t>
            </w:r>
            <w:r w:rsidRPr="00F65A6F">
              <w:rPr>
                <w:rFonts w:ascii="Verdana" w:hAnsi="Verdana" w:cs="Arial"/>
                <w:bCs/>
              </w:rPr>
              <w:t xml:space="preserve">he Committee </w:t>
            </w:r>
            <w:r w:rsidRPr="00F65A6F">
              <w:rPr>
                <w:rFonts w:ascii="Verdana" w:hAnsi="Verdana" w:cs="Arial"/>
                <w:b/>
                <w:bCs/>
              </w:rPr>
              <w:t>NOTED</w:t>
            </w:r>
            <w:r w:rsidRPr="00F65A6F">
              <w:rPr>
                <w:rFonts w:ascii="Verdana" w:hAnsi="Verdana" w:cs="Arial"/>
              </w:rPr>
              <w:t xml:space="preserve"> the report and commended the higher-than-average rate of clinical negligence and personal injury matters closed without damages and explore how these successful defence strategies can be further enhanced</w:t>
            </w:r>
            <w:r>
              <w:rPr>
                <w:rFonts w:ascii="Verdana" w:hAnsi="Verdana" w:cs="Arial"/>
              </w:rPr>
              <w:t>.</w:t>
            </w:r>
          </w:p>
          <w:p w14:paraId="51A8863B" w14:textId="4F7CA3BA" w:rsidR="00F65A6F" w:rsidRPr="006A086B" w:rsidRDefault="00F65A6F" w:rsidP="006A086B">
            <w:pPr>
              <w:pStyle w:val="NoSpacing"/>
              <w:rPr>
                <w:rFonts w:ascii="Verdana" w:hAnsi="Verdana"/>
                <w:b/>
              </w:rPr>
            </w:pPr>
          </w:p>
        </w:tc>
      </w:tr>
      <w:tr w:rsidR="006A086B" w:rsidRPr="003C214E" w14:paraId="23750FFE" w14:textId="77777777" w:rsidTr="004F1A34">
        <w:tc>
          <w:tcPr>
            <w:tcW w:w="1531" w:type="dxa"/>
          </w:tcPr>
          <w:p w14:paraId="2C38D535" w14:textId="77777777" w:rsidR="006A086B" w:rsidRPr="006A086B" w:rsidRDefault="006A086B" w:rsidP="00CD634B">
            <w:pPr>
              <w:rPr>
                <w:rFonts w:ascii="Verdana" w:hAnsi="Verdana"/>
              </w:rPr>
            </w:pPr>
            <w:r>
              <w:rPr>
                <w:rFonts w:ascii="Verdana" w:hAnsi="Verdana"/>
              </w:rPr>
              <w:t xml:space="preserve">Action: </w:t>
            </w:r>
          </w:p>
        </w:tc>
        <w:tc>
          <w:tcPr>
            <w:tcW w:w="8964" w:type="dxa"/>
          </w:tcPr>
          <w:p w14:paraId="1B581B76" w14:textId="5AB938EC" w:rsidR="00C502D3" w:rsidRDefault="00906788" w:rsidP="006A086B">
            <w:pPr>
              <w:pStyle w:val="NoSpacing"/>
              <w:rPr>
                <w:rFonts w:ascii="Verdana" w:hAnsi="Verdana"/>
              </w:rPr>
            </w:pPr>
            <w:r>
              <w:rPr>
                <w:rFonts w:ascii="Verdana" w:hAnsi="Verdana"/>
              </w:rPr>
              <w:t>To review the Supplement A</w:t>
            </w:r>
            <w:r w:rsidR="00A352FD">
              <w:rPr>
                <w:rFonts w:ascii="Verdana" w:hAnsi="Verdana"/>
              </w:rPr>
              <w:t xml:space="preserve">ppendix outside of the meeting to ensure it was ok to publish in the public domain. </w:t>
            </w:r>
          </w:p>
          <w:p w14:paraId="1E22431A" w14:textId="77777777" w:rsidR="00C502D3" w:rsidRPr="00C502D3" w:rsidRDefault="00C502D3" w:rsidP="006A086B">
            <w:pPr>
              <w:pStyle w:val="NoSpacing"/>
              <w:rPr>
                <w:rFonts w:ascii="Verdana" w:hAnsi="Verdana"/>
              </w:rPr>
            </w:pPr>
          </w:p>
        </w:tc>
      </w:tr>
      <w:tr w:rsidR="00F65A6F" w:rsidRPr="003C214E" w14:paraId="2955DD3F" w14:textId="77777777" w:rsidTr="004F1A34">
        <w:tc>
          <w:tcPr>
            <w:tcW w:w="1531" w:type="dxa"/>
          </w:tcPr>
          <w:p w14:paraId="284F43BA" w14:textId="7172A683" w:rsidR="00F65A6F" w:rsidRPr="00F65A6F" w:rsidRDefault="00F65A6F" w:rsidP="00CD634B">
            <w:pPr>
              <w:rPr>
                <w:rFonts w:ascii="Verdana" w:hAnsi="Verdana"/>
                <w:b/>
              </w:rPr>
            </w:pPr>
            <w:r>
              <w:rPr>
                <w:rFonts w:ascii="Verdana" w:hAnsi="Verdana"/>
                <w:b/>
              </w:rPr>
              <w:t>5.4</w:t>
            </w:r>
          </w:p>
        </w:tc>
        <w:tc>
          <w:tcPr>
            <w:tcW w:w="8964" w:type="dxa"/>
          </w:tcPr>
          <w:p w14:paraId="2E3DCC6B" w14:textId="77777777" w:rsidR="00F65A6F" w:rsidRDefault="00F65A6F" w:rsidP="006A086B">
            <w:pPr>
              <w:pStyle w:val="NoSpacing"/>
              <w:rPr>
                <w:rFonts w:ascii="Verdana" w:hAnsi="Verdana"/>
                <w:b/>
              </w:rPr>
            </w:pPr>
            <w:r>
              <w:rPr>
                <w:rFonts w:ascii="Verdana" w:hAnsi="Verdana"/>
                <w:b/>
              </w:rPr>
              <w:t>Update on Consultant Job Planning</w:t>
            </w:r>
          </w:p>
          <w:p w14:paraId="76653C27" w14:textId="76A2A4C4" w:rsidR="00F65A6F" w:rsidRDefault="00F65A6F" w:rsidP="00906788">
            <w:pPr>
              <w:pStyle w:val="NoSpacing"/>
              <w:jc w:val="both"/>
              <w:rPr>
                <w:rFonts w:ascii="Verdana" w:hAnsi="Verdana"/>
              </w:rPr>
            </w:pPr>
            <w:r>
              <w:rPr>
                <w:rFonts w:ascii="Verdana" w:hAnsi="Verdana"/>
              </w:rPr>
              <w:t>Do</w:t>
            </w:r>
            <w:r w:rsidR="00906788">
              <w:rPr>
                <w:rFonts w:ascii="Verdana" w:hAnsi="Verdana"/>
              </w:rPr>
              <w:t>m Hurford presented the report that provided the Committee with an update on progress.</w:t>
            </w:r>
          </w:p>
          <w:p w14:paraId="2F4DB7AD" w14:textId="74F5C6ED" w:rsidR="001F39D1" w:rsidRDefault="001F39D1" w:rsidP="006A086B">
            <w:pPr>
              <w:pStyle w:val="NoSpacing"/>
              <w:rPr>
                <w:rFonts w:ascii="Verdana" w:hAnsi="Verdana"/>
              </w:rPr>
            </w:pPr>
          </w:p>
          <w:p w14:paraId="4F21D9E8" w14:textId="0D39B91D" w:rsidR="00F81DC6" w:rsidRDefault="001F39D1" w:rsidP="00F81DC6">
            <w:pPr>
              <w:pStyle w:val="NoSpacing"/>
              <w:jc w:val="both"/>
              <w:rPr>
                <w:rFonts w:ascii="Verdana" w:hAnsi="Verdana"/>
              </w:rPr>
            </w:pPr>
            <w:r>
              <w:rPr>
                <w:rFonts w:ascii="Verdana" w:hAnsi="Verdana"/>
              </w:rPr>
              <w:t>The Chair commented that the Committee were aware of the time th</w:t>
            </w:r>
            <w:r w:rsidR="00F81DC6">
              <w:rPr>
                <w:rFonts w:ascii="Verdana" w:hAnsi="Verdana"/>
              </w:rPr>
              <w:t>at this was takin</w:t>
            </w:r>
            <w:r w:rsidR="00906788">
              <w:rPr>
                <w:rFonts w:ascii="Verdana" w:hAnsi="Verdana"/>
              </w:rPr>
              <w:t>g to implement, however, it did</w:t>
            </w:r>
            <w:r w:rsidR="00F81DC6">
              <w:rPr>
                <w:rFonts w:ascii="Verdana" w:hAnsi="Verdana"/>
              </w:rPr>
              <w:t xml:space="preserve"> need to be monitored by the Committee and the expectations of when they would start to see some results.</w:t>
            </w:r>
          </w:p>
          <w:p w14:paraId="534BB322" w14:textId="5DB6F6AB" w:rsidR="00767776" w:rsidRDefault="00F81DC6" w:rsidP="00F81DC6">
            <w:pPr>
              <w:pStyle w:val="NoSpacing"/>
              <w:jc w:val="both"/>
              <w:rPr>
                <w:rFonts w:ascii="Verdana" w:hAnsi="Verdana"/>
              </w:rPr>
            </w:pPr>
            <w:r>
              <w:rPr>
                <w:rFonts w:ascii="Verdana" w:hAnsi="Verdana"/>
              </w:rPr>
              <w:t xml:space="preserve"> </w:t>
            </w:r>
          </w:p>
          <w:p w14:paraId="2D087C48" w14:textId="5B571CD3" w:rsidR="00F65A6F" w:rsidRDefault="00D16C40" w:rsidP="00F81DC6">
            <w:pPr>
              <w:pStyle w:val="NoSpacing"/>
              <w:jc w:val="both"/>
              <w:rPr>
                <w:rFonts w:ascii="Verdana" w:hAnsi="Verdana"/>
              </w:rPr>
            </w:pPr>
            <w:r>
              <w:rPr>
                <w:rFonts w:ascii="Verdana" w:hAnsi="Verdana"/>
              </w:rPr>
              <w:t>K. P</w:t>
            </w:r>
            <w:r w:rsidR="00F81DC6">
              <w:rPr>
                <w:rFonts w:ascii="Verdana" w:hAnsi="Verdana"/>
              </w:rPr>
              <w:t xml:space="preserve">almer, in response to the above </w:t>
            </w:r>
            <w:r>
              <w:rPr>
                <w:rFonts w:ascii="Verdana" w:hAnsi="Verdana"/>
              </w:rPr>
              <w:t xml:space="preserve">queried what </w:t>
            </w:r>
            <w:r w:rsidR="00F81DC6">
              <w:rPr>
                <w:rFonts w:ascii="Verdana" w:hAnsi="Verdana"/>
              </w:rPr>
              <w:t xml:space="preserve">the </w:t>
            </w:r>
            <w:r>
              <w:rPr>
                <w:rFonts w:ascii="Verdana" w:hAnsi="Verdana"/>
              </w:rPr>
              <w:t xml:space="preserve">risks </w:t>
            </w:r>
            <w:r w:rsidR="00F81DC6">
              <w:rPr>
                <w:rFonts w:ascii="Verdana" w:hAnsi="Verdana"/>
              </w:rPr>
              <w:t xml:space="preserve">were </w:t>
            </w:r>
            <w:r>
              <w:rPr>
                <w:rFonts w:ascii="Verdana" w:hAnsi="Verdana"/>
              </w:rPr>
              <w:t>with this taking so much time to complete</w:t>
            </w:r>
            <w:r w:rsidR="00F81DC6">
              <w:rPr>
                <w:rFonts w:ascii="Verdana" w:hAnsi="Verdana"/>
              </w:rPr>
              <w:t xml:space="preserve">.  </w:t>
            </w:r>
          </w:p>
          <w:p w14:paraId="42FEFF66" w14:textId="51D4931E" w:rsidR="00F81DC6" w:rsidRDefault="00F81DC6" w:rsidP="00F81DC6">
            <w:pPr>
              <w:pStyle w:val="NoSpacing"/>
              <w:jc w:val="both"/>
              <w:rPr>
                <w:rFonts w:ascii="Verdana" w:hAnsi="Verdana"/>
              </w:rPr>
            </w:pPr>
          </w:p>
          <w:p w14:paraId="54AA455A" w14:textId="331A1585" w:rsidR="00F81DC6" w:rsidRDefault="00F81DC6" w:rsidP="009312FE">
            <w:pPr>
              <w:pStyle w:val="NoSpacing"/>
              <w:jc w:val="both"/>
              <w:rPr>
                <w:rFonts w:ascii="Verdana" w:hAnsi="Verdana"/>
              </w:rPr>
            </w:pPr>
            <w:r>
              <w:rPr>
                <w:rFonts w:ascii="Verdana" w:hAnsi="Verdana"/>
              </w:rPr>
              <w:t>D. Hurford, in relation to the comments made advised that they had been ambitious when setting the target and realistically they needed to reset the target to something that was more achievable and then provide a time frame to the C</w:t>
            </w:r>
            <w:r w:rsidR="009312FE">
              <w:rPr>
                <w:rFonts w:ascii="Verdana" w:hAnsi="Verdana"/>
              </w:rPr>
              <w:t xml:space="preserve">ommittee. </w:t>
            </w:r>
          </w:p>
          <w:p w14:paraId="0AB853A8" w14:textId="4E74C9B3" w:rsidR="009312FE" w:rsidRDefault="009312FE" w:rsidP="009312FE">
            <w:pPr>
              <w:pStyle w:val="NoSpacing"/>
              <w:jc w:val="both"/>
              <w:rPr>
                <w:rFonts w:ascii="Verdana" w:hAnsi="Verdana"/>
              </w:rPr>
            </w:pPr>
          </w:p>
          <w:p w14:paraId="716AA9B2" w14:textId="7D0D4F93" w:rsidR="009312FE" w:rsidRDefault="009312FE" w:rsidP="009312FE">
            <w:pPr>
              <w:pStyle w:val="NoSpacing"/>
              <w:jc w:val="both"/>
            </w:pPr>
            <w:r>
              <w:rPr>
                <w:rFonts w:ascii="Verdana" w:hAnsi="Verdana"/>
              </w:rPr>
              <w:t>The Chair, in response, thanked D. Hu</w:t>
            </w:r>
            <w:r w:rsidR="00F708CC">
              <w:rPr>
                <w:rFonts w:ascii="Verdana" w:hAnsi="Verdana"/>
              </w:rPr>
              <w:t>r</w:t>
            </w:r>
            <w:r>
              <w:rPr>
                <w:rFonts w:ascii="Verdana" w:hAnsi="Verdana"/>
              </w:rPr>
              <w:t xml:space="preserve">ford for his reassurance and suggested that they catch up directly when the next steps are received so they could discuss what the Committee wants to achieve in relation to this. </w:t>
            </w:r>
          </w:p>
          <w:p w14:paraId="03E5FE35" w14:textId="18CDBA8C" w:rsidR="00767776" w:rsidRPr="00F65A6F" w:rsidRDefault="00767776" w:rsidP="009312FE">
            <w:pPr>
              <w:pStyle w:val="NoSpacing"/>
              <w:rPr>
                <w:rFonts w:ascii="Verdana" w:hAnsi="Verdana"/>
              </w:rPr>
            </w:pPr>
          </w:p>
        </w:tc>
      </w:tr>
      <w:tr w:rsidR="00F65A6F" w:rsidRPr="003C214E" w14:paraId="6EEE6687" w14:textId="77777777" w:rsidTr="004F1A34">
        <w:tc>
          <w:tcPr>
            <w:tcW w:w="1531" w:type="dxa"/>
          </w:tcPr>
          <w:p w14:paraId="040AF55C" w14:textId="6C4D9811" w:rsidR="00F65A6F" w:rsidRDefault="00F65A6F" w:rsidP="00CD634B">
            <w:pPr>
              <w:rPr>
                <w:rFonts w:ascii="Verdana" w:hAnsi="Verdana"/>
              </w:rPr>
            </w:pPr>
            <w:r>
              <w:rPr>
                <w:rFonts w:ascii="Verdana" w:hAnsi="Verdana"/>
              </w:rPr>
              <w:t>Resolution:</w:t>
            </w:r>
          </w:p>
        </w:tc>
        <w:tc>
          <w:tcPr>
            <w:tcW w:w="8964" w:type="dxa"/>
          </w:tcPr>
          <w:p w14:paraId="53583805" w14:textId="77777777" w:rsidR="00F65A6F" w:rsidRDefault="00F65A6F" w:rsidP="006A086B">
            <w:pPr>
              <w:pStyle w:val="NoSpacing"/>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33737223" w14:textId="4406C8F5" w:rsidR="00F65A6F" w:rsidRPr="00F65A6F" w:rsidRDefault="00F65A6F" w:rsidP="006A086B">
            <w:pPr>
              <w:pStyle w:val="NoSpacing"/>
              <w:rPr>
                <w:rFonts w:ascii="Verdana" w:hAnsi="Verdana"/>
              </w:rPr>
            </w:pPr>
          </w:p>
        </w:tc>
      </w:tr>
      <w:tr w:rsidR="00F65A6F" w:rsidRPr="003C214E" w14:paraId="4326702C" w14:textId="77777777" w:rsidTr="004F1A34">
        <w:tc>
          <w:tcPr>
            <w:tcW w:w="1531" w:type="dxa"/>
          </w:tcPr>
          <w:p w14:paraId="232F0432" w14:textId="0394285A" w:rsidR="00F65A6F" w:rsidRDefault="00F65A6F" w:rsidP="00CD634B">
            <w:pPr>
              <w:rPr>
                <w:rFonts w:ascii="Verdana" w:hAnsi="Verdana"/>
              </w:rPr>
            </w:pPr>
            <w:r>
              <w:rPr>
                <w:rFonts w:ascii="Verdana" w:hAnsi="Verdana"/>
              </w:rPr>
              <w:lastRenderedPageBreak/>
              <w:t>Action</w:t>
            </w:r>
          </w:p>
        </w:tc>
        <w:tc>
          <w:tcPr>
            <w:tcW w:w="8964" w:type="dxa"/>
          </w:tcPr>
          <w:p w14:paraId="26EF12BE" w14:textId="77777777" w:rsidR="00F65A6F" w:rsidRDefault="009312FE" w:rsidP="006A086B">
            <w:pPr>
              <w:pStyle w:val="NoSpacing"/>
              <w:rPr>
                <w:rFonts w:ascii="Verdana" w:hAnsi="Verdana"/>
              </w:rPr>
            </w:pPr>
            <w:r>
              <w:rPr>
                <w:rFonts w:ascii="Verdana" w:hAnsi="Verdana"/>
              </w:rPr>
              <w:t xml:space="preserve">Chair and Medical Director to have a discussion outside of the meeting once the next steps are developed. </w:t>
            </w:r>
          </w:p>
          <w:p w14:paraId="1E94C106" w14:textId="77777777" w:rsidR="009312FE" w:rsidRDefault="009312FE" w:rsidP="006A086B">
            <w:pPr>
              <w:pStyle w:val="NoSpacing"/>
              <w:rPr>
                <w:rFonts w:ascii="Verdana" w:hAnsi="Verdana"/>
              </w:rPr>
            </w:pPr>
          </w:p>
          <w:p w14:paraId="5DC0A929" w14:textId="3D270FC5" w:rsidR="000C6D68" w:rsidRDefault="000C6D68" w:rsidP="006A086B">
            <w:pPr>
              <w:pStyle w:val="NoSpacing"/>
              <w:rPr>
                <w:rFonts w:ascii="Verdana" w:hAnsi="Verdana"/>
              </w:rPr>
            </w:pPr>
          </w:p>
        </w:tc>
      </w:tr>
      <w:tr w:rsidR="00F65A6F" w:rsidRPr="003C214E" w14:paraId="7FA942CE" w14:textId="77777777" w:rsidTr="004F1A34">
        <w:tc>
          <w:tcPr>
            <w:tcW w:w="1531" w:type="dxa"/>
          </w:tcPr>
          <w:p w14:paraId="08CF2F4D" w14:textId="123D7B43" w:rsidR="00F65A6F" w:rsidRPr="00F65A6F" w:rsidRDefault="00F65A6F" w:rsidP="00CD634B">
            <w:pPr>
              <w:rPr>
                <w:rFonts w:ascii="Verdana" w:hAnsi="Verdana"/>
                <w:b/>
              </w:rPr>
            </w:pPr>
            <w:r>
              <w:rPr>
                <w:rFonts w:ascii="Verdana" w:hAnsi="Verdana"/>
                <w:b/>
              </w:rPr>
              <w:t>5.5</w:t>
            </w:r>
          </w:p>
        </w:tc>
        <w:tc>
          <w:tcPr>
            <w:tcW w:w="8964" w:type="dxa"/>
          </w:tcPr>
          <w:p w14:paraId="7409C32C" w14:textId="39BCD7E7" w:rsidR="00F65A6F" w:rsidRDefault="00F65A6F" w:rsidP="006A086B">
            <w:pPr>
              <w:pStyle w:val="NoSpacing"/>
              <w:rPr>
                <w:rFonts w:ascii="Verdana" w:hAnsi="Verdana"/>
                <w:b/>
              </w:rPr>
            </w:pPr>
            <w:r>
              <w:rPr>
                <w:rFonts w:ascii="Verdana" w:hAnsi="Verdana"/>
                <w:b/>
              </w:rPr>
              <w:t xml:space="preserve">Medical Rostering Progress Report </w:t>
            </w:r>
          </w:p>
          <w:p w14:paraId="1BA399AD" w14:textId="77777777" w:rsidR="00F708CC" w:rsidRDefault="00F65A6F" w:rsidP="00F708CC">
            <w:pPr>
              <w:pStyle w:val="NoSpacing"/>
              <w:jc w:val="both"/>
              <w:rPr>
                <w:rFonts w:ascii="Verdana" w:hAnsi="Verdana" w:cs="Arial"/>
              </w:rPr>
            </w:pPr>
            <w:r>
              <w:rPr>
                <w:rFonts w:ascii="Verdana" w:hAnsi="Verdana"/>
              </w:rPr>
              <w:t>D</w:t>
            </w:r>
            <w:r w:rsidR="00F708CC">
              <w:rPr>
                <w:rFonts w:ascii="Verdana" w:hAnsi="Verdana"/>
              </w:rPr>
              <w:t xml:space="preserve">om Hurford presented the report that provided the Committee with an </w:t>
            </w:r>
            <w:r w:rsidR="00F708CC" w:rsidRPr="001A5E4D">
              <w:rPr>
                <w:rFonts w:ascii="Verdana" w:hAnsi="Verdana" w:cs="Arial"/>
              </w:rPr>
              <w:t>update on the progress achieved in relation to the audit report on Medical Rostering</w:t>
            </w:r>
            <w:r w:rsidR="00F708CC">
              <w:rPr>
                <w:rFonts w:ascii="Verdana" w:hAnsi="Verdana" w:cs="Arial"/>
              </w:rPr>
              <w:t>.</w:t>
            </w:r>
          </w:p>
          <w:p w14:paraId="0D798563" w14:textId="77777777" w:rsidR="00F708CC" w:rsidRDefault="00F708CC" w:rsidP="00F708CC">
            <w:pPr>
              <w:pStyle w:val="NoSpacing"/>
              <w:jc w:val="both"/>
              <w:rPr>
                <w:rFonts w:ascii="Verdana" w:hAnsi="Verdana" w:cs="Arial"/>
              </w:rPr>
            </w:pPr>
          </w:p>
          <w:p w14:paraId="486D8C67" w14:textId="4799C38D" w:rsidR="00F65A6F" w:rsidRPr="00F708CC" w:rsidRDefault="00F708CC" w:rsidP="00F708CC">
            <w:pPr>
              <w:pStyle w:val="NoSpacing"/>
              <w:jc w:val="both"/>
              <w:rPr>
                <w:rFonts w:ascii="Verdana" w:hAnsi="Verdana" w:cs="Arial"/>
              </w:rPr>
            </w:pPr>
            <w:r>
              <w:rPr>
                <w:rFonts w:ascii="Verdana" w:hAnsi="Verdana" w:cs="Arial"/>
              </w:rPr>
              <w:t>The Chair queried when they would have a final outcome.  D. Hurford advised that once the LMC</w:t>
            </w:r>
            <w:r w:rsidR="006613D6">
              <w:rPr>
                <w:rFonts w:ascii="Verdana" w:hAnsi="Verdana" w:cs="Arial"/>
              </w:rPr>
              <w:t xml:space="preserve"> have approved the policy they will then go out to the Consultants to provide two options for them to decide which one works for them and this would then also be included within the job planning process. </w:t>
            </w:r>
          </w:p>
          <w:p w14:paraId="0F565FE3" w14:textId="4ED74ACE" w:rsidR="00F65A6F" w:rsidRPr="00F65A6F" w:rsidRDefault="00F65A6F" w:rsidP="006A086B">
            <w:pPr>
              <w:pStyle w:val="NoSpacing"/>
              <w:rPr>
                <w:rFonts w:ascii="Verdana" w:hAnsi="Verdana"/>
              </w:rPr>
            </w:pPr>
          </w:p>
        </w:tc>
      </w:tr>
      <w:tr w:rsidR="00F65A6F" w:rsidRPr="003C214E" w14:paraId="57E34A31" w14:textId="77777777" w:rsidTr="004F1A34">
        <w:tc>
          <w:tcPr>
            <w:tcW w:w="1531" w:type="dxa"/>
          </w:tcPr>
          <w:p w14:paraId="259A731D" w14:textId="08512269" w:rsidR="00F65A6F" w:rsidRDefault="00F65A6F" w:rsidP="00CD634B">
            <w:pPr>
              <w:rPr>
                <w:rFonts w:ascii="Verdana" w:hAnsi="Verdana"/>
              </w:rPr>
            </w:pPr>
            <w:r>
              <w:rPr>
                <w:rFonts w:ascii="Verdana" w:hAnsi="Verdana"/>
              </w:rPr>
              <w:t xml:space="preserve">Resolution </w:t>
            </w:r>
          </w:p>
        </w:tc>
        <w:tc>
          <w:tcPr>
            <w:tcW w:w="8964" w:type="dxa"/>
          </w:tcPr>
          <w:p w14:paraId="07F23EF1" w14:textId="77777777" w:rsidR="00F65A6F" w:rsidRDefault="00F65A6F" w:rsidP="006A086B">
            <w:pPr>
              <w:pStyle w:val="NoSpacing"/>
              <w:rPr>
                <w:rFonts w:ascii="Verdana" w:hAnsi="Verdana"/>
              </w:rPr>
            </w:pPr>
            <w:r>
              <w:rPr>
                <w:rFonts w:ascii="Verdana" w:hAnsi="Verdana"/>
              </w:rPr>
              <w:t xml:space="preserve">The Committee </w:t>
            </w:r>
            <w:r>
              <w:rPr>
                <w:rFonts w:ascii="Verdana" w:hAnsi="Verdana"/>
                <w:b/>
              </w:rPr>
              <w:t>NOTED</w:t>
            </w:r>
            <w:r>
              <w:rPr>
                <w:rFonts w:ascii="Verdana" w:hAnsi="Verdana"/>
              </w:rPr>
              <w:t xml:space="preserve"> the report. </w:t>
            </w:r>
          </w:p>
          <w:p w14:paraId="313EF900" w14:textId="7B285686" w:rsidR="00906788" w:rsidRPr="00F65A6F" w:rsidRDefault="00906788" w:rsidP="006A086B">
            <w:pPr>
              <w:pStyle w:val="NoSpacing"/>
              <w:rPr>
                <w:rFonts w:ascii="Verdana" w:hAnsi="Verdana"/>
              </w:rPr>
            </w:pPr>
          </w:p>
        </w:tc>
      </w:tr>
      <w:tr w:rsidR="006A086B" w:rsidRPr="003C214E" w14:paraId="360061FF" w14:textId="77777777" w:rsidTr="004F1A34">
        <w:tc>
          <w:tcPr>
            <w:tcW w:w="1531" w:type="dxa"/>
          </w:tcPr>
          <w:p w14:paraId="5CF34B0E" w14:textId="77777777" w:rsidR="006A086B" w:rsidRDefault="006A086B" w:rsidP="00CD634B">
            <w:pPr>
              <w:rPr>
                <w:rFonts w:ascii="Verdana" w:hAnsi="Verdana"/>
              </w:rPr>
            </w:pPr>
          </w:p>
        </w:tc>
        <w:tc>
          <w:tcPr>
            <w:tcW w:w="8964" w:type="dxa"/>
          </w:tcPr>
          <w:p w14:paraId="388C7BD1" w14:textId="77777777" w:rsidR="006A086B" w:rsidRDefault="006A086B" w:rsidP="006A086B">
            <w:pPr>
              <w:pStyle w:val="NoSpacing"/>
              <w:rPr>
                <w:rFonts w:ascii="Verdana" w:hAnsi="Verdana"/>
                <w:b/>
              </w:rPr>
            </w:pPr>
            <w:r>
              <w:rPr>
                <w:rFonts w:ascii="Verdana" w:hAnsi="Verdana"/>
                <w:b/>
              </w:rPr>
              <w:t xml:space="preserve">INTERNAL AUDIT </w:t>
            </w:r>
          </w:p>
          <w:p w14:paraId="7C93325F" w14:textId="3B654ECA" w:rsidR="00906788" w:rsidRPr="006A086B" w:rsidRDefault="00906788" w:rsidP="006A086B">
            <w:pPr>
              <w:pStyle w:val="NoSpacing"/>
              <w:rPr>
                <w:rFonts w:ascii="Verdana" w:hAnsi="Verdana"/>
                <w:b/>
              </w:rPr>
            </w:pPr>
          </w:p>
        </w:tc>
      </w:tr>
      <w:tr w:rsidR="006A086B" w:rsidRPr="003C214E" w14:paraId="1AB83841" w14:textId="77777777" w:rsidTr="004F1A34">
        <w:tc>
          <w:tcPr>
            <w:tcW w:w="1531" w:type="dxa"/>
          </w:tcPr>
          <w:p w14:paraId="47BC344D" w14:textId="14E7A164" w:rsidR="006A086B" w:rsidRPr="006A086B" w:rsidRDefault="003859F1" w:rsidP="00CD634B">
            <w:pPr>
              <w:rPr>
                <w:rFonts w:ascii="Verdana" w:hAnsi="Verdana"/>
                <w:b/>
              </w:rPr>
            </w:pPr>
            <w:r>
              <w:rPr>
                <w:rFonts w:ascii="Verdana" w:hAnsi="Verdana"/>
                <w:b/>
              </w:rPr>
              <w:t>5.6</w:t>
            </w:r>
          </w:p>
        </w:tc>
        <w:tc>
          <w:tcPr>
            <w:tcW w:w="8964" w:type="dxa"/>
          </w:tcPr>
          <w:p w14:paraId="1A2F3E73" w14:textId="77777777" w:rsidR="006A086B" w:rsidRDefault="006A086B" w:rsidP="006A086B">
            <w:pPr>
              <w:pStyle w:val="NoSpacing"/>
              <w:rPr>
                <w:rFonts w:ascii="Verdana" w:hAnsi="Verdana"/>
                <w:b/>
              </w:rPr>
            </w:pPr>
            <w:r>
              <w:rPr>
                <w:rFonts w:ascii="Verdana" w:hAnsi="Verdana"/>
                <w:b/>
              </w:rPr>
              <w:t xml:space="preserve">Internal Audit Progress Report </w:t>
            </w:r>
          </w:p>
          <w:p w14:paraId="217B7867" w14:textId="7C49F6ED" w:rsidR="006A086B" w:rsidRDefault="001A3DAE" w:rsidP="001A3DAE">
            <w:pPr>
              <w:pStyle w:val="NoSpacing"/>
              <w:jc w:val="both"/>
              <w:rPr>
                <w:rFonts w:ascii="Verdana" w:hAnsi="Verdana"/>
              </w:rPr>
            </w:pPr>
            <w:r>
              <w:rPr>
                <w:rFonts w:ascii="Verdana" w:hAnsi="Verdana"/>
              </w:rPr>
              <w:t xml:space="preserve">P. Dalton presented </w:t>
            </w:r>
            <w:r w:rsidRPr="008C6596">
              <w:rPr>
                <w:rFonts w:ascii="Verdana" w:hAnsi="Verdana"/>
              </w:rPr>
              <w:t>the progress report that provided the Audit &amp; Risk Committee with the current position of the work undertaken by Internal Audi</w:t>
            </w:r>
            <w:r>
              <w:rPr>
                <w:rFonts w:ascii="Verdana" w:hAnsi="Verdana"/>
              </w:rPr>
              <w:t>t.</w:t>
            </w:r>
          </w:p>
          <w:p w14:paraId="162096E9" w14:textId="77777777" w:rsidR="006613D6" w:rsidRDefault="006613D6" w:rsidP="001A3DAE">
            <w:pPr>
              <w:pStyle w:val="NoSpacing"/>
              <w:jc w:val="both"/>
              <w:rPr>
                <w:rFonts w:ascii="Verdana" w:hAnsi="Verdana"/>
              </w:rPr>
            </w:pPr>
          </w:p>
          <w:p w14:paraId="2B3B17B8" w14:textId="5C3E9EE2" w:rsidR="006613D6" w:rsidRDefault="006613D6" w:rsidP="001A3DAE">
            <w:pPr>
              <w:pStyle w:val="NoSpacing"/>
              <w:jc w:val="both"/>
              <w:rPr>
                <w:rFonts w:ascii="Verdana" w:hAnsi="Verdana"/>
              </w:rPr>
            </w:pPr>
            <w:r>
              <w:rPr>
                <w:rFonts w:ascii="Verdana" w:hAnsi="Verdana"/>
              </w:rPr>
              <w:t xml:space="preserve">K. Palmer referred to the new internal audit standards and queried whether an internal audit strategy would need to be developed if there was not one in place. </w:t>
            </w:r>
          </w:p>
          <w:p w14:paraId="385990A2" w14:textId="414CEE80" w:rsidR="00D969FD" w:rsidRDefault="006613D6" w:rsidP="006613D6">
            <w:pPr>
              <w:pStyle w:val="NoSpacing"/>
              <w:jc w:val="both"/>
              <w:rPr>
                <w:rFonts w:ascii="Verdana" w:hAnsi="Verdana"/>
              </w:rPr>
            </w:pPr>
            <w:r>
              <w:rPr>
                <w:rFonts w:ascii="Verdana" w:hAnsi="Verdana"/>
              </w:rPr>
              <w:t xml:space="preserve">P. Dalton advised that there was a strategic approach within NHS Shared Services for all internal audit across Wales and there is a strategic document, however, whether it needed to be granulated to each individual organisation he was not quite sure at this stage.  P. Dalton added that they were currently mapping through the process and he would provide an update report to the December meeting of the Committee. </w:t>
            </w:r>
          </w:p>
          <w:p w14:paraId="3F6686E2" w14:textId="49605C84" w:rsidR="006613D6" w:rsidRDefault="006613D6" w:rsidP="006613D6">
            <w:pPr>
              <w:pStyle w:val="NoSpacing"/>
              <w:jc w:val="both"/>
              <w:rPr>
                <w:rFonts w:ascii="Verdana" w:hAnsi="Verdana"/>
              </w:rPr>
            </w:pPr>
          </w:p>
          <w:p w14:paraId="79B96CB9" w14:textId="6F7C4C09" w:rsidR="003230F3" w:rsidRDefault="006613D6" w:rsidP="001A3DAE">
            <w:pPr>
              <w:pStyle w:val="NoSpacing"/>
              <w:jc w:val="both"/>
              <w:rPr>
                <w:rFonts w:ascii="Verdana" w:hAnsi="Verdana"/>
              </w:rPr>
            </w:pPr>
            <w:r>
              <w:rPr>
                <w:rFonts w:ascii="Verdana" w:hAnsi="Verdana"/>
              </w:rPr>
              <w:t xml:space="preserve">The Chair congratulated </w:t>
            </w:r>
            <w:r w:rsidR="00B24E01">
              <w:rPr>
                <w:rFonts w:ascii="Verdana" w:hAnsi="Verdana"/>
              </w:rPr>
              <w:t xml:space="preserve">everyone for the huge improvements made in the turnaround time of reviews. </w:t>
            </w:r>
          </w:p>
          <w:p w14:paraId="194F8544" w14:textId="77777777" w:rsidR="001A3DAE" w:rsidRPr="006A086B" w:rsidRDefault="001A3DAE" w:rsidP="003859F1">
            <w:pPr>
              <w:pStyle w:val="NoSpacing"/>
              <w:jc w:val="both"/>
              <w:rPr>
                <w:rFonts w:ascii="Verdana" w:hAnsi="Verdana"/>
              </w:rPr>
            </w:pPr>
          </w:p>
        </w:tc>
      </w:tr>
      <w:tr w:rsidR="006A086B" w:rsidRPr="003C214E" w14:paraId="49750DD0" w14:textId="77777777" w:rsidTr="004F1A34">
        <w:tc>
          <w:tcPr>
            <w:tcW w:w="1531" w:type="dxa"/>
          </w:tcPr>
          <w:p w14:paraId="2852D215" w14:textId="77777777" w:rsidR="006A086B" w:rsidRDefault="006A086B" w:rsidP="00CD634B">
            <w:pPr>
              <w:rPr>
                <w:rFonts w:ascii="Verdana" w:hAnsi="Verdana"/>
              </w:rPr>
            </w:pPr>
            <w:r>
              <w:rPr>
                <w:rFonts w:ascii="Verdana" w:hAnsi="Verdana"/>
              </w:rPr>
              <w:t xml:space="preserve">Resolution: </w:t>
            </w:r>
          </w:p>
        </w:tc>
        <w:tc>
          <w:tcPr>
            <w:tcW w:w="8964" w:type="dxa"/>
          </w:tcPr>
          <w:p w14:paraId="4B96674C" w14:textId="77777777" w:rsidR="006A086B" w:rsidRDefault="006A086B" w:rsidP="006A086B">
            <w:pPr>
              <w:pStyle w:val="NoSpacing"/>
              <w:rPr>
                <w:rFonts w:ascii="Verdana" w:hAnsi="Verdana"/>
                <w:b/>
              </w:rPr>
            </w:pPr>
            <w:r>
              <w:rPr>
                <w:rFonts w:ascii="Verdana" w:hAnsi="Verdana"/>
              </w:rPr>
              <w:t xml:space="preserve">The report was </w:t>
            </w:r>
            <w:r>
              <w:rPr>
                <w:rFonts w:ascii="Verdana" w:hAnsi="Verdana"/>
                <w:b/>
              </w:rPr>
              <w:t>NOTED</w:t>
            </w:r>
          </w:p>
          <w:p w14:paraId="0C523983" w14:textId="18212BFD" w:rsidR="003E1A08" w:rsidRPr="006A086B" w:rsidRDefault="003E1A08" w:rsidP="006A086B">
            <w:pPr>
              <w:pStyle w:val="NoSpacing"/>
              <w:rPr>
                <w:rFonts w:ascii="Verdana" w:hAnsi="Verdana"/>
                <w:b/>
              </w:rPr>
            </w:pPr>
          </w:p>
        </w:tc>
      </w:tr>
      <w:tr w:rsidR="006A086B" w:rsidRPr="003C214E" w14:paraId="56481E1D" w14:textId="77777777" w:rsidTr="004F1A34">
        <w:tc>
          <w:tcPr>
            <w:tcW w:w="1531" w:type="dxa"/>
          </w:tcPr>
          <w:p w14:paraId="2A9FB962" w14:textId="520AA560" w:rsidR="006A086B" w:rsidRPr="006A086B" w:rsidRDefault="003859F1" w:rsidP="00CD634B">
            <w:pPr>
              <w:rPr>
                <w:rFonts w:ascii="Verdana" w:hAnsi="Verdana"/>
                <w:b/>
              </w:rPr>
            </w:pPr>
            <w:r>
              <w:rPr>
                <w:rFonts w:ascii="Verdana" w:hAnsi="Verdana"/>
                <w:b/>
              </w:rPr>
              <w:t>5.6</w:t>
            </w:r>
            <w:r w:rsidR="006A086B">
              <w:rPr>
                <w:rFonts w:ascii="Verdana" w:hAnsi="Verdana"/>
                <w:b/>
              </w:rPr>
              <w:t>.1</w:t>
            </w:r>
          </w:p>
        </w:tc>
        <w:tc>
          <w:tcPr>
            <w:tcW w:w="8964" w:type="dxa"/>
          </w:tcPr>
          <w:p w14:paraId="046A7EBC" w14:textId="2A808073" w:rsidR="003859F1" w:rsidRPr="003859F1" w:rsidRDefault="003859F1" w:rsidP="003859F1">
            <w:pPr>
              <w:rPr>
                <w:rFonts w:ascii="Verdana" w:hAnsi="Verdana"/>
                <w:b/>
              </w:rPr>
            </w:pPr>
            <w:r w:rsidRPr="003859F1">
              <w:rPr>
                <w:rFonts w:ascii="Verdana" w:hAnsi="Verdana"/>
                <w:b/>
              </w:rPr>
              <w:t>IA Review – Medical Variable Pay</w:t>
            </w:r>
            <w:r w:rsidR="003230F3">
              <w:rPr>
                <w:rFonts w:ascii="Verdana" w:hAnsi="Verdana"/>
                <w:b/>
              </w:rPr>
              <w:t xml:space="preserve"> – Follow Up</w:t>
            </w:r>
          </w:p>
          <w:p w14:paraId="31AD2CD6" w14:textId="7F05AA89" w:rsidR="00EF3391" w:rsidRDefault="003859F1" w:rsidP="003859F1">
            <w:pPr>
              <w:pStyle w:val="NoSpacing"/>
              <w:jc w:val="both"/>
              <w:rPr>
                <w:rFonts w:ascii="Verdana" w:hAnsi="Verdana"/>
              </w:rPr>
            </w:pPr>
            <w:r>
              <w:rPr>
                <w:rFonts w:ascii="Verdana" w:hAnsi="Verdana"/>
              </w:rPr>
              <w:t>E. Samways</w:t>
            </w:r>
            <w:r w:rsidR="00EF3391" w:rsidRPr="00EF3391">
              <w:rPr>
                <w:rFonts w:ascii="Verdana" w:hAnsi="Verdana"/>
              </w:rPr>
              <w:t xml:space="preserve"> present</w:t>
            </w:r>
            <w:r w:rsidR="00EF3391">
              <w:rPr>
                <w:rFonts w:ascii="Verdana" w:hAnsi="Verdana"/>
              </w:rPr>
              <w:t>ed</w:t>
            </w:r>
            <w:r w:rsidR="00EF3391" w:rsidRPr="00EF3391">
              <w:rPr>
                <w:rFonts w:ascii="Verdana" w:hAnsi="Verdana"/>
              </w:rPr>
              <w:t xml:space="preserve"> the report which has been given a </w:t>
            </w:r>
            <w:r w:rsidR="00012542">
              <w:rPr>
                <w:rFonts w:ascii="Verdana" w:hAnsi="Verdana"/>
              </w:rPr>
              <w:t>‘</w:t>
            </w:r>
            <w:r w:rsidR="00EF3391" w:rsidRPr="009A6325">
              <w:rPr>
                <w:rFonts w:ascii="Verdana" w:hAnsi="Verdana"/>
              </w:rPr>
              <w:t>Reasonable</w:t>
            </w:r>
            <w:r w:rsidR="00012542">
              <w:rPr>
                <w:rFonts w:ascii="Verdana" w:hAnsi="Verdana"/>
              </w:rPr>
              <w:t>’</w:t>
            </w:r>
            <w:r w:rsidR="00EF3391" w:rsidRPr="009A6325">
              <w:rPr>
                <w:rFonts w:ascii="Verdana" w:hAnsi="Verdana"/>
              </w:rPr>
              <w:t xml:space="preserve"> Assurance rating. </w:t>
            </w:r>
          </w:p>
          <w:p w14:paraId="357EA336" w14:textId="735FFB28" w:rsidR="003230F3" w:rsidRPr="00EF3391" w:rsidRDefault="003230F3" w:rsidP="003859F1">
            <w:pPr>
              <w:pStyle w:val="NoSpacing"/>
              <w:jc w:val="both"/>
              <w:rPr>
                <w:rFonts w:ascii="Verdana" w:hAnsi="Verdana"/>
              </w:rPr>
            </w:pPr>
          </w:p>
        </w:tc>
      </w:tr>
      <w:tr w:rsidR="006A086B" w:rsidRPr="003C214E" w14:paraId="47F0504C" w14:textId="77777777" w:rsidTr="004F1A34">
        <w:tc>
          <w:tcPr>
            <w:tcW w:w="1531" w:type="dxa"/>
          </w:tcPr>
          <w:p w14:paraId="27B83406" w14:textId="77777777" w:rsidR="006A086B" w:rsidRDefault="00EF3391" w:rsidP="00CD634B">
            <w:pPr>
              <w:rPr>
                <w:rFonts w:ascii="Verdana" w:hAnsi="Verdana"/>
              </w:rPr>
            </w:pPr>
            <w:r>
              <w:rPr>
                <w:rFonts w:ascii="Verdana" w:hAnsi="Verdana"/>
              </w:rPr>
              <w:t>Resolution:</w:t>
            </w:r>
          </w:p>
        </w:tc>
        <w:tc>
          <w:tcPr>
            <w:tcW w:w="8964" w:type="dxa"/>
          </w:tcPr>
          <w:p w14:paraId="60B09CD3" w14:textId="77777777" w:rsidR="006A086B" w:rsidRDefault="00EF3391" w:rsidP="006A086B">
            <w:pPr>
              <w:pStyle w:val="NoSpacing"/>
              <w:rPr>
                <w:rFonts w:ascii="Verdana" w:hAnsi="Verdana"/>
              </w:rPr>
            </w:pPr>
            <w:r>
              <w:rPr>
                <w:rFonts w:ascii="Verdana" w:hAnsi="Verdana"/>
              </w:rPr>
              <w:t xml:space="preserve">The Committee </w:t>
            </w:r>
            <w:r w:rsidRPr="00EF3391">
              <w:rPr>
                <w:rFonts w:ascii="Verdana" w:hAnsi="Verdana"/>
                <w:b/>
              </w:rPr>
              <w:t>NOTE</w:t>
            </w:r>
            <w:r>
              <w:rPr>
                <w:rFonts w:ascii="Verdana" w:hAnsi="Verdana"/>
                <w:b/>
              </w:rPr>
              <w:t>D</w:t>
            </w:r>
            <w:r w:rsidRPr="00EF3391">
              <w:rPr>
                <w:rFonts w:ascii="Verdana" w:hAnsi="Verdana"/>
              </w:rPr>
              <w:t xml:space="preserve"> the report.</w:t>
            </w:r>
          </w:p>
          <w:p w14:paraId="727D31E7" w14:textId="77777777" w:rsidR="00392766" w:rsidRPr="00EF3391" w:rsidRDefault="00392766" w:rsidP="006A086B">
            <w:pPr>
              <w:pStyle w:val="NoSpacing"/>
              <w:rPr>
                <w:rFonts w:ascii="Verdana" w:hAnsi="Verdana"/>
              </w:rPr>
            </w:pPr>
          </w:p>
        </w:tc>
      </w:tr>
      <w:tr w:rsidR="006A086B" w:rsidRPr="003C214E" w14:paraId="31F0A10A" w14:textId="77777777" w:rsidTr="004F1A34">
        <w:tc>
          <w:tcPr>
            <w:tcW w:w="1531" w:type="dxa"/>
          </w:tcPr>
          <w:p w14:paraId="7B4B2B90" w14:textId="0842700E" w:rsidR="006A086B" w:rsidRPr="00EF3391" w:rsidRDefault="003859F1" w:rsidP="00CD634B">
            <w:pPr>
              <w:rPr>
                <w:rFonts w:ascii="Verdana" w:hAnsi="Verdana"/>
                <w:b/>
              </w:rPr>
            </w:pPr>
            <w:r>
              <w:rPr>
                <w:rFonts w:ascii="Verdana" w:hAnsi="Verdana"/>
                <w:b/>
              </w:rPr>
              <w:t>5.6</w:t>
            </w:r>
            <w:r w:rsidR="00EF3391">
              <w:rPr>
                <w:rFonts w:ascii="Verdana" w:hAnsi="Verdana"/>
                <w:b/>
              </w:rPr>
              <w:t>.2</w:t>
            </w:r>
          </w:p>
        </w:tc>
        <w:tc>
          <w:tcPr>
            <w:tcW w:w="8964" w:type="dxa"/>
          </w:tcPr>
          <w:p w14:paraId="22DA85F7" w14:textId="77777777" w:rsidR="003859F1" w:rsidRPr="003859F1" w:rsidRDefault="003859F1" w:rsidP="003859F1">
            <w:pPr>
              <w:rPr>
                <w:rFonts w:ascii="Verdana" w:hAnsi="Verdana"/>
                <w:b/>
              </w:rPr>
            </w:pPr>
            <w:r w:rsidRPr="003859F1">
              <w:rPr>
                <w:rFonts w:ascii="Verdana" w:hAnsi="Verdana"/>
                <w:b/>
              </w:rPr>
              <w:t>IA Review – Reasonable Offer</w:t>
            </w:r>
          </w:p>
          <w:p w14:paraId="1B9615D6" w14:textId="70D48AE8" w:rsidR="003859F1" w:rsidRDefault="003859F1" w:rsidP="00012542">
            <w:pPr>
              <w:pStyle w:val="NoSpacing"/>
              <w:jc w:val="both"/>
              <w:rPr>
                <w:rFonts w:ascii="Verdana" w:hAnsi="Verdana"/>
              </w:rPr>
            </w:pPr>
            <w:r>
              <w:rPr>
                <w:rFonts w:ascii="Verdana" w:hAnsi="Verdana"/>
              </w:rPr>
              <w:t>E. Samways</w:t>
            </w:r>
            <w:r w:rsidRPr="00EF3391">
              <w:rPr>
                <w:rFonts w:ascii="Verdana" w:hAnsi="Verdana"/>
              </w:rPr>
              <w:t xml:space="preserve"> present</w:t>
            </w:r>
            <w:r>
              <w:rPr>
                <w:rFonts w:ascii="Verdana" w:hAnsi="Verdana"/>
              </w:rPr>
              <w:t>ed</w:t>
            </w:r>
            <w:r w:rsidRPr="00EF3391">
              <w:rPr>
                <w:rFonts w:ascii="Verdana" w:hAnsi="Verdana"/>
              </w:rPr>
              <w:t xml:space="preserve"> the report which has been given a </w:t>
            </w:r>
            <w:r w:rsidR="00012542">
              <w:rPr>
                <w:rFonts w:ascii="Verdana" w:hAnsi="Verdana"/>
              </w:rPr>
              <w:t>‘</w:t>
            </w:r>
            <w:r w:rsidRPr="009A6325">
              <w:rPr>
                <w:rFonts w:ascii="Verdana" w:hAnsi="Verdana"/>
              </w:rPr>
              <w:t>Reasonable</w:t>
            </w:r>
            <w:r w:rsidR="00012542">
              <w:rPr>
                <w:rFonts w:ascii="Verdana" w:hAnsi="Verdana"/>
              </w:rPr>
              <w:t>’</w:t>
            </w:r>
            <w:r w:rsidRPr="009A6325">
              <w:rPr>
                <w:rFonts w:ascii="Verdana" w:hAnsi="Verdana"/>
              </w:rPr>
              <w:t xml:space="preserve"> Assurance rating.</w:t>
            </w:r>
          </w:p>
          <w:p w14:paraId="24E1D2EE" w14:textId="0BB8F4D9" w:rsidR="00012542" w:rsidRDefault="00012542" w:rsidP="00012542">
            <w:pPr>
              <w:pStyle w:val="NoSpacing"/>
              <w:jc w:val="both"/>
              <w:rPr>
                <w:rFonts w:ascii="Verdana" w:hAnsi="Verdana"/>
              </w:rPr>
            </w:pPr>
          </w:p>
          <w:p w14:paraId="35397921" w14:textId="16F22D58" w:rsidR="007B484B" w:rsidRDefault="00012542" w:rsidP="00012542">
            <w:pPr>
              <w:pStyle w:val="NoSpacing"/>
              <w:jc w:val="both"/>
              <w:rPr>
                <w:rFonts w:ascii="Verdana" w:hAnsi="Verdana"/>
              </w:rPr>
            </w:pPr>
            <w:r>
              <w:rPr>
                <w:rFonts w:ascii="Verdana" w:hAnsi="Verdana"/>
              </w:rPr>
              <w:t xml:space="preserve">I Wells referred to the management response and in particular the training of staff and queried whether that response could be realised currently as the two systems were different.   E. Samways confirmed that there was two sets of training being undertaken for the two different constituent parts of the system </w:t>
            </w:r>
            <w:r>
              <w:rPr>
                <w:rFonts w:ascii="Verdana" w:hAnsi="Verdana"/>
              </w:rPr>
              <w:lastRenderedPageBreak/>
              <w:t xml:space="preserve">and the training analysis needs to be done for the system as whole and until there is one you system the analysis will not be able to be done.  E. Samways confirmed however, that staff training was still being undertaken. </w:t>
            </w:r>
          </w:p>
          <w:p w14:paraId="63C23A6B" w14:textId="71FEB921" w:rsidR="00012542" w:rsidRDefault="00012542" w:rsidP="00012542">
            <w:pPr>
              <w:pStyle w:val="NoSpacing"/>
              <w:jc w:val="both"/>
              <w:rPr>
                <w:rFonts w:ascii="Verdana" w:hAnsi="Verdana"/>
              </w:rPr>
            </w:pPr>
          </w:p>
          <w:p w14:paraId="54112D1C" w14:textId="1DDE2A4C" w:rsidR="00012542" w:rsidRDefault="00012542" w:rsidP="00012542">
            <w:pPr>
              <w:pStyle w:val="NoSpacing"/>
              <w:jc w:val="both"/>
              <w:rPr>
                <w:rFonts w:ascii="Verdana" w:hAnsi="Verdana"/>
              </w:rPr>
            </w:pPr>
            <w:r>
              <w:rPr>
                <w:rFonts w:ascii="Verdana" w:hAnsi="Verdana"/>
              </w:rPr>
              <w:t xml:space="preserve">G. Hughes confirmed that the integration of two systems into one would not happen for at least another 9 to 12 months and </w:t>
            </w:r>
            <w:r w:rsidR="00E47322">
              <w:rPr>
                <w:rFonts w:ascii="Verdana" w:hAnsi="Verdana"/>
              </w:rPr>
              <w:t xml:space="preserve">he </w:t>
            </w:r>
            <w:r>
              <w:rPr>
                <w:rFonts w:ascii="Verdana" w:hAnsi="Verdana"/>
              </w:rPr>
              <w:t xml:space="preserve">queried whether </w:t>
            </w:r>
            <w:r w:rsidR="00E47322">
              <w:rPr>
                <w:rFonts w:ascii="Verdana" w:hAnsi="Verdana"/>
              </w:rPr>
              <w:t xml:space="preserve">this should remain on the tracker until then or suspend and bring it back once the action had been completed. </w:t>
            </w:r>
          </w:p>
          <w:p w14:paraId="7E1181E8" w14:textId="697EA2FD" w:rsidR="007B484B" w:rsidRDefault="007B484B" w:rsidP="00392766">
            <w:pPr>
              <w:pStyle w:val="NoSpacing"/>
              <w:rPr>
                <w:rFonts w:ascii="Verdana" w:hAnsi="Verdana"/>
              </w:rPr>
            </w:pPr>
          </w:p>
          <w:p w14:paraId="7F930C9A" w14:textId="199FBEA9" w:rsidR="00392766" w:rsidRDefault="00E47322" w:rsidP="00E47322">
            <w:pPr>
              <w:pStyle w:val="NoSpacing"/>
              <w:jc w:val="both"/>
              <w:rPr>
                <w:rFonts w:ascii="Verdana" w:hAnsi="Verdana"/>
              </w:rPr>
            </w:pPr>
            <w:r w:rsidRPr="00E203BE">
              <w:rPr>
                <w:rFonts w:ascii="Verdana" w:hAnsi="Verdana"/>
              </w:rPr>
              <w:t>The Chair, in</w:t>
            </w:r>
            <w:r w:rsidR="00980A79" w:rsidRPr="00E203BE">
              <w:rPr>
                <w:rFonts w:ascii="Verdana" w:hAnsi="Verdana"/>
              </w:rPr>
              <w:t xml:space="preserve"> response to the above, commented</w:t>
            </w:r>
            <w:r w:rsidRPr="00E203BE">
              <w:rPr>
                <w:rFonts w:ascii="Verdana" w:hAnsi="Verdana"/>
              </w:rPr>
              <w:t xml:space="preserve"> that it </w:t>
            </w:r>
            <w:r w:rsidR="00980A79" w:rsidRPr="00E203BE">
              <w:rPr>
                <w:rFonts w:ascii="Verdana" w:hAnsi="Verdana"/>
              </w:rPr>
              <w:t xml:space="preserve">would be problematic </w:t>
            </w:r>
            <w:r w:rsidRPr="00E203BE">
              <w:rPr>
                <w:rFonts w:ascii="Verdana" w:hAnsi="Verdana"/>
              </w:rPr>
              <w:t>to provide on</w:t>
            </w:r>
            <w:r w:rsidR="00980A79" w:rsidRPr="00E203BE">
              <w:rPr>
                <w:rFonts w:ascii="Verdana" w:hAnsi="Verdana"/>
              </w:rPr>
              <w:t>e</w:t>
            </w:r>
            <w:r w:rsidRPr="00E203BE">
              <w:rPr>
                <w:rFonts w:ascii="Verdana" w:hAnsi="Verdana"/>
              </w:rPr>
              <w:t xml:space="preserve"> set of training for two different system</w:t>
            </w:r>
            <w:r w:rsidR="00980A79" w:rsidRPr="00E203BE">
              <w:rPr>
                <w:rFonts w:ascii="Verdana" w:hAnsi="Verdana"/>
              </w:rPr>
              <w:t>s.</w:t>
            </w:r>
            <w:r w:rsidRPr="00E203BE">
              <w:rPr>
                <w:rFonts w:ascii="Verdana" w:hAnsi="Verdana"/>
              </w:rPr>
              <w:t xml:space="preserve"> </w:t>
            </w:r>
            <w:r w:rsidR="00980A79" w:rsidRPr="00E203BE">
              <w:rPr>
                <w:rFonts w:ascii="Verdana" w:hAnsi="Verdana"/>
              </w:rPr>
              <w:t xml:space="preserve"> </w:t>
            </w:r>
            <w:r w:rsidRPr="00E203BE">
              <w:rPr>
                <w:rFonts w:ascii="Verdana" w:hAnsi="Verdana"/>
              </w:rPr>
              <w:t>G. Watts confirmed that he would pick this up as part of the wider work that he had referenced earlier with regard to making a sense check with regard to all the audit recommendations they currently have outstanding and discuss with internal audit.</w:t>
            </w:r>
            <w:r>
              <w:rPr>
                <w:rFonts w:ascii="Verdana" w:hAnsi="Verdana"/>
              </w:rPr>
              <w:t xml:space="preserve"> </w:t>
            </w:r>
          </w:p>
          <w:p w14:paraId="2968BB92" w14:textId="496D423D" w:rsidR="000C6D68" w:rsidRDefault="000C6D68" w:rsidP="00E47322">
            <w:pPr>
              <w:pStyle w:val="NoSpacing"/>
              <w:jc w:val="both"/>
              <w:rPr>
                <w:rFonts w:ascii="Verdana" w:hAnsi="Verdana"/>
              </w:rPr>
            </w:pPr>
          </w:p>
        </w:tc>
      </w:tr>
      <w:tr w:rsidR="00E47322" w:rsidRPr="003C214E" w14:paraId="1FEA69F3" w14:textId="77777777" w:rsidTr="00E47322">
        <w:tc>
          <w:tcPr>
            <w:tcW w:w="1531" w:type="dxa"/>
          </w:tcPr>
          <w:p w14:paraId="58520B28" w14:textId="77777777" w:rsidR="00E47322" w:rsidRDefault="00E47322" w:rsidP="00E47322">
            <w:pPr>
              <w:rPr>
                <w:rFonts w:ascii="Verdana" w:hAnsi="Verdana"/>
              </w:rPr>
            </w:pPr>
            <w:r>
              <w:rPr>
                <w:rFonts w:ascii="Verdana" w:hAnsi="Verdana"/>
              </w:rPr>
              <w:lastRenderedPageBreak/>
              <w:t>Resolution:</w:t>
            </w:r>
          </w:p>
        </w:tc>
        <w:tc>
          <w:tcPr>
            <w:tcW w:w="8964" w:type="dxa"/>
          </w:tcPr>
          <w:p w14:paraId="610535B6" w14:textId="02B887F7" w:rsidR="00E47322" w:rsidRPr="00EF3391" w:rsidRDefault="00E47322" w:rsidP="00E47322">
            <w:pPr>
              <w:pStyle w:val="NoSpacing"/>
              <w:rPr>
                <w:rFonts w:ascii="Verdana" w:hAnsi="Verdana"/>
              </w:rPr>
            </w:pPr>
            <w:r>
              <w:rPr>
                <w:rFonts w:ascii="Verdana" w:hAnsi="Verdana"/>
              </w:rPr>
              <w:t xml:space="preserve">The Committee </w:t>
            </w:r>
            <w:r w:rsidRPr="00EF3391">
              <w:rPr>
                <w:rFonts w:ascii="Verdana" w:hAnsi="Verdana"/>
                <w:b/>
              </w:rPr>
              <w:t>NOTE</w:t>
            </w:r>
            <w:r>
              <w:rPr>
                <w:rFonts w:ascii="Verdana" w:hAnsi="Verdana"/>
                <w:b/>
              </w:rPr>
              <w:t>D</w:t>
            </w:r>
            <w:r w:rsidRPr="00EF3391">
              <w:rPr>
                <w:rFonts w:ascii="Verdana" w:hAnsi="Verdana"/>
              </w:rPr>
              <w:t xml:space="preserve"> the report.</w:t>
            </w:r>
          </w:p>
        </w:tc>
      </w:tr>
      <w:tr w:rsidR="006A086B" w:rsidRPr="003C214E" w14:paraId="70A820B7" w14:textId="77777777" w:rsidTr="004F1A34">
        <w:tc>
          <w:tcPr>
            <w:tcW w:w="1531" w:type="dxa"/>
          </w:tcPr>
          <w:p w14:paraId="775EBDAB" w14:textId="2F69A858" w:rsidR="006A086B" w:rsidRDefault="006A086B" w:rsidP="00CD634B">
            <w:pPr>
              <w:rPr>
                <w:rFonts w:ascii="Verdana" w:hAnsi="Verdana"/>
              </w:rPr>
            </w:pPr>
          </w:p>
        </w:tc>
        <w:tc>
          <w:tcPr>
            <w:tcW w:w="8964" w:type="dxa"/>
          </w:tcPr>
          <w:p w14:paraId="5FDE5D24" w14:textId="77777777" w:rsidR="00EF3391" w:rsidRPr="00EF3391" w:rsidRDefault="00EF3391" w:rsidP="00980A79">
            <w:pPr>
              <w:pStyle w:val="NoSpacing"/>
              <w:rPr>
                <w:rFonts w:ascii="Verdana" w:hAnsi="Verdana"/>
              </w:rPr>
            </w:pPr>
          </w:p>
        </w:tc>
      </w:tr>
      <w:tr w:rsidR="00EF3391" w:rsidRPr="003C214E" w14:paraId="6A4258B5" w14:textId="77777777" w:rsidTr="004F1A34">
        <w:tc>
          <w:tcPr>
            <w:tcW w:w="1531" w:type="dxa"/>
          </w:tcPr>
          <w:p w14:paraId="7CFC093C" w14:textId="4944019A" w:rsidR="00EF3391" w:rsidRPr="00EF3391" w:rsidRDefault="003859F1" w:rsidP="00CD634B">
            <w:pPr>
              <w:rPr>
                <w:rFonts w:ascii="Verdana" w:hAnsi="Verdana"/>
                <w:b/>
              </w:rPr>
            </w:pPr>
            <w:r>
              <w:rPr>
                <w:rFonts w:ascii="Verdana" w:hAnsi="Verdana"/>
                <w:b/>
              </w:rPr>
              <w:t>5.6</w:t>
            </w:r>
            <w:r w:rsidR="00EF3391">
              <w:rPr>
                <w:rFonts w:ascii="Verdana" w:hAnsi="Verdana"/>
                <w:b/>
              </w:rPr>
              <w:t>.3</w:t>
            </w:r>
          </w:p>
        </w:tc>
        <w:tc>
          <w:tcPr>
            <w:tcW w:w="8964" w:type="dxa"/>
          </w:tcPr>
          <w:p w14:paraId="6BFB2D45" w14:textId="5F8C1E07" w:rsidR="00EF3391" w:rsidRPr="003859F1" w:rsidRDefault="003859F1" w:rsidP="00EF3391">
            <w:pPr>
              <w:rPr>
                <w:rFonts w:ascii="Verdana" w:hAnsi="Verdana"/>
                <w:b/>
              </w:rPr>
            </w:pPr>
            <w:r w:rsidRPr="003859F1">
              <w:rPr>
                <w:rFonts w:ascii="Verdana" w:hAnsi="Verdana"/>
                <w:b/>
              </w:rPr>
              <w:t>IA Review – Patient Pathway – Follow Up</w:t>
            </w:r>
            <w:r w:rsidR="00EF3391" w:rsidRPr="003859F1">
              <w:rPr>
                <w:rFonts w:ascii="Verdana" w:hAnsi="Verdana"/>
                <w:b/>
              </w:rPr>
              <w:t xml:space="preserve"> </w:t>
            </w:r>
          </w:p>
          <w:p w14:paraId="1E048E41" w14:textId="0F3D8AA3" w:rsidR="00EF3391" w:rsidRDefault="00EF3391" w:rsidP="003859F1">
            <w:pPr>
              <w:pStyle w:val="NoSpacing"/>
              <w:jc w:val="both"/>
              <w:rPr>
                <w:rFonts w:ascii="Verdana" w:hAnsi="Verdana"/>
              </w:rPr>
            </w:pPr>
            <w:r>
              <w:rPr>
                <w:rFonts w:ascii="Verdana" w:hAnsi="Verdana"/>
              </w:rPr>
              <w:t>E</w:t>
            </w:r>
            <w:r w:rsidR="00392766">
              <w:rPr>
                <w:rFonts w:ascii="Verdana" w:hAnsi="Verdana"/>
              </w:rPr>
              <w:t>. Samways presented the report</w:t>
            </w:r>
            <w:r w:rsidR="003859F1">
              <w:rPr>
                <w:rFonts w:ascii="Verdana" w:hAnsi="Verdana"/>
              </w:rPr>
              <w:t xml:space="preserve"> that had received a </w:t>
            </w:r>
            <w:r w:rsidR="00E47322">
              <w:rPr>
                <w:rFonts w:ascii="Verdana" w:hAnsi="Verdana"/>
              </w:rPr>
              <w:t>‘</w:t>
            </w:r>
            <w:r w:rsidR="003859F1">
              <w:rPr>
                <w:rFonts w:ascii="Verdana" w:hAnsi="Verdana"/>
              </w:rPr>
              <w:t>Limited</w:t>
            </w:r>
            <w:r w:rsidR="00E47322">
              <w:rPr>
                <w:rFonts w:ascii="Verdana" w:hAnsi="Verdana"/>
              </w:rPr>
              <w:t>’</w:t>
            </w:r>
            <w:r w:rsidR="003859F1">
              <w:rPr>
                <w:rFonts w:ascii="Verdana" w:hAnsi="Verdana"/>
              </w:rPr>
              <w:t xml:space="preserve"> </w:t>
            </w:r>
            <w:r w:rsidR="00392766">
              <w:rPr>
                <w:rFonts w:ascii="Verdana" w:hAnsi="Verdana"/>
              </w:rPr>
              <w:t xml:space="preserve">Assurance rating. </w:t>
            </w:r>
          </w:p>
          <w:p w14:paraId="2FD21387" w14:textId="00216B26" w:rsidR="00392766" w:rsidRDefault="00392766" w:rsidP="006A086B">
            <w:pPr>
              <w:pStyle w:val="NoSpacing"/>
              <w:rPr>
                <w:rFonts w:ascii="Verdana" w:hAnsi="Verdana"/>
              </w:rPr>
            </w:pPr>
          </w:p>
          <w:p w14:paraId="5B8026CE" w14:textId="326937B0" w:rsidR="009045E1" w:rsidRDefault="00E47322" w:rsidP="00E47322">
            <w:pPr>
              <w:pStyle w:val="NoSpacing"/>
              <w:jc w:val="both"/>
              <w:rPr>
                <w:rFonts w:ascii="Verdana" w:hAnsi="Verdana"/>
              </w:rPr>
            </w:pPr>
            <w:r>
              <w:rPr>
                <w:rFonts w:ascii="Verdana" w:hAnsi="Verdana"/>
              </w:rPr>
              <w:t xml:space="preserve">The Chair observed that significant progress had been made from the 9 original recommendations down to 2. </w:t>
            </w:r>
          </w:p>
          <w:p w14:paraId="2FC9C2C9" w14:textId="77777777" w:rsidR="00CD634B" w:rsidRPr="00EF3391" w:rsidRDefault="00CD634B" w:rsidP="00E47322">
            <w:pPr>
              <w:pStyle w:val="NoSpacing"/>
              <w:rPr>
                <w:rFonts w:ascii="Verdana" w:hAnsi="Verdana"/>
              </w:rPr>
            </w:pPr>
          </w:p>
        </w:tc>
      </w:tr>
      <w:tr w:rsidR="00EF3391" w:rsidRPr="003C214E" w14:paraId="7D04FC99" w14:textId="77777777" w:rsidTr="004F1A34">
        <w:tc>
          <w:tcPr>
            <w:tcW w:w="1531" w:type="dxa"/>
          </w:tcPr>
          <w:p w14:paraId="0E5200BB" w14:textId="77777777" w:rsidR="00EF3391" w:rsidRDefault="00EF3391" w:rsidP="00CD634B">
            <w:pPr>
              <w:rPr>
                <w:rFonts w:ascii="Verdana" w:hAnsi="Verdana"/>
              </w:rPr>
            </w:pPr>
            <w:r>
              <w:rPr>
                <w:rFonts w:ascii="Verdana" w:hAnsi="Verdana"/>
              </w:rPr>
              <w:t xml:space="preserve">Resolution: </w:t>
            </w:r>
          </w:p>
        </w:tc>
        <w:tc>
          <w:tcPr>
            <w:tcW w:w="8964" w:type="dxa"/>
          </w:tcPr>
          <w:p w14:paraId="7AF2CBC3" w14:textId="77777777" w:rsidR="00EF3391" w:rsidRDefault="00EF3391" w:rsidP="006A086B">
            <w:pPr>
              <w:pStyle w:val="NoSpacing"/>
              <w:rPr>
                <w:rFonts w:ascii="Verdana" w:hAnsi="Verdana"/>
                <w:b/>
              </w:rPr>
            </w:pPr>
            <w:r>
              <w:rPr>
                <w:rFonts w:ascii="Verdana" w:hAnsi="Verdana"/>
              </w:rPr>
              <w:t xml:space="preserve">The Report was </w:t>
            </w:r>
            <w:r>
              <w:rPr>
                <w:rFonts w:ascii="Verdana" w:hAnsi="Verdana"/>
                <w:b/>
              </w:rPr>
              <w:t>NOTED.</w:t>
            </w:r>
          </w:p>
          <w:p w14:paraId="4F800322" w14:textId="77777777" w:rsidR="00392766" w:rsidRPr="00EF3391" w:rsidRDefault="00392766" w:rsidP="006A086B">
            <w:pPr>
              <w:pStyle w:val="NoSpacing"/>
              <w:rPr>
                <w:rFonts w:ascii="Verdana" w:hAnsi="Verdana"/>
                <w:b/>
              </w:rPr>
            </w:pPr>
          </w:p>
        </w:tc>
      </w:tr>
      <w:tr w:rsidR="003859F1" w:rsidRPr="003C214E" w14:paraId="44E46C83" w14:textId="77777777" w:rsidTr="004F1A34">
        <w:tc>
          <w:tcPr>
            <w:tcW w:w="1531" w:type="dxa"/>
          </w:tcPr>
          <w:p w14:paraId="1E8E48D1" w14:textId="430B9BE3" w:rsidR="003859F1" w:rsidRPr="003859F1" w:rsidRDefault="003859F1" w:rsidP="00CD634B">
            <w:pPr>
              <w:rPr>
                <w:rFonts w:ascii="Verdana" w:hAnsi="Verdana"/>
                <w:b/>
              </w:rPr>
            </w:pPr>
            <w:r w:rsidRPr="003859F1">
              <w:rPr>
                <w:rFonts w:ascii="Verdana" w:hAnsi="Verdana"/>
                <w:b/>
              </w:rPr>
              <w:t>5.6.4</w:t>
            </w:r>
          </w:p>
        </w:tc>
        <w:tc>
          <w:tcPr>
            <w:tcW w:w="8964" w:type="dxa"/>
          </w:tcPr>
          <w:p w14:paraId="33884604" w14:textId="77777777" w:rsidR="003859F1" w:rsidRPr="003859F1" w:rsidRDefault="003859F1" w:rsidP="003859F1">
            <w:pPr>
              <w:rPr>
                <w:rFonts w:ascii="Verdana" w:hAnsi="Verdana"/>
                <w:b/>
              </w:rPr>
            </w:pPr>
            <w:r w:rsidRPr="003859F1">
              <w:rPr>
                <w:rFonts w:ascii="Verdana" w:hAnsi="Verdana"/>
                <w:b/>
              </w:rPr>
              <w:t xml:space="preserve">IA Review – Embedding Quality Framework </w:t>
            </w:r>
          </w:p>
          <w:p w14:paraId="1D055111" w14:textId="69D452D7" w:rsidR="003859F1" w:rsidRDefault="003859F1" w:rsidP="00E47322">
            <w:pPr>
              <w:pStyle w:val="NoSpacing"/>
              <w:jc w:val="both"/>
              <w:rPr>
                <w:rFonts w:ascii="Verdana" w:hAnsi="Verdana"/>
              </w:rPr>
            </w:pPr>
            <w:r>
              <w:rPr>
                <w:rFonts w:ascii="Verdana" w:hAnsi="Verdana"/>
              </w:rPr>
              <w:t>E. Samways</w:t>
            </w:r>
            <w:r w:rsidRPr="00EF3391">
              <w:rPr>
                <w:rFonts w:ascii="Verdana" w:hAnsi="Verdana"/>
              </w:rPr>
              <w:t xml:space="preserve"> present</w:t>
            </w:r>
            <w:r>
              <w:rPr>
                <w:rFonts w:ascii="Verdana" w:hAnsi="Verdana"/>
              </w:rPr>
              <w:t>ed</w:t>
            </w:r>
            <w:r w:rsidRPr="00EF3391">
              <w:rPr>
                <w:rFonts w:ascii="Verdana" w:hAnsi="Verdana"/>
              </w:rPr>
              <w:t xml:space="preserve"> the report which has been given a </w:t>
            </w:r>
            <w:r w:rsidR="00E47322">
              <w:rPr>
                <w:rFonts w:ascii="Verdana" w:hAnsi="Verdana"/>
              </w:rPr>
              <w:t>‘</w:t>
            </w:r>
            <w:r w:rsidRPr="009A6325">
              <w:rPr>
                <w:rFonts w:ascii="Verdana" w:hAnsi="Verdana"/>
              </w:rPr>
              <w:t>Reasonable</w:t>
            </w:r>
            <w:r w:rsidR="00E47322">
              <w:rPr>
                <w:rFonts w:ascii="Verdana" w:hAnsi="Verdana"/>
              </w:rPr>
              <w:t>’</w:t>
            </w:r>
            <w:r w:rsidRPr="009A6325">
              <w:rPr>
                <w:rFonts w:ascii="Verdana" w:hAnsi="Verdana"/>
              </w:rPr>
              <w:t xml:space="preserve"> Assurance rating.</w:t>
            </w:r>
          </w:p>
          <w:p w14:paraId="538C3545" w14:textId="77777777" w:rsidR="003859F1" w:rsidRDefault="003859F1" w:rsidP="006A086B">
            <w:pPr>
              <w:pStyle w:val="NoSpacing"/>
              <w:rPr>
                <w:rFonts w:ascii="Verdana" w:hAnsi="Verdana"/>
              </w:rPr>
            </w:pPr>
          </w:p>
        </w:tc>
      </w:tr>
      <w:tr w:rsidR="003859F1" w:rsidRPr="003C214E" w14:paraId="3958D0D5" w14:textId="77777777" w:rsidTr="004F1A34">
        <w:tc>
          <w:tcPr>
            <w:tcW w:w="1531" w:type="dxa"/>
          </w:tcPr>
          <w:p w14:paraId="078C7CD3" w14:textId="0B0BF325" w:rsidR="003859F1" w:rsidRDefault="003859F1" w:rsidP="00CD634B">
            <w:pPr>
              <w:rPr>
                <w:rFonts w:ascii="Verdana" w:hAnsi="Verdana"/>
              </w:rPr>
            </w:pPr>
            <w:r>
              <w:rPr>
                <w:rFonts w:ascii="Verdana" w:hAnsi="Verdana"/>
              </w:rPr>
              <w:t>Resolution:</w:t>
            </w:r>
          </w:p>
        </w:tc>
        <w:tc>
          <w:tcPr>
            <w:tcW w:w="8964" w:type="dxa"/>
          </w:tcPr>
          <w:p w14:paraId="44B2E456" w14:textId="77777777" w:rsidR="003859F1" w:rsidRDefault="003859F1" w:rsidP="003859F1">
            <w:pPr>
              <w:pStyle w:val="NoSpacing"/>
              <w:rPr>
                <w:rFonts w:ascii="Verdana" w:hAnsi="Verdana"/>
                <w:b/>
              </w:rPr>
            </w:pPr>
            <w:r>
              <w:rPr>
                <w:rFonts w:ascii="Verdana" w:hAnsi="Verdana"/>
              </w:rPr>
              <w:t xml:space="preserve">The Report was </w:t>
            </w:r>
            <w:r>
              <w:rPr>
                <w:rFonts w:ascii="Verdana" w:hAnsi="Verdana"/>
                <w:b/>
              </w:rPr>
              <w:t>NOTED.</w:t>
            </w:r>
          </w:p>
          <w:p w14:paraId="339D6C84" w14:textId="77777777" w:rsidR="003859F1" w:rsidRDefault="003859F1" w:rsidP="006A086B">
            <w:pPr>
              <w:pStyle w:val="NoSpacing"/>
              <w:rPr>
                <w:rFonts w:ascii="Verdana" w:hAnsi="Verdana"/>
              </w:rPr>
            </w:pPr>
          </w:p>
        </w:tc>
      </w:tr>
      <w:tr w:rsidR="003859F1" w:rsidRPr="003C214E" w14:paraId="50FBAEF5" w14:textId="77777777" w:rsidTr="004F1A34">
        <w:tc>
          <w:tcPr>
            <w:tcW w:w="1531" w:type="dxa"/>
          </w:tcPr>
          <w:p w14:paraId="37E1545D" w14:textId="744E4637" w:rsidR="003859F1" w:rsidRPr="003859F1" w:rsidRDefault="003859F1" w:rsidP="00CD634B">
            <w:pPr>
              <w:rPr>
                <w:rFonts w:ascii="Verdana" w:hAnsi="Verdana"/>
                <w:b/>
              </w:rPr>
            </w:pPr>
            <w:r>
              <w:rPr>
                <w:rFonts w:ascii="Verdana" w:hAnsi="Verdana"/>
                <w:b/>
              </w:rPr>
              <w:t>5.6.5</w:t>
            </w:r>
          </w:p>
        </w:tc>
        <w:tc>
          <w:tcPr>
            <w:tcW w:w="8964" w:type="dxa"/>
          </w:tcPr>
          <w:p w14:paraId="0033B460" w14:textId="4515ADED" w:rsidR="003859F1" w:rsidRDefault="003859F1" w:rsidP="003859F1">
            <w:pPr>
              <w:rPr>
                <w:rFonts w:ascii="Verdana" w:hAnsi="Verdana" w:cs="Arial-BoldMT"/>
                <w:b/>
                <w:bCs/>
                <w:color w:val="333333"/>
              </w:rPr>
            </w:pPr>
            <w:r w:rsidRPr="003859F1">
              <w:rPr>
                <w:rFonts w:ascii="Verdana" w:hAnsi="Verdana"/>
                <w:b/>
              </w:rPr>
              <w:t xml:space="preserve">IA Review - </w:t>
            </w:r>
            <w:r w:rsidRPr="003859F1">
              <w:rPr>
                <w:rFonts w:ascii="Verdana" w:hAnsi="Verdana" w:cs="Arial-BoldMT"/>
                <w:b/>
                <w:bCs/>
                <w:color w:val="333333"/>
              </w:rPr>
              <w:t>Information Provision – Intelligence Led Organisation</w:t>
            </w:r>
          </w:p>
          <w:p w14:paraId="6BBE2866" w14:textId="6138766D" w:rsidR="003859F1" w:rsidRDefault="003859F1" w:rsidP="00E47322">
            <w:pPr>
              <w:jc w:val="both"/>
              <w:rPr>
                <w:rFonts w:ascii="Verdana" w:hAnsi="Verdana" w:cs="Arial-BoldMT"/>
                <w:bCs/>
                <w:color w:val="333333"/>
              </w:rPr>
            </w:pPr>
            <w:r>
              <w:rPr>
                <w:rFonts w:ascii="Verdana" w:hAnsi="Verdana" w:cs="Arial-BoldMT"/>
                <w:bCs/>
                <w:color w:val="333333"/>
              </w:rPr>
              <w:t xml:space="preserve">M. Lewis presented the report which had received a </w:t>
            </w:r>
            <w:r w:rsidR="00E47322">
              <w:rPr>
                <w:rFonts w:ascii="Verdana" w:hAnsi="Verdana" w:cs="Arial-BoldMT"/>
                <w:bCs/>
                <w:color w:val="333333"/>
              </w:rPr>
              <w:t>‘</w:t>
            </w:r>
            <w:r>
              <w:rPr>
                <w:rFonts w:ascii="Verdana" w:hAnsi="Verdana" w:cs="Arial-BoldMT"/>
                <w:bCs/>
                <w:color w:val="333333"/>
              </w:rPr>
              <w:t>Reasonable</w:t>
            </w:r>
            <w:r w:rsidR="00E47322">
              <w:rPr>
                <w:rFonts w:ascii="Verdana" w:hAnsi="Verdana" w:cs="Arial-BoldMT"/>
                <w:bCs/>
                <w:color w:val="333333"/>
              </w:rPr>
              <w:t>’</w:t>
            </w:r>
            <w:r>
              <w:rPr>
                <w:rFonts w:ascii="Verdana" w:hAnsi="Verdana" w:cs="Arial-BoldMT"/>
                <w:bCs/>
                <w:color w:val="333333"/>
              </w:rPr>
              <w:t xml:space="preserve"> Assurance rating. </w:t>
            </w:r>
          </w:p>
          <w:p w14:paraId="5A6E3532" w14:textId="01ACAAB9" w:rsidR="003859F1" w:rsidRDefault="003859F1" w:rsidP="006117A1">
            <w:pPr>
              <w:rPr>
                <w:rFonts w:ascii="Verdana" w:hAnsi="Verdana"/>
              </w:rPr>
            </w:pPr>
          </w:p>
        </w:tc>
      </w:tr>
      <w:tr w:rsidR="003859F1" w:rsidRPr="003C214E" w14:paraId="452F9BB9" w14:textId="77777777" w:rsidTr="004F1A34">
        <w:tc>
          <w:tcPr>
            <w:tcW w:w="1531" w:type="dxa"/>
          </w:tcPr>
          <w:p w14:paraId="35983B14" w14:textId="04FC860B" w:rsidR="003859F1" w:rsidRDefault="003859F1" w:rsidP="00CD634B">
            <w:pPr>
              <w:rPr>
                <w:rFonts w:ascii="Verdana" w:hAnsi="Verdana"/>
              </w:rPr>
            </w:pPr>
            <w:r>
              <w:rPr>
                <w:rFonts w:ascii="Verdana" w:hAnsi="Verdana"/>
              </w:rPr>
              <w:t>Resolution:</w:t>
            </w:r>
          </w:p>
        </w:tc>
        <w:tc>
          <w:tcPr>
            <w:tcW w:w="8964" w:type="dxa"/>
          </w:tcPr>
          <w:p w14:paraId="5004714B" w14:textId="77777777" w:rsidR="003859F1" w:rsidRDefault="003859F1" w:rsidP="003859F1">
            <w:pPr>
              <w:pStyle w:val="NoSpacing"/>
              <w:rPr>
                <w:rFonts w:ascii="Verdana" w:hAnsi="Verdana"/>
                <w:b/>
              </w:rPr>
            </w:pPr>
            <w:r>
              <w:rPr>
                <w:rFonts w:ascii="Verdana" w:hAnsi="Verdana"/>
              </w:rPr>
              <w:t xml:space="preserve">The Report was </w:t>
            </w:r>
            <w:r>
              <w:rPr>
                <w:rFonts w:ascii="Verdana" w:hAnsi="Verdana"/>
                <w:b/>
              </w:rPr>
              <w:t>NOTED.</w:t>
            </w:r>
          </w:p>
          <w:p w14:paraId="2C1F3B38" w14:textId="56067006" w:rsidR="003859F1" w:rsidRPr="003859F1" w:rsidRDefault="003859F1" w:rsidP="003859F1">
            <w:pPr>
              <w:pStyle w:val="NoSpacing"/>
              <w:rPr>
                <w:rFonts w:ascii="Verdana" w:hAnsi="Verdana"/>
                <w:b/>
              </w:rPr>
            </w:pPr>
          </w:p>
        </w:tc>
      </w:tr>
      <w:tr w:rsidR="003859F1" w:rsidRPr="003C214E" w14:paraId="35DD5B2B" w14:textId="77777777" w:rsidTr="004F1A34">
        <w:tc>
          <w:tcPr>
            <w:tcW w:w="1531" w:type="dxa"/>
          </w:tcPr>
          <w:p w14:paraId="1258253A" w14:textId="1909A05F" w:rsidR="003859F1" w:rsidRPr="003859F1" w:rsidRDefault="003859F1" w:rsidP="00CD634B">
            <w:pPr>
              <w:rPr>
                <w:rFonts w:ascii="Verdana" w:hAnsi="Verdana"/>
                <w:b/>
              </w:rPr>
            </w:pPr>
            <w:r w:rsidRPr="003859F1">
              <w:rPr>
                <w:rFonts w:ascii="Verdana" w:hAnsi="Verdana"/>
                <w:b/>
              </w:rPr>
              <w:t>5.6.7</w:t>
            </w:r>
          </w:p>
        </w:tc>
        <w:tc>
          <w:tcPr>
            <w:tcW w:w="8964" w:type="dxa"/>
          </w:tcPr>
          <w:p w14:paraId="4EF10EC0" w14:textId="2A07A921" w:rsidR="003859F1" w:rsidRDefault="003859F1" w:rsidP="003859F1">
            <w:pPr>
              <w:rPr>
                <w:rFonts w:ascii="Verdana" w:hAnsi="Verdana" w:cs="Arial-BoldMT"/>
                <w:b/>
                <w:bCs/>
                <w:color w:val="333333"/>
              </w:rPr>
            </w:pPr>
            <w:r w:rsidRPr="003859F1">
              <w:rPr>
                <w:rFonts w:ascii="Verdana" w:hAnsi="Verdana" w:cs="Arial-BoldMT"/>
                <w:b/>
                <w:bCs/>
                <w:color w:val="333333"/>
              </w:rPr>
              <w:t>Internal Audit Review - Facilities Governance Arrangements – Follow Up</w:t>
            </w:r>
          </w:p>
          <w:p w14:paraId="02F02571" w14:textId="0ACD5DD7" w:rsidR="003859F1" w:rsidRDefault="003859F1" w:rsidP="00E47322">
            <w:pPr>
              <w:jc w:val="both"/>
              <w:rPr>
                <w:rFonts w:ascii="Verdana" w:hAnsi="Verdana" w:cs="Arial-BoldMT"/>
                <w:bCs/>
                <w:color w:val="333333"/>
              </w:rPr>
            </w:pPr>
            <w:r>
              <w:rPr>
                <w:rFonts w:ascii="Verdana" w:hAnsi="Verdana" w:cs="Arial-BoldMT"/>
                <w:bCs/>
                <w:color w:val="333333"/>
              </w:rPr>
              <w:t xml:space="preserve">E. Samways presented the report which had received a </w:t>
            </w:r>
            <w:r w:rsidR="00E47322">
              <w:rPr>
                <w:rFonts w:ascii="Verdana" w:hAnsi="Verdana" w:cs="Arial-BoldMT"/>
                <w:bCs/>
                <w:color w:val="333333"/>
              </w:rPr>
              <w:t>‘</w:t>
            </w:r>
            <w:r>
              <w:rPr>
                <w:rFonts w:ascii="Verdana" w:hAnsi="Verdana" w:cs="Arial-BoldMT"/>
                <w:bCs/>
                <w:color w:val="333333"/>
              </w:rPr>
              <w:t>Substantial</w:t>
            </w:r>
            <w:r w:rsidR="00E47322">
              <w:rPr>
                <w:rFonts w:ascii="Verdana" w:hAnsi="Verdana" w:cs="Arial-BoldMT"/>
                <w:bCs/>
                <w:color w:val="333333"/>
              </w:rPr>
              <w:t>’</w:t>
            </w:r>
            <w:r>
              <w:rPr>
                <w:rFonts w:ascii="Verdana" w:hAnsi="Verdana" w:cs="Arial-BoldMT"/>
                <w:bCs/>
                <w:color w:val="333333"/>
              </w:rPr>
              <w:t xml:space="preserve"> Assurance rating. </w:t>
            </w:r>
          </w:p>
          <w:p w14:paraId="0395B170" w14:textId="2573AF63" w:rsidR="00E47322" w:rsidRDefault="00E47322" w:rsidP="00E47322">
            <w:pPr>
              <w:jc w:val="both"/>
              <w:rPr>
                <w:rFonts w:ascii="Verdana" w:hAnsi="Verdana" w:cs="Arial-BoldMT"/>
                <w:bCs/>
                <w:color w:val="333333"/>
              </w:rPr>
            </w:pPr>
          </w:p>
          <w:p w14:paraId="621C4234" w14:textId="37AF6E4F" w:rsidR="00E47322" w:rsidRDefault="00E47322" w:rsidP="00E47322">
            <w:pPr>
              <w:jc w:val="both"/>
              <w:rPr>
                <w:rFonts w:ascii="Verdana" w:hAnsi="Verdana" w:cs="Arial-BoldMT"/>
                <w:bCs/>
                <w:color w:val="333333"/>
              </w:rPr>
            </w:pPr>
            <w:r>
              <w:rPr>
                <w:rFonts w:ascii="Verdana" w:hAnsi="Verdana" w:cs="Arial-BoldMT"/>
                <w:bCs/>
                <w:color w:val="333333"/>
              </w:rPr>
              <w:t xml:space="preserve">The Chair advised that G. Hughes had referenced earlier the significant amount of work that the team had put in in terms of processes and had extended his thanks. </w:t>
            </w:r>
          </w:p>
          <w:p w14:paraId="6027936E" w14:textId="2DE94D5A" w:rsidR="00E47322" w:rsidRDefault="00E47322" w:rsidP="00E47322">
            <w:pPr>
              <w:jc w:val="both"/>
              <w:rPr>
                <w:rFonts w:ascii="Verdana" w:hAnsi="Verdana" w:cs="Arial-BoldMT"/>
                <w:bCs/>
                <w:color w:val="333333"/>
              </w:rPr>
            </w:pPr>
          </w:p>
          <w:p w14:paraId="6A4933F5" w14:textId="502EE563" w:rsidR="00E47322" w:rsidRDefault="00E47322" w:rsidP="00E47322">
            <w:pPr>
              <w:jc w:val="both"/>
              <w:rPr>
                <w:rFonts w:ascii="Verdana" w:hAnsi="Verdana" w:cs="Arial-BoldMT"/>
                <w:bCs/>
                <w:color w:val="333333"/>
              </w:rPr>
            </w:pPr>
            <w:r>
              <w:rPr>
                <w:rFonts w:ascii="Verdana" w:hAnsi="Verdana" w:cs="Arial-BoldMT"/>
                <w:bCs/>
                <w:color w:val="333333"/>
              </w:rPr>
              <w:t>The Chair referred to the invoices on hold an</w:t>
            </w:r>
            <w:r w:rsidR="0095272E">
              <w:rPr>
                <w:rFonts w:ascii="Verdana" w:hAnsi="Verdana" w:cs="Arial-BoldMT"/>
                <w:bCs/>
                <w:color w:val="333333"/>
              </w:rPr>
              <w:t xml:space="preserve">d queried whether the issue was down to improving retrospective orders and orders on hold.  E. Samways </w:t>
            </w:r>
            <w:r w:rsidR="0095272E">
              <w:rPr>
                <w:rFonts w:ascii="Verdana" w:hAnsi="Verdana" w:cs="Arial-BoldMT"/>
                <w:bCs/>
                <w:color w:val="333333"/>
              </w:rPr>
              <w:lastRenderedPageBreak/>
              <w:t xml:space="preserve">confirmed that it was and when they undertook the initial audit and looked at the data from then to now it had dropped to about 10% and about 20% of those orders were retrospective and were now down to 9%.  E. Samways confirmed that the team were still working with those suppliers to try and put in alternative ways to clear the remaining 9%. </w:t>
            </w:r>
          </w:p>
          <w:p w14:paraId="3222EEAB" w14:textId="68FE6400" w:rsidR="0095272E" w:rsidRDefault="0095272E" w:rsidP="00E47322">
            <w:pPr>
              <w:jc w:val="both"/>
              <w:rPr>
                <w:rFonts w:ascii="Verdana" w:hAnsi="Verdana" w:cs="Arial-BoldMT"/>
                <w:bCs/>
                <w:color w:val="333333"/>
              </w:rPr>
            </w:pPr>
          </w:p>
          <w:p w14:paraId="024F3BB4" w14:textId="70724ED7" w:rsidR="0095272E" w:rsidRDefault="0095272E" w:rsidP="00E47322">
            <w:pPr>
              <w:jc w:val="both"/>
              <w:rPr>
                <w:rFonts w:ascii="Verdana" w:hAnsi="Verdana" w:cs="Arial-BoldMT"/>
                <w:bCs/>
                <w:color w:val="333333"/>
              </w:rPr>
            </w:pPr>
            <w:r>
              <w:rPr>
                <w:rFonts w:ascii="Verdana" w:hAnsi="Verdana" w:cs="Arial-BoldMT"/>
                <w:bCs/>
                <w:color w:val="333333"/>
              </w:rPr>
              <w:t xml:space="preserve">S. May commented that J. Venables and her team had undertaken a huge amount of work to try and tackle the issues and it was good to see the progress that has been made and showing real improvement that will hopefully be sustained. </w:t>
            </w:r>
          </w:p>
          <w:p w14:paraId="5A98E02F" w14:textId="4EF7BD92" w:rsidR="00EA3192" w:rsidRDefault="00EA3192" w:rsidP="003859F1">
            <w:pPr>
              <w:pStyle w:val="NoSpacing"/>
              <w:rPr>
                <w:rFonts w:ascii="Verdana" w:hAnsi="Verdana"/>
              </w:rPr>
            </w:pPr>
            <w:r>
              <w:rPr>
                <w:rFonts w:ascii="Verdana" w:hAnsi="Verdana"/>
              </w:rPr>
              <w:t xml:space="preserve"> </w:t>
            </w:r>
          </w:p>
        </w:tc>
      </w:tr>
      <w:tr w:rsidR="003859F1" w:rsidRPr="003C214E" w14:paraId="4115F882" w14:textId="77777777" w:rsidTr="004F1A34">
        <w:tc>
          <w:tcPr>
            <w:tcW w:w="1531" w:type="dxa"/>
          </w:tcPr>
          <w:p w14:paraId="63523EDC" w14:textId="60E7076C" w:rsidR="003859F1" w:rsidRDefault="003859F1" w:rsidP="00CD634B">
            <w:pPr>
              <w:rPr>
                <w:rFonts w:ascii="Verdana" w:hAnsi="Verdana"/>
              </w:rPr>
            </w:pPr>
            <w:r>
              <w:rPr>
                <w:rFonts w:ascii="Verdana" w:hAnsi="Verdana"/>
              </w:rPr>
              <w:lastRenderedPageBreak/>
              <w:t>Resolution:</w:t>
            </w:r>
          </w:p>
        </w:tc>
        <w:tc>
          <w:tcPr>
            <w:tcW w:w="8964" w:type="dxa"/>
          </w:tcPr>
          <w:p w14:paraId="654271D6" w14:textId="36E00C6B" w:rsidR="003859F1" w:rsidRPr="003859F1" w:rsidRDefault="003859F1" w:rsidP="003859F1">
            <w:pPr>
              <w:pStyle w:val="NoSpacing"/>
              <w:rPr>
                <w:rFonts w:ascii="Verdana" w:hAnsi="Verdana"/>
                <w:b/>
              </w:rPr>
            </w:pPr>
            <w:r>
              <w:rPr>
                <w:rFonts w:ascii="Verdana" w:hAnsi="Verdana"/>
              </w:rPr>
              <w:t xml:space="preserve">The Report was </w:t>
            </w:r>
            <w:r>
              <w:rPr>
                <w:rFonts w:ascii="Verdana" w:hAnsi="Verdana"/>
                <w:b/>
              </w:rPr>
              <w:t xml:space="preserve">NOTED. </w:t>
            </w:r>
          </w:p>
        </w:tc>
      </w:tr>
      <w:tr w:rsidR="00EF3391" w:rsidRPr="003C214E" w14:paraId="5779820C" w14:textId="77777777" w:rsidTr="004F1A34">
        <w:tc>
          <w:tcPr>
            <w:tcW w:w="1531" w:type="dxa"/>
          </w:tcPr>
          <w:p w14:paraId="435B8433" w14:textId="688B2D8E" w:rsidR="00EF3391" w:rsidRPr="00EF3391" w:rsidRDefault="003859F1" w:rsidP="00CD634B">
            <w:pPr>
              <w:rPr>
                <w:rFonts w:ascii="Verdana" w:hAnsi="Verdana"/>
                <w:b/>
              </w:rPr>
            </w:pPr>
            <w:r>
              <w:rPr>
                <w:rFonts w:ascii="Verdana" w:hAnsi="Verdana"/>
                <w:b/>
              </w:rPr>
              <w:t>5.7</w:t>
            </w:r>
          </w:p>
        </w:tc>
        <w:tc>
          <w:tcPr>
            <w:tcW w:w="8964" w:type="dxa"/>
          </w:tcPr>
          <w:p w14:paraId="28EB73DE" w14:textId="77777777" w:rsidR="00EF3391" w:rsidRDefault="00EF3391" w:rsidP="006A086B">
            <w:pPr>
              <w:pStyle w:val="NoSpacing"/>
              <w:rPr>
                <w:rFonts w:ascii="Verdana" w:hAnsi="Verdana"/>
                <w:b/>
              </w:rPr>
            </w:pPr>
            <w:r>
              <w:rPr>
                <w:rFonts w:ascii="Verdana" w:hAnsi="Verdana"/>
                <w:b/>
              </w:rPr>
              <w:t xml:space="preserve">Audit Wales </w:t>
            </w:r>
            <w:r w:rsidRPr="00EF3391">
              <w:rPr>
                <w:rFonts w:ascii="Verdana" w:hAnsi="Verdana"/>
                <w:b/>
              </w:rPr>
              <w:t>- Audit &amp; Risk Committee Update</w:t>
            </w:r>
          </w:p>
          <w:p w14:paraId="291B990B" w14:textId="14A32DF0" w:rsidR="00EA3192" w:rsidRDefault="00EA3192" w:rsidP="00392766">
            <w:pPr>
              <w:jc w:val="both"/>
              <w:rPr>
                <w:rFonts w:ascii="Verdana" w:hAnsi="Verdana"/>
              </w:rPr>
            </w:pPr>
          </w:p>
          <w:p w14:paraId="21563431" w14:textId="573B7ADA" w:rsidR="0095272E" w:rsidRDefault="00EA3192" w:rsidP="00392766">
            <w:pPr>
              <w:jc w:val="both"/>
              <w:rPr>
                <w:rFonts w:ascii="Verdana" w:hAnsi="Verdana"/>
              </w:rPr>
            </w:pPr>
            <w:r>
              <w:rPr>
                <w:rFonts w:ascii="Verdana" w:hAnsi="Verdana"/>
              </w:rPr>
              <w:t xml:space="preserve">M. Jones </w:t>
            </w:r>
            <w:r w:rsidR="0095272E">
              <w:rPr>
                <w:rFonts w:ascii="Verdana" w:hAnsi="Verdana"/>
              </w:rPr>
              <w:t>advised that</w:t>
            </w:r>
            <w:r w:rsidR="00014CE4">
              <w:rPr>
                <w:rFonts w:ascii="Verdana" w:hAnsi="Verdana"/>
              </w:rPr>
              <w:t xml:space="preserve"> from the financial audit perspective -</w:t>
            </w:r>
            <w:r w:rsidR="0095272E">
              <w:rPr>
                <w:rFonts w:ascii="Verdana" w:hAnsi="Verdana"/>
              </w:rPr>
              <w:t xml:space="preserve"> Audit Wales had received the </w:t>
            </w:r>
            <w:r>
              <w:rPr>
                <w:rFonts w:ascii="Verdana" w:hAnsi="Verdana"/>
              </w:rPr>
              <w:t xml:space="preserve">Charitable Fund Accounts </w:t>
            </w:r>
            <w:r w:rsidR="0095272E">
              <w:rPr>
                <w:rFonts w:ascii="Verdana" w:hAnsi="Verdana"/>
              </w:rPr>
              <w:t>this week.   M. Jones advised that t</w:t>
            </w:r>
            <w:r w:rsidR="003427B4">
              <w:rPr>
                <w:rFonts w:ascii="Verdana" w:hAnsi="Verdana"/>
              </w:rPr>
              <w:t xml:space="preserve">he main work on the Charitable Funds financial </w:t>
            </w:r>
            <w:r w:rsidR="0095272E">
              <w:rPr>
                <w:rFonts w:ascii="Verdana" w:hAnsi="Verdana"/>
              </w:rPr>
              <w:t>audit would be commencing on the 4</w:t>
            </w:r>
            <w:r w:rsidR="0095272E" w:rsidRPr="0095272E">
              <w:rPr>
                <w:rFonts w:ascii="Verdana" w:hAnsi="Verdana"/>
                <w:vertAlign w:val="superscript"/>
              </w:rPr>
              <w:t>th</w:t>
            </w:r>
            <w:r w:rsidR="0095272E">
              <w:rPr>
                <w:rFonts w:ascii="Verdana" w:hAnsi="Verdana"/>
              </w:rPr>
              <w:t xml:space="preserve"> November when other members of the audit team would be joining them. </w:t>
            </w:r>
          </w:p>
          <w:p w14:paraId="181711ED" w14:textId="27B755AE" w:rsidR="003427B4" w:rsidRDefault="003427B4" w:rsidP="00392766">
            <w:pPr>
              <w:jc w:val="both"/>
              <w:rPr>
                <w:rFonts w:ascii="Verdana" w:hAnsi="Verdana"/>
              </w:rPr>
            </w:pPr>
          </w:p>
          <w:p w14:paraId="3F5EAE48" w14:textId="64DD6C94" w:rsidR="003427B4" w:rsidRDefault="003427B4" w:rsidP="00392766">
            <w:pPr>
              <w:jc w:val="both"/>
              <w:rPr>
                <w:rFonts w:ascii="Verdana" w:hAnsi="Verdana"/>
              </w:rPr>
            </w:pPr>
            <w:r>
              <w:rPr>
                <w:rFonts w:ascii="Verdana" w:hAnsi="Verdana"/>
              </w:rPr>
              <w:t>With respect to the per</w:t>
            </w:r>
            <w:r w:rsidR="00014CE4">
              <w:rPr>
                <w:rFonts w:ascii="Verdana" w:hAnsi="Verdana"/>
              </w:rPr>
              <w:t>formance audit N. Couch advised that the work on unscheduled care, cost savings, primary care and the Structured were either at the field work or draft reporting phase and it was hoped that all of these report would be presented at the December 2024 meeting.</w:t>
            </w:r>
          </w:p>
          <w:p w14:paraId="12E432B2" w14:textId="1B0B9232" w:rsidR="00CD634B" w:rsidRPr="00EF3391" w:rsidRDefault="00CD634B" w:rsidP="003859F1">
            <w:pPr>
              <w:jc w:val="both"/>
              <w:rPr>
                <w:rFonts w:ascii="Verdana" w:hAnsi="Verdana"/>
              </w:rPr>
            </w:pPr>
          </w:p>
        </w:tc>
      </w:tr>
      <w:tr w:rsidR="00EF3391" w:rsidRPr="003C214E" w14:paraId="462A46B0" w14:textId="77777777" w:rsidTr="004F1A34">
        <w:tc>
          <w:tcPr>
            <w:tcW w:w="1531" w:type="dxa"/>
          </w:tcPr>
          <w:p w14:paraId="6B7EF237" w14:textId="77777777" w:rsidR="00EF3391" w:rsidRDefault="00EF3391" w:rsidP="00CD634B">
            <w:pPr>
              <w:rPr>
                <w:rFonts w:ascii="Verdana" w:hAnsi="Verdana"/>
              </w:rPr>
            </w:pPr>
            <w:r>
              <w:rPr>
                <w:rFonts w:ascii="Verdana" w:hAnsi="Verdana"/>
              </w:rPr>
              <w:t xml:space="preserve">Resolution: </w:t>
            </w:r>
          </w:p>
        </w:tc>
        <w:tc>
          <w:tcPr>
            <w:tcW w:w="8964" w:type="dxa"/>
          </w:tcPr>
          <w:p w14:paraId="1BFA367B" w14:textId="77777777" w:rsidR="00EF3391" w:rsidRDefault="00392766" w:rsidP="006A086B">
            <w:pPr>
              <w:pStyle w:val="NoSpacing"/>
              <w:rPr>
                <w:rFonts w:ascii="Verdana" w:hAnsi="Verdana"/>
                <w:b/>
              </w:rPr>
            </w:pPr>
            <w:r>
              <w:rPr>
                <w:rFonts w:ascii="Verdana" w:hAnsi="Verdana"/>
              </w:rPr>
              <w:t xml:space="preserve">The Report was </w:t>
            </w:r>
            <w:r>
              <w:rPr>
                <w:rFonts w:ascii="Verdana" w:hAnsi="Verdana"/>
                <w:b/>
              </w:rPr>
              <w:t xml:space="preserve">NOTED. </w:t>
            </w:r>
          </w:p>
          <w:p w14:paraId="001F2710" w14:textId="6FAB5C20" w:rsidR="0095272E" w:rsidRPr="00392766" w:rsidRDefault="0095272E" w:rsidP="006A086B">
            <w:pPr>
              <w:pStyle w:val="NoSpacing"/>
              <w:rPr>
                <w:rFonts w:ascii="Verdana" w:hAnsi="Verdana"/>
                <w:b/>
              </w:rPr>
            </w:pPr>
          </w:p>
        </w:tc>
      </w:tr>
      <w:tr w:rsidR="004F1A34" w:rsidRPr="003C214E" w14:paraId="6F0670B8" w14:textId="77777777" w:rsidTr="004F1A34">
        <w:tc>
          <w:tcPr>
            <w:tcW w:w="1531" w:type="dxa"/>
            <w:shd w:val="clear" w:color="auto" w:fill="1F3864" w:themeFill="accent5" w:themeFillShade="80"/>
          </w:tcPr>
          <w:p w14:paraId="4447C6A8"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109CEB95" w14:textId="77777777" w:rsidR="004F1A34" w:rsidRPr="003C214E" w:rsidRDefault="005E299D" w:rsidP="00CD634B">
            <w:pPr>
              <w:rPr>
                <w:rFonts w:ascii="Verdana" w:hAnsi="Verdana"/>
                <w:b/>
              </w:rPr>
            </w:pPr>
            <w:r>
              <w:rPr>
                <w:rFonts w:ascii="Verdana" w:hAnsi="Verdana"/>
                <w:b/>
              </w:rPr>
              <w:t xml:space="preserve">CLOSE OF BUSINESS </w:t>
            </w:r>
          </w:p>
        </w:tc>
      </w:tr>
      <w:tr w:rsidR="004F1A34" w:rsidRPr="003C214E" w14:paraId="60F2B96D" w14:textId="77777777" w:rsidTr="004F1A34">
        <w:tc>
          <w:tcPr>
            <w:tcW w:w="1531" w:type="dxa"/>
          </w:tcPr>
          <w:p w14:paraId="651F2885" w14:textId="77777777" w:rsidR="004F1A34" w:rsidRPr="003859F1" w:rsidRDefault="004F1A34" w:rsidP="00CD634B">
            <w:pPr>
              <w:rPr>
                <w:rFonts w:ascii="Verdana" w:hAnsi="Verdana"/>
                <w:b/>
              </w:rPr>
            </w:pPr>
            <w:r w:rsidRPr="003859F1">
              <w:rPr>
                <w:rFonts w:ascii="Verdana" w:hAnsi="Verdana"/>
                <w:b/>
              </w:rPr>
              <w:t>6.1</w:t>
            </w:r>
          </w:p>
        </w:tc>
        <w:tc>
          <w:tcPr>
            <w:tcW w:w="8964" w:type="dxa"/>
          </w:tcPr>
          <w:p w14:paraId="776262E2" w14:textId="77777777" w:rsidR="004F1A34" w:rsidRDefault="005E299D" w:rsidP="00CD634B">
            <w:pPr>
              <w:rPr>
                <w:rFonts w:ascii="Verdana" w:hAnsi="Verdana"/>
                <w:b/>
              </w:rPr>
            </w:pPr>
            <w:r>
              <w:rPr>
                <w:rFonts w:ascii="Verdana" w:hAnsi="Verdana"/>
                <w:b/>
              </w:rPr>
              <w:t xml:space="preserve">Any Other Urgent Business </w:t>
            </w:r>
          </w:p>
          <w:p w14:paraId="1C8CC13C" w14:textId="77777777" w:rsidR="005E7E4E" w:rsidRDefault="0095272E" w:rsidP="003859F1">
            <w:pPr>
              <w:jc w:val="both"/>
              <w:rPr>
                <w:rFonts w:ascii="Verdana" w:hAnsi="Verdana"/>
              </w:rPr>
            </w:pPr>
            <w:r>
              <w:rPr>
                <w:rFonts w:ascii="Verdana" w:hAnsi="Verdana"/>
              </w:rPr>
              <w:t xml:space="preserve">There was no urgent business to report. </w:t>
            </w:r>
          </w:p>
          <w:p w14:paraId="4BAA57AF" w14:textId="5185FECC" w:rsidR="0095272E" w:rsidRPr="0095272E" w:rsidRDefault="0095272E" w:rsidP="003859F1">
            <w:pPr>
              <w:jc w:val="both"/>
              <w:rPr>
                <w:rFonts w:ascii="Verdana" w:hAnsi="Verdana"/>
              </w:rPr>
            </w:pPr>
          </w:p>
        </w:tc>
      </w:tr>
      <w:tr w:rsidR="005E299D" w:rsidRPr="003C214E" w14:paraId="269E79C7" w14:textId="77777777" w:rsidTr="004F1A34">
        <w:tc>
          <w:tcPr>
            <w:tcW w:w="1531" w:type="dxa"/>
          </w:tcPr>
          <w:p w14:paraId="2B3D047B" w14:textId="77777777" w:rsidR="005E299D" w:rsidRPr="003859F1" w:rsidRDefault="005E299D" w:rsidP="00CD634B">
            <w:pPr>
              <w:rPr>
                <w:rFonts w:ascii="Verdana" w:hAnsi="Verdana"/>
                <w:b/>
              </w:rPr>
            </w:pPr>
            <w:r w:rsidRPr="003859F1">
              <w:rPr>
                <w:rFonts w:ascii="Verdana" w:hAnsi="Verdana"/>
                <w:b/>
              </w:rPr>
              <w:t>6.2</w:t>
            </w:r>
          </w:p>
        </w:tc>
        <w:tc>
          <w:tcPr>
            <w:tcW w:w="8964" w:type="dxa"/>
          </w:tcPr>
          <w:p w14:paraId="5EE1B088" w14:textId="77777777" w:rsidR="005E299D" w:rsidRDefault="005E299D" w:rsidP="00CD634B">
            <w:pPr>
              <w:rPr>
                <w:rFonts w:ascii="Verdana" w:hAnsi="Verdana"/>
                <w:b/>
              </w:rPr>
            </w:pPr>
            <w:r>
              <w:rPr>
                <w:rFonts w:ascii="Verdana" w:hAnsi="Verdana"/>
                <w:b/>
              </w:rPr>
              <w:t>How Did we Do in this meeting</w:t>
            </w:r>
          </w:p>
          <w:p w14:paraId="133E470C" w14:textId="77777777" w:rsidR="006C4AD5" w:rsidRDefault="006C4AD5" w:rsidP="006C4AD5">
            <w:pPr>
              <w:jc w:val="both"/>
              <w:rPr>
                <w:rFonts w:ascii="Verdana" w:hAnsi="Verdana" w:cstheme="minorHAnsi"/>
                <w:szCs w:val="24"/>
                <w:lang w:val="en-US"/>
              </w:rPr>
            </w:pPr>
            <w:r w:rsidRPr="00171139">
              <w:rPr>
                <w:rFonts w:ascii="Verdana" w:hAnsi="Verdana" w:cstheme="minorHAnsi"/>
                <w:szCs w:val="24"/>
                <w:lang w:val="en-US"/>
              </w:rPr>
              <w:t xml:space="preserve">The Committee Chair advised that if Committee Members had any comments to raise as to how the meeting went today, then they could share these with herself and the Head of Corporate </w:t>
            </w:r>
            <w:r>
              <w:rPr>
                <w:rFonts w:ascii="Verdana" w:hAnsi="Verdana" w:cstheme="minorHAnsi"/>
                <w:szCs w:val="24"/>
                <w:lang w:val="en-US"/>
              </w:rPr>
              <w:t>Governance outside the meeting.</w:t>
            </w:r>
          </w:p>
          <w:p w14:paraId="57385194" w14:textId="77777777" w:rsidR="006C4AD5" w:rsidRPr="005E299D" w:rsidRDefault="006C4AD5" w:rsidP="00CD634B">
            <w:pPr>
              <w:rPr>
                <w:rFonts w:ascii="Verdana" w:hAnsi="Verdana"/>
                <w:b/>
              </w:rPr>
            </w:pPr>
          </w:p>
        </w:tc>
      </w:tr>
      <w:tr w:rsidR="005E299D" w:rsidRPr="003C214E" w14:paraId="75292609" w14:textId="77777777" w:rsidTr="004F1A34">
        <w:tc>
          <w:tcPr>
            <w:tcW w:w="1531" w:type="dxa"/>
          </w:tcPr>
          <w:p w14:paraId="1AD5EAB4" w14:textId="77777777" w:rsidR="005E299D" w:rsidRPr="003859F1" w:rsidRDefault="005E299D" w:rsidP="00CD634B">
            <w:pPr>
              <w:rPr>
                <w:rFonts w:ascii="Verdana" w:hAnsi="Verdana"/>
                <w:b/>
              </w:rPr>
            </w:pPr>
            <w:r w:rsidRPr="003859F1">
              <w:rPr>
                <w:rFonts w:ascii="Verdana" w:hAnsi="Verdana"/>
                <w:b/>
              </w:rPr>
              <w:t>6.3</w:t>
            </w:r>
          </w:p>
        </w:tc>
        <w:tc>
          <w:tcPr>
            <w:tcW w:w="8964" w:type="dxa"/>
          </w:tcPr>
          <w:p w14:paraId="1B99C50C" w14:textId="77777777" w:rsidR="005E299D" w:rsidRPr="005E299D" w:rsidRDefault="005E299D" w:rsidP="00CD634B">
            <w:pPr>
              <w:rPr>
                <w:rFonts w:ascii="Verdana" w:hAnsi="Verdana"/>
                <w:b/>
              </w:rPr>
            </w:pPr>
            <w:r>
              <w:rPr>
                <w:rFonts w:ascii="Verdana" w:hAnsi="Verdana"/>
                <w:b/>
              </w:rPr>
              <w:t xml:space="preserve">Committee Highlight Report </w:t>
            </w:r>
          </w:p>
        </w:tc>
      </w:tr>
      <w:tr w:rsidR="005E299D" w:rsidRPr="003C214E" w14:paraId="2475A6BA" w14:textId="77777777" w:rsidTr="004F1A34">
        <w:tc>
          <w:tcPr>
            <w:tcW w:w="1531" w:type="dxa"/>
          </w:tcPr>
          <w:p w14:paraId="46A52ED1" w14:textId="15D14C7D" w:rsidR="005E299D" w:rsidRDefault="005E299D" w:rsidP="00CD634B">
            <w:pPr>
              <w:rPr>
                <w:rFonts w:ascii="Verdana" w:hAnsi="Verdana"/>
              </w:rPr>
            </w:pPr>
            <w:r>
              <w:rPr>
                <w:rFonts w:ascii="Verdana" w:hAnsi="Verdana"/>
              </w:rPr>
              <w:t xml:space="preserve">Resolution: </w:t>
            </w:r>
          </w:p>
        </w:tc>
        <w:tc>
          <w:tcPr>
            <w:tcW w:w="8964" w:type="dxa"/>
          </w:tcPr>
          <w:p w14:paraId="4A01D208" w14:textId="77777777" w:rsidR="006C4AD5" w:rsidRDefault="006C4AD5" w:rsidP="006C4AD5">
            <w:pPr>
              <w:jc w:val="both"/>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Pr>
                <w:rFonts w:ascii="Verdana" w:hAnsi="Verdana" w:cstheme="minorHAnsi"/>
                <w:szCs w:val="24"/>
                <w:lang w:val="en-US"/>
              </w:rPr>
              <w:t xml:space="preserve">he Governance Team. </w:t>
            </w:r>
          </w:p>
          <w:p w14:paraId="42E34909" w14:textId="77777777" w:rsidR="005E299D" w:rsidRDefault="005E299D" w:rsidP="00CD634B">
            <w:pPr>
              <w:rPr>
                <w:rFonts w:ascii="Verdana" w:hAnsi="Verdana"/>
                <w:b/>
              </w:rPr>
            </w:pPr>
          </w:p>
        </w:tc>
      </w:tr>
      <w:tr w:rsidR="004F1A34" w:rsidRPr="003C214E" w14:paraId="163B051C" w14:textId="77777777" w:rsidTr="004F1A34">
        <w:tc>
          <w:tcPr>
            <w:tcW w:w="1531" w:type="dxa"/>
            <w:shd w:val="clear" w:color="auto" w:fill="1F3864" w:themeFill="accent5" w:themeFillShade="80"/>
          </w:tcPr>
          <w:p w14:paraId="5089F9D9"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842D039" w14:textId="77777777" w:rsidR="004F1A34" w:rsidRPr="003C214E" w:rsidRDefault="004F1A34" w:rsidP="00CD634B">
            <w:pPr>
              <w:rPr>
                <w:rFonts w:ascii="Verdana" w:hAnsi="Verdana"/>
                <w:b/>
              </w:rPr>
            </w:pPr>
            <w:r>
              <w:rPr>
                <w:rFonts w:ascii="Verdana" w:hAnsi="Verdana"/>
                <w:b/>
              </w:rPr>
              <w:t xml:space="preserve">CLOSE OF MEETING </w:t>
            </w:r>
          </w:p>
        </w:tc>
      </w:tr>
    </w:tbl>
    <w:p w14:paraId="713FB3F3" w14:textId="77777777" w:rsidR="004F1A34" w:rsidRPr="00443F68" w:rsidRDefault="004F1A34" w:rsidP="004F1A34">
      <w:pPr>
        <w:rPr>
          <w:b/>
        </w:rPr>
      </w:pPr>
    </w:p>
    <w:p w14:paraId="33E754A2" w14:textId="77777777" w:rsidR="00CD634B" w:rsidRDefault="00CD634B"/>
    <w:sectPr w:rsidR="00CD634B" w:rsidSect="00CD634B">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06725E" w14:textId="77777777" w:rsidR="002B4B0D" w:rsidRDefault="002B4B0D" w:rsidP="00DC0252">
      <w:pPr>
        <w:spacing w:after="0" w:line="240" w:lineRule="auto"/>
      </w:pPr>
      <w:r>
        <w:separator/>
      </w:r>
    </w:p>
  </w:endnote>
  <w:endnote w:type="continuationSeparator" w:id="0">
    <w:p w14:paraId="1A11A5BD" w14:textId="77777777" w:rsidR="002B4B0D" w:rsidRDefault="002B4B0D" w:rsidP="00DC02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875AB1" w:rsidRPr="00443F68" w14:paraId="44A1F1E5" w14:textId="77777777" w:rsidTr="00CD634B">
      <w:trPr>
        <w:cantSplit/>
        <w:trHeight w:val="1134"/>
        <w:jc w:val="center"/>
      </w:trPr>
      <w:tc>
        <w:tcPr>
          <w:tcW w:w="4112" w:type="dxa"/>
          <w:vAlign w:val="center"/>
        </w:tcPr>
        <w:p w14:paraId="723FD529" w14:textId="1D9EF1C9" w:rsidR="00875AB1" w:rsidRPr="00443F68" w:rsidRDefault="00303ECB" w:rsidP="00DC0252">
          <w:pPr>
            <w:pStyle w:val="Footer"/>
            <w:rPr>
              <w:rFonts w:ascii="Verdana" w:hAnsi="Verdana"/>
              <w:sz w:val="20"/>
            </w:rPr>
          </w:pPr>
          <w:r>
            <w:rPr>
              <w:rFonts w:ascii="Verdana" w:hAnsi="Verdana"/>
              <w:sz w:val="20"/>
            </w:rPr>
            <w:t>C</w:t>
          </w:r>
          <w:r w:rsidR="00875AB1" w:rsidRPr="00443F68">
            <w:rPr>
              <w:rFonts w:ascii="Verdana" w:hAnsi="Verdana"/>
              <w:sz w:val="20"/>
            </w:rPr>
            <w:t xml:space="preserve">onfirmed minutes of </w:t>
          </w:r>
          <w:r w:rsidR="00875AB1">
            <w:rPr>
              <w:rFonts w:ascii="Verdana" w:hAnsi="Verdana"/>
              <w:sz w:val="20"/>
            </w:rPr>
            <w:t>the CTM Audit and Risk Committee Meeting 17.10.2024</w:t>
          </w:r>
        </w:p>
      </w:tc>
      <w:tc>
        <w:tcPr>
          <w:tcW w:w="2829" w:type="dxa"/>
          <w:vAlign w:val="center"/>
        </w:tcPr>
        <w:p w14:paraId="15E18893" w14:textId="2739818E" w:rsidR="00875AB1" w:rsidRPr="00443F68" w:rsidRDefault="00875AB1" w:rsidP="00CD634B">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E203BE">
            <w:rPr>
              <w:rFonts w:ascii="Verdana" w:hAnsi="Verdana"/>
              <w:bCs/>
              <w:noProof/>
              <w:sz w:val="20"/>
            </w:rPr>
            <w:t>12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E203BE">
            <w:rPr>
              <w:rFonts w:ascii="Verdana" w:hAnsi="Verdana"/>
              <w:bCs/>
              <w:noProof/>
              <w:sz w:val="20"/>
            </w:rPr>
            <w:t>12</w:t>
          </w:r>
          <w:r w:rsidRPr="00443F68">
            <w:rPr>
              <w:rFonts w:ascii="Verdana" w:hAnsi="Verdana"/>
              <w:sz w:val="20"/>
            </w:rPr>
            <w:fldChar w:fldCharType="end"/>
          </w:r>
        </w:p>
      </w:tc>
      <w:tc>
        <w:tcPr>
          <w:tcW w:w="3833" w:type="dxa"/>
          <w:vAlign w:val="center"/>
        </w:tcPr>
        <w:p w14:paraId="08411A7D" w14:textId="2FF9FA35" w:rsidR="00875AB1" w:rsidRPr="00443F68" w:rsidRDefault="00875AB1" w:rsidP="00DC0252">
          <w:pPr>
            <w:pStyle w:val="Footer"/>
            <w:jc w:val="right"/>
            <w:rPr>
              <w:rFonts w:ascii="Verdana" w:hAnsi="Verdana"/>
              <w:sz w:val="20"/>
            </w:rPr>
          </w:pPr>
          <w:r>
            <w:rPr>
              <w:rFonts w:ascii="Verdana" w:hAnsi="Verdana"/>
              <w:sz w:val="20"/>
            </w:rPr>
            <w:t xml:space="preserve">Audit and Risk Committee </w:t>
          </w:r>
          <w:proofErr w:type="gramStart"/>
          <w:r>
            <w:rPr>
              <w:rFonts w:ascii="Verdana" w:hAnsi="Verdana"/>
              <w:sz w:val="20"/>
            </w:rPr>
            <w:t>Meeting  17</w:t>
          </w:r>
          <w:proofErr w:type="gramEnd"/>
          <w:r>
            <w:rPr>
              <w:rFonts w:ascii="Verdana" w:hAnsi="Verdana"/>
              <w:sz w:val="20"/>
            </w:rPr>
            <w:t xml:space="preserve"> December 2024</w:t>
          </w:r>
        </w:p>
      </w:tc>
    </w:tr>
  </w:tbl>
  <w:p w14:paraId="13C9B8C8" w14:textId="77777777" w:rsidR="00875AB1" w:rsidRPr="00443F68" w:rsidRDefault="00875AB1" w:rsidP="00CD63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9C9605" w14:textId="77777777" w:rsidR="002B4B0D" w:rsidRDefault="002B4B0D" w:rsidP="00DC0252">
      <w:pPr>
        <w:spacing w:after="0" w:line="240" w:lineRule="auto"/>
      </w:pPr>
      <w:r>
        <w:separator/>
      </w:r>
    </w:p>
  </w:footnote>
  <w:footnote w:type="continuationSeparator" w:id="0">
    <w:p w14:paraId="44642A51" w14:textId="77777777" w:rsidR="002B4B0D" w:rsidRDefault="002B4B0D" w:rsidP="00DC02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CF54DE" w14:textId="77777777" w:rsidR="00875AB1" w:rsidRDefault="00875AB1" w:rsidP="00CD634B">
    <w:pPr>
      <w:pStyle w:val="Header"/>
      <w:jc w:val="center"/>
    </w:pPr>
    <w:r>
      <w:rPr>
        <w:noProof/>
        <w:lang w:eastAsia="en-GB"/>
      </w:rPr>
      <w:drawing>
        <wp:inline distT="0" distB="0" distL="0" distR="0" wp14:anchorId="007735CA" wp14:editId="78572EEA">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256B0"/>
    <w:multiLevelType w:val="hybridMultilevel"/>
    <w:tmpl w:val="8F30B2E0"/>
    <w:lvl w:ilvl="0" w:tplc="04081616">
      <w:start w:val="19"/>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F0660"/>
    <w:multiLevelType w:val="hybridMultilevel"/>
    <w:tmpl w:val="44C6C87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78114C"/>
    <w:multiLevelType w:val="hybridMultilevel"/>
    <w:tmpl w:val="A05C6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C42AF9A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1004" w:hanging="720"/>
      </w:pPr>
      <w:rPr>
        <w:rFonts w:ascii="Verdana" w:hAnsi="Verdana" w:hint="default"/>
        <w:b w:val="0"/>
        <w:sz w:val="24"/>
        <w:szCs w:val="24"/>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CC222DD"/>
    <w:multiLevelType w:val="hybridMultilevel"/>
    <w:tmpl w:val="18B89F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E833B3"/>
    <w:multiLevelType w:val="hybridMultilevel"/>
    <w:tmpl w:val="34B8E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211913"/>
    <w:multiLevelType w:val="hybridMultilevel"/>
    <w:tmpl w:val="4E104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0409E9"/>
    <w:multiLevelType w:val="hybridMultilevel"/>
    <w:tmpl w:val="B8E823D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8" w15:restartNumberingAfterBreak="0">
    <w:nsid w:val="2E3C670E"/>
    <w:multiLevelType w:val="hybridMultilevel"/>
    <w:tmpl w:val="8824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3E0A2D"/>
    <w:multiLevelType w:val="hybridMultilevel"/>
    <w:tmpl w:val="3F8A0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8C223C"/>
    <w:multiLevelType w:val="hybridMultilevel"/>
    <w:tmpl w:val="F16A2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140A6F"/>
    <w:multiLevelType w:val="hybridMultilevel"/>
    <w:tmpl w:val="39F26142"/>
    <w:lvl w:ilvl="0" w:tplc="08090019">
      <w:start w:val="1"/>
      <w:numFmt w:val="lowerLetter"/>
      <w:lvlText w:val="%1."/>
      <w:lvlJc w:val="left"/>
      <w:pPr>
        <w:ind w:left="720" w:hanging="360"/>
      </w:pPr>
      <w:rPr>
        <w:rFonts w:eastAsia="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8926D03"/>
    <w:multiLevelType w:val="hybridMultilevel"/>
    <w:tmpl w:val="D4707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C54738"/>
    <w:multiLevelType w:val="hybridMultilevel"/>
    <w:tmpl w:val="F37EB5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9FA26C7"/>
    <w:multiLevelType w:val="hybridMultilevel"/>
    <w:tmpl w:val="4DC2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2D06F55"/>
    <w:multiLevelType w:val="hybridMultilevel"/>
    <w:tmpl w:val="039CBB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56B5709"/>
    <w:multiLevelType w:val="multilevel"/>
    <w:tmpl w:val="D8A00C6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num w:numId="1" w16cid:durableId="27919427">
    <w:abstractNumId w:val="16"/>
  </w:num>
  <w:num w:numId="2" w16cid:durableId="407190958">
    <w:abstractNumId w:val="2"/>
  </w:num>
  <w:num w:numId="3" w16cid:durableId="1800494301">
    <w:abstractNumId w:val="10"/>
  </w:num>
  <w:num w:numId="4" w16cid:durableId="24990554">
    <w:abstractNumId w:val="14"/>
  </w:num>
  <w:num w:numId="5" w16cid:durableId="586891194">
    <w:abstractNumId w:val="13"/>
  </w:num>
  <w:num w:numId="6" w16cid:durableId="1308779225">
    <w:abstractNumId w:val="5"/>
  </w:num>
  <w:num w:numId="7" w16cid:durableId="994992766">
    <w:abstractNumId w:val="17"/>
  </w:num>
  <w:num w:numId="8" w16cid:durableId="1290239814">
    <w:abstractNumId w:val="6"/>
  </w:num>
  <w:num w:numId="9" w16cid:durableId="1145973593">
    <w:abstractNumId w:val="9"/>
  </w:num>
  <w:num w:numId="10" w16cid:durableId="1639601544">
    <w:abstractNumId w:val="3"/>
  </w:num>
  <w:num w:numId="11" w16cid:durableId="1577477250">
    <w:abstractNumId w:val="15"/>
  </w:num>
  <w:num w:numId="12" w16cid:durableId="7271913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7665057">
    <w:abstractNumId w:val="4"/>
  </w:num>
  <w:num w:numId="14" w16cid:durableId="1557400517">
    <w:abstractNumId w:val="8"/>
  </w:num>
  <w:num w:numId="15" w16cid:durableId="1037509386">
    <w:abstractNumId w:val="11"/>
  </w:num>
  <w:num w:numId="16" w16cid:durableId="22176965">
    <w:abstractNumId w:val="1"/>
  </w:num>
  <w:num w:numId="17" w16cid:durableId="705452429">
    <w:abstractNumId w:val="12"/>
  </w:num>
  <w:num w:numId="18" w16cid:durableId="4572596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1A34"/>
    <w:rsid w:val="00012542"/>
    <w:rsid w:val="00014CE4"/>
    <w:rsid w:val="00034BF0"/>
    <w:rsid w:val="00041F20"/>
    <w:rsid w:val="00045C3B"/>
    <w:rsid w:val="00090398"/>
    <w:rsid w:val="000C6D68"/>
    <w:rsid w:val="000D0C3B"/>
    <w:rsid w:val="001515A0"/>
    <w:rsid w:val="00190376"/>
    <w:rsid w:val="00192D17"/>
    <w:rsid w:val="00192D8E"/>
    <w:rsid w:val="0019718C"/>
    <w:rsid w:val="001A3DAE"/>
    <w:rsid w:val="001A55E7"/>
    <w:rsid w:val="001B7272"/>
    <w:rsid w:val="001E1BF9"/>
    <w:rsid w:val="001F39D1"/>
    <w:rsid w:val="00203F8A"/>
    <w:rsid w:val="00205E4C"/>
    <w:rsid w:val="00233C4E"/>
    <w:rsid w:val="00271C98"/>
    <w:rsid w:val="002B4B0D"/>
    <w:rsid w:val="002E6B72"/>
    <w:rsid w:val="002F0031"/>
    <w:rsid w:val="002F6B63"/>
    <w:rsid w:val="00303ECB"/>
    <w:rsid w:val="00315B35"/>
    <w:rsid w:val="00317AF5"/>
    <w:rsid w:val="003230F3"/>
    <w:rsid w:val="003427B4"/>
    <w:rsid w:val="003614FD"/>
    <w:rsid w:val="0038125F"/>
    <w:rsid w:val="003837E8"/>
    <w:rsid w:val="003859F1"/>
    <w:rsid w:val="00392766"/>
    <w:rsid w:val="003C160A"/>
    <w:rsid w:val="003D086A"/>
    <w:rsid w:val="003E1A08"/>
    <w:rsid w:val="003F7A9C"/>
    <w:rsid w:val="00410AFF"/>
    <w:rsid w:val="004176E5"/>
    <w:rsid w:val="00421035"/>
    <w:rsid w:val="004231FD"/>
    <w:rsid w:val="004D6CDE"/>
    <w:rsid w:val="004E08C7"/>
    <w:rsid w:val="004E1BF9"/>
    <w:rsid w:val="004F1A34"/>
    <w:rsid w:val="004F6834"/>
    <w:rsid w:val="005059BC"/>
    <w:rsid w:val="00544C1C"/>
    <w:rsid w:val="005511BF"/>
    <w:rsid w:val="005516DD"/>
    <w:rsid w:val="005539E7"/>
    <w:rsid w:val="00583578"/>
    <w:rsid w:val="00586222"/>
    <w:rsid w:val="005A4B7E"/>
    <w:rsid w:val="005A60CB"/>
    <w:rsid w:val="005C0655"/>
    <w:rsid w:val="005C6734"/>
    <w:rsid w:val="005D1D07"/>
    <w:rsid w:val="005E299D"/>
    <w:rsid w:val="005E5071"/>
    <w:rsid w:val="005E7E4E"/>
    <w:rsid w:val="005F5EDA"/>
    <w:rsid w:val="006117A1"/>
    <w:rsid w:val="00611E31"/>
    <w:rsid w:val="0061210C"/>
    <w:rsid w:val="00644A53"/>
    <w:rsid w:val="006613D6"/>
    <w:rsid w:val="00663CE1"/>
    <w:rsid w:val="00671597"/>
    <w:rsid w:val="00677E7A"/>
    <w:rsid w:val="00690F29"/>
    <w:rsid w:val="006A086B"/>
    <w:rsid w:val="006C4AD5"/>
    <w:rsid w:val="006D3CA5"/>
    <w:rsid w:val="006F2ABE"/>
    <w:rsid w:val="00755C4C"/>
    <w:rsid w:val="00757ACD"/>
    <w:rsid w:val="00763532"/>
    <w:rsid w:val="00764CD2"/>
    <w:rsid w:val="00767776"/>
    <w:rsid w:val="00783492"/>
    <w:rsid w:val="007A7531"/>
    <w:rsid w:val="007B484B"/>
    <w:rsid w:val="007B5321"/>
    <w:rsid w:val="007C0B83"/>
    <w:rsid w:val="007D569D"/>
    <w:rsid w:val="007D77BA"/>
    <w:rsid w:val="007E01B1"/>
    <w:rsid w:val="007E045B"/>
    <w:rsid w:val="007F0D87"/>
    <w:rsid w:val="00810278"/>
    <w:rsid w:val="00821F2D"/>
    <w:rsid w:val="00826515"/>
    <w:rsid w:val="00874EC0"/>
    <w:rsid w:val="00875AB1"/>
    <w:rsid w:val="0088104D"/>
    <w:rsid w:val="008A24F8"/>
    <w:rsid w:val="008B6900"/>
    <w:rsid w:val="009045E1"/>
    <w:rsid w:val="00906788"/>
    <w:rsid w:val="009312FE"/>
    <w:rsid w:val="00946FAC"/>
    <w:rsid w:val="0095272E"/>
    <w:rsid w:val="00960192"/>
    <w:rsid w:val="00967E87"/>
    <w:rsid w:val="00980A79"/>
    <w:rsid w:val="009A6325"/>
    <w:rsid w:val="009C7E61"/>
    <w:rsid w:val="009D6C3A"/>
    <w:rsid w:val="009E51B0"/>
    <w:rsid w:val="009F20C2"/>
    <w:rsid w:val="00A16ACF"/>
    <w:rsid w:val="00A348A6"/>
    <w:rsid w:val="00A352FD"/>
    <w:rsid w:val="00A40E4A"/>
    <w:rsid w:val="00A4167E"/>
    <w:rsid w:val="00A66A7E"/>
    <w:rsid w:val="00A81F2C"/>
    <w:rsid w:val="00A93EC0"/>
    <w:rsid w:val="00AA0EDF"/>
    <w:rsid w:val="00AD5CC8"/>
    <w:rsid w:val="00AE6659"/>
    <w:rsid w:val="00B16A55"/>
    <w:rsid w:val="00B24925"/>
    <w:rsid w:val="00B24E01"/>
    <w:rsid w:val="00B3179B"/>
    <w:rsid w:val="00B4168E"/>
    <w:rsid w:val="00B42043"/>
    <w:rsid w:val="00B56EFD"/>
    <w:rsid w:val="00B70942"/>
    <w:rsid w:val="00BE5F5F"/>
    <w:rsid w:val="00C305B4"/>
    <w:rsid w:val="00C502D3"/>
    <w:rsid w:val="00C60C52"/>
    <w:rsid w:val="00C63815"/>
    <w:rsid w:val="00C721B7"/>
    <w:rsid w:val="00C81321"/>
    <w:rsid w:val="00CA6123"/>
    <w:rsid w:val="00CC0E7E"/>
    <w:rsid w:val="00CD634B"/>
    <w:rsid w:val="00D13683"/>
    <w:rsid w:val="00D16C40"/>
    <w:rsid w:val="00D410DB"/>
    <w:rsid w:val="00D75D50"/>
    <w:rsid w:val="00D94041"/>
    <w:rsid w:val="00D969FD"/>
    <w:rsid w:val="00DA35E7"/>
    <w:rsid w:val="00DC0252"/>
    <w:rsid w:val="00DD0B67"/>
    <w:rsid w:val="00DE19EB"/>
    <w:rsid w:val="00DE2E07"/>
    <w:rsid w:val="00DF02D4"/>
    <w:rsid w:val="00DF2139"/>
    <w:rsid w:val="00E00642"/>
    <w:rsid w:val="00E203BE"/>
    <w:rsid w:val="00E207A2"/>
    <w:rsid w:val="00E47322"/>
    <w:rsid w:val="00E776C4"/>
    <w:rsid w:val="00E925DC"/>
    <w:rsid w:val="00EA3192"/>
    <w:rsid w:val="00EF3391"/>
    <w:rsid w:val="00F0435C"/>
    <w:rsid w:val="00F52A1A"/>
    <w:rsid w:val="00F53427"/>
    <w:rsid w:val="00F53C93"/>
    <w:rsid w:val="00F652FD"/>
    <w:rsid w:val="00F65A6F"/>
    <w:rsid w:val="00F708CC"/>
    <w:rsid w:val="00F74586"/>
    <w:rsid w:val="00F81921"/>
    <w:rsid w:val="00F81DC6"/>
    <w:rsid w:val="00F951D5"/>
    <w:rsid w:val="00FB3FC5"/>
    <w:rsid w:val="00FB72AB"/>
    <w:rsid w:val="00FD3440"/>
    <w:rsid w:val="00FE13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40E1C"/>
  <w15:chartTrackingRefBased/>
  <w15:docId w15:val="{E9E2C6C6-5F6A-4C4D-A709-5EB7C7015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A34"/>
  </w:style>
  <w:style w:type="paragraph" w:styleId="Heading2">
    <w:name w:val="heading 2"/>
    <w:basedOn w:val="Normal"/>
    <w:next w:val="Normal"/>
    <w:link w:val="Heading2Char"/>
    <w:uiPriority w:val="9"/>
    <w:semiHidden/>
    <w:unhideWhenUsed/>
    <w:qFormat/>
    <w:rsid w:val="00C60C5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1A34"/>
  </w:style>
  <w:style w:type="paragraph" w:styleId="Footer">
    <w:name w:val="footer"/>
    <w:aliases w:val="Doc Footer"/>
    <w:basedOn w:val="Normal"/>
    <w:link w:val="FooterChar"/>
    <w:unhideWhenUsed/>
    <w:rsid w:val="004F1A34"/>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4F1A34"/>
  </w:style>
  <w:style w:type="table" w:styleId="TableGrid">
    <w:name w:val="Table Grid"/>
    <w:basedOn w:val="TableNormal"/>
    <w:uiPriority w:val="39"/>
    <w:rsid w:val="004F1A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4F1A34"/>
    <w:pPr>
      <w:spacing w:after="0" w:line="240" w:lineRule="auto"/>
    </w:p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qFormat/>
    <w:rsid w:val="004F1A34"/>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4F1A34"/>
  </w:style>
  <w:style w:type="paragraph" w:customStyle="1" w:styleId="HeadingReportTemplate">
    <w:name w:val="Heading Report Template"/>
    <w:basedOn w:val="Heading2"/>
    <w:qFormat/>
    <w:rsid w:val="00C60C52"/>
    <w:pPr>
      <w:numPr>
        <w:numId w:val="10"/>
      </w:numPr>
      <w:spacing w:line="276" w:lineRule="auto"/>
      <w:ind w:left="72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C60C52"/>
    <w:rPr>
      <w:rFonts w:asciiTheme="majorHAnsi" w:eastAsiaTheme="majorEastAsia" w:hAnsiTheme="majorHAnsi" w:cstheme="majorBidi"/>
      <w:color w:val="2E74B5" w:themeColor="accent1" w:themeShade="BF"/>
      <w:sz w:val="26"/>
      <w:szCs w:val="26"/>
    </w:rPr>
  </w:style>
  <w:style w:type="paragraph" w:customStyle="1" w:styleId="Default">
    <w:name w:val="Default"/>
    <w:rsid w:val="00CC0E7E"/>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5059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59BC"/>
    <w:rPr>
      <w:rFonts w:ascii="Segoe UI" w:hAnsi="Segoe UI" w:cs="Segoe UI"/>
      <w:sz w:val="18"/>
      <w:szCs w:val="18"/>
    </w:rPr>
  </w:style>
  <w:style w:type="character" w:styleId="CommentReference">
    <w:name w:val="annotation reference"/>
    <w:basedOn w:val="DefaultParagraphFont"/>
    <w:uiPriority w:val="99"/>
    <w:semiHidden/>
    <w:unhideWhenUsed/>
    <w:rsid w:val="005059BC"/>
    <w:rPr>
      <w:sz w:val="16"/>
      <w:szCs w:val="16"/>
    </w:rPr>
  </w:style>
  <w:style w:type="paragraph" w:styleId="CommentText">
    <w:name w:val="annotation text"/>
    <w:basedOn w:val="Normal"/>
    <w:link w:val="CommentTextChar"/>
    <w:uiPriority w:val="99"/>
    <w:semiHidden/>
    <w:unhideWhenUsed/>
    <w:rsid w:val="005059BC"/>
    <w:pPr>
      <w:spacing w:line="240" w:lineRule="auto"/>
    </w:pPr>
    <w:rPr>
      <w:sz w:val="20"/>
      <w:szCs w:val="20"/>
    </w:rPr>
  </w:style>
  <w:style w:type="character" w:customStyle="1" w:styleId="CommentTextChar">
    <w:name w:val="Comment Text Char"/>
    <w:basedOn w:val="DefaultParagraphFont"/>
    <w:link w:val="CommentText"/>
    <w:uiPriority w:val="99"/>
    <w:semiHidden/>
    <w:rsid w:val="005059BC"/>
    <w:rPr>
      <w:sz w:val="20"/>
      <w:szCs w:val="20"/>
    </w:rPr>
  </w:style>
  <w:style w:type="paragraph" w:styleId="CommentSubject">
    <w:name w:val="annotation subject"/>
    <w:basedOn w:val="CommentText"/>
    <w:next w:val="CommentText"/>
    <w:link w:val="CommentSubjectChar"/>
    <w:uiPriority w:val="99"/>
    <w:semiHidden/>
    <w:unhideWhenUsed/>
    <w:rsid w:val="005059BC"/>
    <w:rPr>
      <w:b/>
      <w:bCs/>
    </w:rPr>
  </w:style>
  <w:style w:type="character" w:customStyle="1" w:styleId="CommentSubjectChar">
    <w:name w:val="Comment Subject Char"/>
    <w:basedOn w:val="CommentTextChar"/>
    <w:link w:val="CommentSubject"/>
    <w:uiPriority w:val="99"/>
    <w:semiHidden/>
    <w:rsid w:val="005059BC"/>
    <w:rPr>
      <w:b/>
      <w:bCs/>
      <w:sz w:val="20"/>
      <w:szCs w:val="20"/>
    </w:rPr>
  </w:style>
  <w:style w:type="character" w:customStyle="1" w:styleId="normaltextrun">
    <w:name w:val="normaltextrun"/>
    <w:basedOn w:val="DefaultParagraphFont"/>
    <w:rsid w:val="00F65A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5478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17C5A4-9B50-43B0-9F82-08F8D16F0D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BDB0DF7-AB83-4B86-AC3E-904DF72E6E1A}">
  <ds:schemaRefs>
    <ds:schemaRef ds:uri="http://schemas.microsoft.com/office/2006/metadata/properties"/>
    <ds:schemaRef ds:uri="http://www.w3.org/XML/1998/namespace"/>
    <ds:schemaRef ds:uri="d9b80f2d-b13b-4531-88c3-c8bb59f195f8"/>
    <ds:schemaRef ds:uri="http://purl.org/dc/elements/1.1/"/>
    <ds:schemaRef ds:uri="http://schemas.microsoft.com/office/2006/documentManagement/types"/>
    <ds:schemaRef ds:uri="http://purl.org/dc/terms/"/>
    <ds:schemaRef ds:uri="http://purl.org/dc/dcmitype/"/>
    <ds:schemaRef ds:uri="http://schemas.microsoft.com/office/infopath/2007/PartnerControls"/>
    <ds:schemaRef ds:uri="http://schemas.openxmlformats.org/package/2006/metadata/core-properties"/>
    <ds:schemaRef ds:uri="27c8d178-2b32-4e3c-b577-92b838d8e422"/>
  </ds:schemaRefs>
</ds:datastoreItem>
</file>

<file path=customXml/itemProps3.xml><?xml version="1.0" encoding="utf-8"?>
<ds:datastoreItem xmlns:ds="http://schemas.openxmlformats.org/officeDocument/2006/customXml" ds:itemID="{084AE874-0351-4A29-9062-B2A8404D66E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4114</Words>
  <Characters>23452</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27511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dc:creator>
  <cp:keywords/>
  <dc:description/>
  <cp:lastModifiedBy>Emma Walters (CTM UHB - Corporate Development)</cp:lastModifiedBy>
  <cp:revision>4</cp:revision>
  <dcterms:created xsi:type="dcterms:W3CDTF">2024-12-10T10:46:00Z</dcterms:created>
  <dcterms:modified xsi:type="dcterms:W3CDTF">2025-02-07T10:34:00Z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