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90FFE6" w14:textId="77777777" w:rsidR="00D2410C" w:rsidRDefault="00D2410C" w:rsidP="008E7BE6">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5C1C36C7" w:rsidR="002B3EF8" w:rsidRPr="003D5296" w:rsidRDefault="002B3EF8">
                            <w:pPr>
                              <w:rPr>
                                <w:rFonts w:ascii="Verdana" w:hAnsi="Verdana"/>
                                <w:b/>
                                <w:color w:val="808080" w:themeColor="background1" w:themeShade="80"/>
                              </w:rPr>
                            </w:pPr>
                            <w:r>
                              <w:rPr>
                                <w:rFonts w:ascii="Verdana" w:hAnsi="Verdana"/>
                                <w:b/>
                                <w:color w:val="808080" w:themeColor="background1" w:themeShade="80"/>
                              </w:rPr>
                              <w:t xml:space="preserve">Agenda Item Number: </w:t>
                            </w:r>
                            <w:r w:rsidR="003C32E9">
                              <w:rPr>
                                <w:rFonts w:ascii="Verdana" w:hAnsi="Verdana"/>
                                <w:b/>
                                <w:color w:val="808080" w:themeColor="background1" w:themeShade="80"/>
                              </w:rPr>
                              <w:t>8</w:t>
                            </w:r>
                            <w:r w:rsidR="00221A27">
                              <w:rPr>
                                <w:rFonts w:ascii="Verdana" w:hAnsi="Verdana"/>
                                <w:b/>
                                <w:color w:val="808080" w:themeColor="background1" w:themeShade="80"/>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" stroked="f">
                <v:textbox>
                  <w:txbxContent>
                    <w:p w14:paraId="33066732" w14:textId="5C1C36C7" w:rsidR="002B3EF8" w:rsidRPr="003D5296" w:rsidRDefault="002B3EF8">
                      <w:pPr>
                        <w:rPr>
                          <w:rFonts w:ascii="Verdana" w:hAnsi="Verdana"/>
                          <w:b/>
                          <w:color w:val="808080" w:themeColor="background1" w:themeShade="80"/>
                        </w:rPr>
                      </w:pPr>
                      <w:r>
                        <w:rPr>
                          <w:rFonts w:ascii="Verdana" w:hAnsi="Verdana"/>
                          <w:b/>
                          <w:color w:val="808080" w:themeColor="background1" w:themeShade="80"/>
                        </w:rPr>
                        <w:t xml:space="preserve">Agenda Item Number: </w:t>
                      </w:r>
                      <w:r w:rsidR="003C32E9">
                        <w:rPr>
                          <w:rFonts w:ascii="Verdana" w:hAnsi="Verdana"/>
                          <w:b/>
                          <w:color w:val="808080" w:themeColor="background1" w:themeShade="80"/>
                        </w:rPr>
                        <w:t>8</w:t>
                      </w:r>
                      <w:r w:rsidR="00221A27">
                        <w:rPr>
                          <w:rFonts w:ascii="Verdana" w:hAnsi="Verdana"/>
                          <w:b/>
                          <w:color w:val="808080" w:themeColor="background1" w:themeShade="80"/>
                        </w:rPr>
                        <w:t>.1.3</w:t>
                      </w:r>
                    </w:p>
                  </w:txbxContent>
                </v:textbox>
                <w10:wrap type="square"/>
              </v:shape>
            </w:pict>
          </mc:Fallback>
        </mc:AlternateContent>
      </w:r>
    </w:p>
    <w:p w14:paraId="46B5F3B8" w14:textId="77777777" w:rsidR="00D2410C" w:rsidRPr="0001412B" w:rsidRDefault="00D2410C" w:rsidP="008E7BE6">
      <w:pPr>
        <w:pStyle w:val="NoSpacing"/>
      </w:pPr>
    </w:p>
    <w:p w14:paraId="4D53B987" w14:textId="427C675D" w:rsidR="00A72250" w:rsidRPr="00D17ABD" w:rsidRDefault="00D2410C" w:rsidP="008E7BE6">
      <w:pPr>
        <w:jc w:val="center"/>
        <w:rPr>
          <w:rFonts w:ascii="Verdana" w:hAnsi="Verdana"/>
          <w:b/>
        </w:rPr>
      </w:pPr>
      <w:r w:rsidRPr="00D17ABD">
        <w:rPr>
          <w:rFonts w:ascii="Verdana" w:hAnsi="Verdana"/>
          <w:b/>
        </w:rPr>
        <w:t xml:space="preserve">Minutes of the </w:t>
      </w:r>
      <w:r w:rsidR="00097A65">
        <w:rPr>
          <w:rFonts w:ascii="Verdana" w:hAnsi="Verdana"/>
          <w:b/>
        </w:rPr>
        <w:t xml:space="preserve">Extra Ordinary </w:t>
      </w:r>
      <w:r w:rsidRPr="00D17ABD">
        <w:rPr>
          <w:rFonts w:ascii="Verdana" w:hAnsi="Verdana"/>
          <w:b/>
        </w:rPr>
        <w:t xml:space="preserve">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9F3028">
        <w:rPr>
          <w:rFonts w:ascii="Verdana" w:hAnsi="Verdana"/>
          <w:b/>
        </w:rPr>
        <w:t>26 June 2025</w:t>
      </w:r>
      <w:r w:rsidR="00E23BBD">
        <w:rPr>
          <w:rFonts w:ascii="Verdana" w:hAnsi="Verdana"/>
          <w:b/>
        </w:rPr>
        <w:t>, Broadcast</w:t>
      </w:r>
      <w:r w:rsidR="0067412E" w:rsidRPr="00D17ABD">
        <w:rPr>
          <w:rFonts w:ascii="Verdana" w:hAnsi="Verdana"/>
          <w:b/>
        </w:rPr>
        <w:t xml:space="preserve"> Live</w:t>
      </w:r>
      <w:r w:rsidR="00922386" w:rsidRPr="00D17ABD">
        <w:rPr>
          <w:rFonts w:ascii="Verdana" w:hAnsi="Verdana"/>
          <w:b/>
        </w:rPr>
        <w:t xml:space="preserve"> </w:t>
      </w:r>
      <w:r w:rsidR="00A72250" w:rsidRPr="00D17ABD">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518"/>
      </w:tblGrid>
      <w:tr w:rsidR="00C6639F" w:rsidRPr="00D17ABD" w14:paraId="6C3A17BF" w14:textId="77777777" w:rsidTr="00E23BBD">
        <w:tc>
          <w:tcPr>
            <w:tcW w:w="10495" w:type="dxa"/>
            <w:gridSpan w:val="3"/>
          </w:tcPr>
          <w:p w14:paraId="20014829" w14:textId="77777777" w:rsidR="00C6639F" w:rsidRPr="00D17ABD" w:rsidRDefault="00C6639F" w:rsidP="008E7BE6">
            <w:pPr>
              <w:rPr>
                <w:rFonts w:ascii="Verdana" w:hAnsi="Verdana"/>
              </w:rPr>
            </w:pPr>
            <w:r w:rsidRPr="00D17ABD">
              <w:rPr>
                <w:rFonts w:ascii="Verdana" w:hAnsi="Verdana"/>
                <w:b/>
              </w:rPr>
              <w:t>Members Present:</w:t>
            </w:r>
          </w:p>
        </w:tc>
      </w:tr>
      <w:tr w:rsidR="00215FC9" w:rsidRPr="00D17ABD" w14:paraId="0AEDF477" w14:textId="77777777" w:rsidTr="00E23BBD">
        <w:tc>
          <w:tcPr>
            <w:tcW w:w="2977" w:type="dxa"/>
            <w:gridSpan w:val="2"/>
            <w:shd w:val="clear" w:color="auto" w:fill="auto"/>
          </w:tcPr>
          <w:p w14:paraId="0BADE5D6" w14:textId="6CCC4D67" w:rsidR="00215FC9" w:rsidRPr="001F6D16" w:rsidRDefault="0087207D" w:rsidP="008E7BE6">
            <w:pPr>
              <w:rPr>
                <w:rFonts w:ascii="Verdana" w:hAnsi="Verdana"/>
              </w:rPr>
            </w:pPr>
            <w:r w:rsidRPr="001F6D16">
              <w:rPr>
                <w:rFonts w:ascii="Verdana" w:hAnsi="Verdana"/>
              </w:rPr>
              <w:t>Jonathan Morgan</w:t>
            </w:r>
          </w:p>
        </w:tc>
        <w:tc>
          <w:tcPr>
            <w:tcW w:w="7518" w:type="dxa"/>
          </w:tcPr>
          <w:p w14:paraId="29570881" w14:textId="37C3C912" w:rsidR="00215FC9" w:rsidRPr="001F6D16" w:rsidRDefault="00215FC9" w:rsidP="008E7BE6">
            <w:pPr>
              <w:rPr>
                <w:rFonts w:ascii="Verdana" w:hAnsi="Verdana"/>
              </w:rPr>
            </w:pPr>
            <w:r w:rsidRPr="001F6D16">
              <w:rPr>
                <w:rFonts w:ascii="Verdana" w:hAnsi="Verdana"/>
              </w:rPr>
              <w:t>Chair</w:t>
            </w:r>
          </w:p>
        </w:tc>
      </w:tr>
      <w:tr w:rsidR="00A17E4B" w:rsidRPr="00D17ABD" w14:paraId="677DE450" w14:textId="77777777" w:rsidTr="00E23BBD">
        <w:tc>
          <w:tcPr>
            <w:tcW w:w="2977" w:type="dxa"/>
            <w:gridSpan w:val="2"/>
            <w:shd w:val="clear" w:color="auto" w:fill="auto"/>
          </w:tcPr>
          <w:p w14:paraId="51B12073" w14:textId="2EA71115" w:rsidR="00CB0FEC" w:rsidRPr="00585284" w:rsidRDefault="007804D3" w:rsidP="008E7BE6">
            <w:pPr>
              <w:ind w:right="-88"/>
              <w:rPr>
                <w:rFonts w:ascii="Verdana" w:hAnsi="Verdana"/>
              </w:rPr>
            </w:pPr>
            <w:r w:rsidRPr="00585284">
              <w:rPr>
                <w:rFonts w:ascii="Verdana" w:hAnsi="Verdana"/>
              </w:rPr>
              <w:t xml:space="preserve">Paul Mears </w:t>
            </w:r>
          </w:p>
        </w:tc>
        <w:tc>
          <w:tcPr>
            <w:tcW w:w="7518" w:type="dxa"/>
          </w:tcPr>
          <w:p w14:paraId="32FE793D" w14:textId="3BE1B4C9" w:rsidR="00504ACF" w:rsidRPr="00585284" w:rsidRDefault="007804D3" w:rsidP="008E7BE6">
            <w:pPr>
              <w:ind w:right="-21"/>
              <w:jc w:val="both"/>
              <w:rPr>
                <w:rFonts w:ascii="Verdana" w:hAnsi="Verdana"/>
              </w:rPr>
            </w:pPr>
            <w:r w:rsidRPr="00585284">
              <w:rPr>
                <w:rFonts w:ascii="Verdana" w:hAnsi="Verdana"/>
              </w:rPr>
              <w:t>Chief Executive Officer</w:t>
            </w:r>
          </w:p>
        </w:tc>
      </w:tr>
      <w:tr w:rsidR="00A17E4B" w:rsidRPr="00D17ABD" w14:paraId="020240EF" w14:textId="77777777" w:rsidTr="00E23BBD">
        <w:tc>
          <w:tcPr>
            <w:tcW w:w="2977" w:type="dxa"/>
            <w:gridSpan w:val="2"/>
            <w:shd w:val="clear" w:color="auto" w:fill="auto"/>
          </w:tcPr>
          <w:p w14:paraId="3357B086" w14:textId="68DEB6F1" w:rsidR="00157627" w:rsidRPr="001F6D16" w:rsidRDefault="007804D3" w:rsidP="008E7BE6">
            <w:pPr>
              <w:ind w:right="-88"/>
              <w:rPr>
                <w:rFonts w:ascii="Verdana" w:hAnsi="Verdana"/>
              </w:rPr>
            </w:pPr>
            <w:r w:rsidRPr="001F6D16">
              <w:rPr>
                <w:rFonts w:ascii="Verdana" w:hAnsi="Verdana"/>
              </w:rPr>
              <w:t>Kath Palmer</w:t>
            </w:r>
          </w:p>
        </w:tc>
        <w:tc>
          <w:tcPr>
            <w:tcW w:w="7518" w:type="dxa"/>
          </w:tcPr>
          <w:p w14:paraId="1ED239DB" w14:textId="3EAE0B1E" w:rsidR="007804D3" w:rsidRPr="001F6D16" w:rsidRDefault="007804D3" w:rsidP="008E7BE6">
            <w:pPr>
              <w:ind w:right="-21"/>
              <w:jc w:val="both"/>
              <w:rPr>
                <w:rFonts w:ascii="Verdana" w:hAnsi="Verdana"/>
              </w:rPr>
            </w:pPr>
            <w:r w:rsidRPr="001F6D16">
              <w:rPr>
                <w:rFonts w:ascii="Verdana" w:hAnsi="Verdana"/>
              </w:rPr>
              <w:t>Vice Chair</w:t>
            </w:r>
          </w:p>
        </w:tc>
      </w:tr>
      <w:tr w:rsidR="007804D3" w:rsidRPr="00D17ABD" w14:paraId="0C2DFE06" w14:textId="77777777" w:rsidTr="00E23BBD">
        <w:tc>
          <w:tcPr>
            <w:tcW w:w="2977" w:type="dxa"/>
            <w:gridSpan w:val="2"/>
            <w:shd w:val="clear" w:color="auto" w:fill="auto"/>
          </w:tcPr>
          <w:p w14:paraId="179D21B5" w14:textId="2DE5163C" w:rsidR="007804D3" w:rsidRPr="001F6D16" w:rsidRDefault="007804D3" w:rsidP="008E7BE6">
            <w:pPr>
              <w:ind w:right="-88"/>
              <w:rPr>
                <w:rFonts w:ascii="Verdana" w:hAnsi="Verdana"/>
              </w:rPr>
            </w:pPr>
            <w:r w:rsidRPr="001F6D16">
              <w:rPr>
                <w:rFonts w:ascii="Verdana" w:hAnsi="Verdana"/>
              </w:rPr>
              <w:t xml:space="preserve">Carolyn Donoghue </w:t>
            </w:r>
          </w:p>
        </w:tc>
        <w:tc>
          <w:tcPr>
            <w:tcW w:w="7518" w:type="dxa"/>
          </w:tcPr>
          <w:p w14:paraId="0222CD63" w14:textId="65B0AA82" w:rsidR="007804D3" w:rsidRPr="001F6D16" w:rsidRDefault="007804D3" w:rsidP="008E7BE6">
            <w:pPr>
              <w:ind w:right="-21"/>
              <w:jc w:val="both"/>
              <w:rPr>
                <w:rFonts w:ascii="Verdana" w:hAnsi="Verdana"/>
              </w:rPr>
            </w:pPr>
            <w:r w:rsidRPr="001F6D16">
              <w:rPr>
                <w:rFonts w:ascii="Verdana" w:hAnsi="Verdana"/>
              </w:rPr>
              <w:t>Independent Member (University)</w:t>
            </w:r>
          </w:p>
        </w:tc>
      </w:tr>
      <w:tr w:rsidR="007804D3" w:rsidRPr="00D17ABD" w14:paraId="167DAE3F" w14:textId="77777777" w:rsidTr="00E23BBD">
        <w:tc>
          <w:tcPr>
            <w:tcW w:w="2977" w:type="dxa"/>
            <w:gridSpan w:val="2"/>
            <w:shd w:val="clear" w:color="auto" w:fill="auto"/>
          </w:tcPr>
          <w:p w14:paraId="70B142A2" w14:textId="6142CAD8" w:rsidR="007804D3" w:rsidRPr="001F6D16" w:rsidRDefault="007804D3" w:rsidP="008E7BE6">
            <w:pPr>
              <w:ind w:right="-88"/>
              <w:rPr>
                <w:rFonts w:ascii="Verdana" w:hAnsi="Verdana"/>
              </w:rPr>
            </w:pPr>
            <w:r w:rsidRPr="001F6D16">
              <w:rPr>
                <w:rFonts w:ascii="Verdana" w:hAnsi="Verdana"/>
              </w:rPr>
              <w:t>Dilys Jouvenat</w:t>
            </w:r>
          </w:p>
        </w:tc>
        <w:tc>
          <w:tcPr>
            <w:tcW w:w="7518" w:type="dxa"/>
          </w:tcPr>
          <w:p w14:paraId="5B563D62" w14:textId="6B9E4FD1" w:rsidR="007804D3" w:rsidRPr="001F6D16" w:rsidRDefault="007804D3" w:rsidP="008E7BE6">
            <w:pPr>
              <w:ind w:right="-21"/>
              <w:jc w:val="both"/>
              <w:rPr>
                <w:rFonts w:ascii="Verdana" w:hAnsi="Verdana"/>
              </w:rPr>
            </w:pPr>
            <w:r w:rsidRPr="001F6D16">
              <w:rPr>
                <w:rFonts w:ascii="Verdana" w:hAnsi="Verdana"/>
              </w:rPr>
              <w:t>Independent Member (Third Sector)</w:t>
            </w:r>
          </w:p>
        </w:tc>
      </w:tr>
      <w:tr w:rsidR="007804D3" w:rsidRPr="00D17ABD" w14:paraId="0B4A1FE7" w14:textId="77777777" w:rsidTr="00E23BBD">
        <w:tc>
          <w:tcPr>
            <w:tcW w:w="2977" w:type="dxa"/>
            <w:gridSpan w:val="2"/>
            <w:shd w:val="clear" w:color="auto" w:fill="auto"/>
          </w:tcPr>
          <w:p w14:paraId="3D28D9A2" w14:textId="59DFB95D" w:rsidR="007804D3" w:rsidRPr="00585284" w:rsidRDefault="007804D3" w:rsidP="008E7BE6">
            <w:pPr>
              <w:ind w:right="-88"/>
              <w:rPr>
                <w:rFonts w:ascii="Verdana" w:hAnsi="Verdana"/>
              </w:rPr>
            </w:pPr>
            <w:r w:rsidRPr="00585284">
              <w:rPr>
                <w:rFonts w:ascii="Verdana" w:hAnsi="Verdana"/>
              </w:rPr>
              <w:t>Geraint Hopkins</w:t>
            </w:r>
          </w:p>
        </w:tc>
        <w:tc>
          <w:tcPr>
            <w:tcW w:w="7518" w:type="dxa"/>
          </w:tcPr>
          <w:p w14:paraId="6331DF23" w14:textId="7650ED29" w:rsidR="007804D3" w:rsidRPr="00585284" w:rsidRDefault="007804D3" w:rsidP="008E7BE6">
            <w:pPr>
              <w:ind w:right="-21"/>
              <w:jc w:val="both"/>
              <w:rPr>
                <w:rFonts w:ascii="Verdana" w:hAnsi="Verdana"/>
              </w:rPr>
            </w:pPr>
            <w:r w:rsidRPr="00585284">
              <w:rPr>
                <w:rFonts w:ascii="Verdana" w:hAnsi="Verdana"/>
              </w:rPr>
              <w:t>Independent Member (Local Authority)</w:t>
            </w:r>
          </w:p>
        </w:tc>
      </w:tr>
      <w:tr w:rsidR="008E7BE6" w:rsidRPr="00D17ABD" w14:paraId="7FB2FB0E" w14:textId="77777777" w:rsidTr="00E23BBD">
        <w:tc>
          <w:tcPr>
            <w:tcW w:w="2977" w:type="dxa"/>
            <w:gridSpan w:val="2"/>
            <w:shd w:val="clear" w:color="auto" w:fill="auto"/>
          </w:tcPr>
          <w:p w14:paraId="6642B9E2" w14:textId="27A9228C" w:rsidR="008E7BE6" w:rsidRPr="001F6D16" w:rsidRDefault="008E7BE6" w:rsidP="008E7BE6">
            <w:pPr>
              <w:ind w:right="-88"/>
              <w:rPr>
                <w:rFonts w:ascii="Verdana" w:hAnsi="Verdana"/>
              </w:rPr>
            </w:pPr>
            <w:r w:rsidRPr="001F6D16">
              <w:rPr>
                <w:rFonts w:ascii="Verdana" w:hAnsi="Verdana"/>
              </w:rPr>
              <w:t>Hayley Proctor</w:t>
            </w:r>
          </w:p>
        </w:tc>
        <w:tc>
          <w:tcPr>
            <w:tcW w:w="7518" w:type="dxa"/>
          </w:tcPr>
          <w:p w14:paraId="28E1F64F" w14:textId="11061C28" w:rsidR="008E7BE6" w:rsidRPr="001F6D16" w:rsidRDefault="008E7BE6" w:rsidP="008E7BE6">
            <w:pPr>
              <w:ind w:right="-21"/>
              <w:jc w:val="both"/>
              <w:rPr>
                <w:rFonts w:ascii="Verdana" w:hAnsi="Verdana"/>
              </w:rPr>
            </w:pPr>
            <w:r w:rsidRPr="001F6D16">
              <w:rPr>
                <w:rFonts w:ascii="Verdana" w:hAnsi="Verdana"/>
              </w:rPr>
              <w:t>Independent Member (Trade Union)</w:t>
            </w:r>
          </w:p>
        </w:tc>
      </w:tr>
      <w:tr w:rsidR="007804D3" w:rsidRPr="00D17ABD" w14:paraId="75A07C79" w14:textId="77777777" w:rsidTr="00E23BBD">
        <w:tc>
          <w:tcPr>
            <w:tcW w:w="2977" w:type="dxa"/>
            <w:gridSpan w:val="2"/>
            <w:shd w:val="clear" w:color="auto" w:fill="auto"/>
          </w:tcPr>
          <w:p w14:paraId="02AB6CE6" w14:textId="77777777" w:rsidR="007804D3" w:rsidRDefault="007804D3" w:rsidP="008E7BE6">
            <w:pPr>
              <w:ind w:right="-88"/>
              <w:rPr>
                <w:rFonts w:ascii="Verdana" w:hAnsi="Verdana"/>
              </w:rPr>
            </w:pPr>
            <w:r w:rsidRPr="001F6D16">
              <w:rPr>
                <w:rFonts w:ascii="Verdana" w:hAnsi="Verdana"/>
              </w:rPr>
              <w:t>Patsy Roseblade</w:t>
            </w:r>
          </w:p>
          <w:p w14:paraId="205BE692" w14:textId="0BE3E3A4" w:rsidR="00585284" w:rsidRPr="001F6D16" w:rsidRDefault="00585284" w:rsidP="008E7BE6">
            <w:pPr>
              <w:ind w:right="-88"/>
              <w:rPr>
                <w:rFonts w:ascii="Verdana" w:hAnsi="Verdana"/>
              </w:rPr>
            </w:pPr>
            <w:r>
              <w:rPr>
                <w:rFonts w:ascii="Verdana" w:hAnsi="Verdana"/>
              </w:rPr>
              <w:t>Rachel Rowlands</w:t>
            </w:r>
          </w:p>
        </w:tc>
        <w:tc>
          <w:tcPr>
            <w:tcW w:w="7518" w:type="dxa"/>
          </w:tcPr>
          <w:p w14:paraId="730C60B8" w14:textId="77777777" w:rsidR="007804D3" w:rsidRDefault="007804D3" w:rsidP="008E7BE6">
            <w:pPr>
              <w:ind w:right="-21"/>
              <w:jc w:val="both"/>
              <w:rPr>
                <w:rFonts w:ascii="Verdana" w:hAnsi="Verdana"/>
              </w:rPr>
            </w:pPr>
            <w:r w:rsidRPr="001F6D16">
              <w:rPr>
                <w:rFonts w:ascii="Verdana" w:hAnsi="Verdana"/>
              </w:rPr>
              <w:t>Independent Member (Finance &amp; Audit)</w:t>
            </w:r>
          </w:p>
          <w:p w14:paraId="00A92FEE" w14:textId="1558CA41" w:rsidR="00585284" w:rsidRPr="001F6D16" w:rsidRDefault="00585284" w:rsidP="008E7BE6">
            <w:pPr>
              <w:ind w:right="-21"/>
              <w:jc w:val="both"/>
              <w:rPr>
                <w:rFonts w:ascii="Verdana" w:hAnsi="Verdana"/>
              </w:rPr>
            </w:pPr>
            <w:r>
              <w:rPr>
                <w:rFonts w:ascii="Verdana" w:hAnsi="Verdana"/>
              </w:rPr>
              <w:t>Independent Member (Community)</w:t>
            </w:r>
          </w:p>
        </w:tc>
      </w:tr>
      <w:tr w:rsidR="007804D3" w:rsidRPr="00D17ABD" w14:paraId="54EF4128" w14:textId="77777777" w:rsidTr="00E23BBD">
        <w:tc>
          <w:tcPr>
            <w:tcW w:w="2977" w:type="dxa"/>
            <w:gridSpan w:val="2"/>
            <w:shd w:val="clear" w:color="auto" w:fill="auto"/>
          </w:tcPr>
          <w:p w14:paraId="249C3981" w14:textId="5E39CB8A" w:rsidR="007804D3" w:rsidRPr="009F3028" w:rsidRDefault="007804D3" w:rsidP="008E7BE6">
            <w:pPr>
              <w:ind w:right="-88"/>
              <w:rPr>
                <w:rFonts w:ascii="Verdana" w:hAnsi="Verdana"/>
                <w:highlight w:val="yellow"/>
              </w:rPr>
            </w:pPr>
            <w:r w:rsidRPr="00585284">
              <w:rPr>
                <w:rFonts w:ascii="Verdana" w:hAnsi="Verdana"/>
              </w:rPr>
              <w:t>Sally May</w:t>
            </w:r>
          </w:p>
        </w:tc>
        <w:tc>
          <w:tcPr>
            <w:tcW w:w="7518" w:type="dxa"/>
          </w:tcPr>
          <w:p w14:paraId="1856CC7B" w14:textId="6B74D971" w:rsidR="007804D3" w:rsidRPr="009F3028" w:rsidRDefault="007804D3" w:rsidP="008E7BE6">
            <w:pPr>
              <w:ind w:right="-21"/>
              <w:jc w:val="both"/>
              <w:rPr>
                <w:rFonts w:ascii="Verdana" w:hAnsi="Verdana"/>
                <w:highlight w:val="yellow"/>
              </w:rPr>
            </w:pPr>
            <w:r w:rsidRPr="00585284">
              <w:rPr>
                <w:rFonts w:ascii="Verdana" w:hAnsi="Verdana"/>
              </w:rPr>
              <w:t>Executive Director of Finance</w:t>
            </w:r>
          </w:p>
        </w:tc>
      </w:tr>
      <w:tr w:rsidR="007804D3" w:rsidRPr="00D17ABD" w14:paraId="4C65951B" w14:textId="77777777" w:rsidTr="00E23BBD">
        <w:tc>
          <w:tcPr>
            <w:tcW w:w="2977" w:type="dxa"/>
            <w:gridSpan w:val="2"/>
            <w:shd w:val="clear" w:color="auto" w:fill="auto"/>
          </w:tcPr>
          <w:p w14:paraId="76771EE3" w14:textId="5DC399C0" w:rsidR="007804D3" w:rsidRPr="001F6D16" w:rsidRDefault="007804D3" w:rsidP="008E7BE6">
            <w:pPr>
              <w:ind w:right="-88"/>
              <w:rPr>
                <w:rFonts w:ascii="Verdana" w:hAnsi="Verdana"/>
              </w:rPr>
            </w:pPr>
            <w:r w:rsidRPr="001F6D16">
              <w:rPr>
                <w:rFonts w:ascii="Verdana" w:hAnsi="Verdana"/>
              </w:rPr>
              <w:t>Philip Daniels</w:t>
            </w:r>
          </w:p>
        </w:tc>
        <w:tc>
          <w:tcPr>
            <w:tcW w:w="7518" w:type="dxa"/>
          </w:tcPr>
          <w:p w14:paraId="52E8E9FE" w14:textId="703C991C" w:rsidR="007804D3" w:rsidRPr="001F6D16" w:rsidRDefault="007804D3" w:rsidP="008E7BE6">
            <w:pPr>
              <w:ind w:right="-21"/>
              <w:jc w:val="both"/>
              <w:rPr>
                <w:rFonts w:ascii="Verdana" w:hAnsi="Verdana"/>
              </w:rPr>
            </w:pPr>
            <w:r w:rsidRPr="001F6D16">
              <w:rPr>
                <w:rFonts w:ascii="Verdana" w:hAnsi="Verdana"/>
              </w:rPr>
              <w:t>Executive Director of Public Health</w:t>
            </w:r>
          </w:p>
        </w:tc>
      </w:tr>
      <w:tr w:rsidR="007804D3" w:rsidRPr="00D17ABD" w14:paraId="2ECEE428" w14:textId="77777777" w:rsidTr="00E23BBD">
        <w:tc>
          <w:tcPr>
            <w:tcW w:w="2977" w:type="dxa"/>
            <w:gridSpan w:val="2"/>
            <w:shd w:val="clear" w:color="auto" w:fill="auto"/>
          </w:tcPr>
          <w:p w14:paraId="074464CB" w14:textId="0582B135" w:rsidR="00D9768F" w:rsidRPr="00585284" w:rsidRDefault="007804D3" w:rsidP="008E7BE6">
            <w:pPr>
              <w:ind w:right="-88"/>
              <w:rPr>
                <w:rFonts w:ascii="Verdana" w:hAnsi="Verdana"/>
              </w:rPr>
            </w:pPr>
            <w:r w:rsidRPr="00585284">
              <w:rPr>
                <w:rFonts w:ascii="Verdana" w:hAnsi="Verdana"/>
              </w:rPr>
              <w:t>Lauren Edwards</w:t>
            </w:r>
          </w:p>
        </w:tc>
        <w:tc>
          <w:tcPr>
            <w:tcW w:w="7518" w:type="dxa"/>
          </w:tcPr>
          <w:p w14:paraId="65DB72C5" w14:textId="5FCEF5AD" w:rsidR="00D9768F" w:rsidRPr="00585284" w:rsidRDefault="007804D3" w:rsidP="008E7BE6">
            <w:pPr>
              <w:ind w:right="-21"/>
              <w:jc w:val="both"/>
              <w:rPr>
                <w:rFonts w:ascii="Verdana" w:hAnsi="Verdana"/>
              </w:rPr>
            </w:pPr>
            <w:r w:rsidRPr="00585284">
              <w:rPr>
                <w:rFonts w:ascii="Verdana" w:hAnsi="Verdana"/>
              </w:rPr>
              <w:t xml:space="preserve">Executive Director of Therapies and Health Science </w:t>
            </w:r>
          </w:p>
        </w:tc>
      </w:tr>
      <w:tr w:rsidR="007804D3" w:rsidRPr="008E7BE6" w14:paraId="4DBBD3C1" w14:textId="77777777" w:rsidTr="00E23BBD">
        <w:tc>
          <w:tcPr>
            <w:tcW w:w="2977" w:type="dxa"/>
            <w:gridSpan w:val="2"/>
          </w:tcPr>
          <w:p w14:paraId="5A1B72B0" w14:textId="77777777" w:rsidR="00E23BBD" w:rsidRDefault="008E7BE6" w:rsidP="008E7BE6">
            <w:pPr>
              <w:rPr>
                <w:rFonts w:ascii="Verdana" w:hAnsi="Verdana"/>
                <w:bCs/>
              </w:rPr>
            </w:pPr>
            <w:r w:rsidRPr="00585284">
              <w:rPr>
                <w:rFonts w:ascii="Verdana" w:hAnsi="Verdana"/>
                <w:bCs/>
              </w:rPr>
              <w:t>Claire Thompson</w:t>
            </w:r>
          </w:p>
          <w:p w14:paraId="1D6333A1" w14:textId="77777777" w:rsidR="00F66C7E" w:rsidRDefault="00F66C7E" w:rsidP="008E7BE6">
            <w:pPr>
              <w:rPr>
                <w:rFonts w:ascii="Verdana" w:hAnsi="Verdana"/>
                <w:bCs/>
              </w:rPr>
            </w:pPr>
            <w:r>
              <w:rPr>
                <w:rFonts w:ascii="Verdana" w:hAnsi="Verdana"/>
                <w:bCs/>
              </w:rPr>
              <w:t>Gethin Hughes</w:t>
            </w:r>
          </w:p>
          <w:p w14:paraId="17642A7E" w14:textId="7170B32D" w:rsidR="006E1C8A" w:rsidRPr="00585284" w:rsidRDefault="006E1C8A" w:rsidP="008E7BE6">
            <w:pPr>
              <w:rPr>
                <w:rFonts w:ascii="Verdana" w:hAnsi="Verdana"/>
                <w:bCs/>
              </w:rPr>
            </w:pPr>
            <w:r>
              <w:rPr>
                <w:rFonts w:ascii="Verdana" w:hAnsi="Verdana"/>
                <w:bCs/>
              </w:rPr>
              <w:t>Dom Hurford</w:t>
            </w:r>
          </w:p>
        </w:tc>
        <w:tc>
          <w:tcPr>
            <w:tcW w:w="7518" w:type="dxa"/>
          </w:tcPr>
          <w:p w14:paraId="46D3DFCA" w14:textId="579CEF81" w:rsidR="007804D3" w:rsidRDefault="008E7BE6" w:rsidP="008E7BE6">
            <w:pPr>
              <w:rPr>
                <w:rFonts w:ascii="Verdana" w:hAnsi="Verdana"/>
                <w:bCs/>
              </w:rPr>
            </w:pPr>
            <w:r w:rsidRPr="00585284">
              <w:rPr>
                <w:rFonts w:ascii="Verdana" w:hAnsi="Verdana"/>
                <w:bCs/>
              </w:rPr>
              <w:t>Executive Director of Strategy &amp; Transformation</w:t>
            </w:r>
          </w:p>
          <w:p w14:paraId="3A9D024D" w14:textId="303F6054" w:rsidR="00F66C7E" w:rsidRPr="008E7BE6" w:rsidRDefault="00F66C7E" w:rsidP="008E7BE6">
            <w:pPr>
              <w:rPr>
                <w:rFonts w:ascii="Verdana" w:hAnsi="Verdana"/>
                <w:bCs/>
              </w:rPr>
            </w:pPr>
            <w:r>
              <w:rPr>
                <w:rFonts w:ascii="Verdana" w:hAnsi="Verdana"/>
                <w:bCs/>
              </w:rPr>
              <w:t>Chief Operating Officer</w:t>
            </w:r>
          </w:p>
          <w:p w14:paraId="6F90B79C" w14:textId="77777777" w:rsidR="008E7BE6" w:rsidRDefault="006E1C8A" w:rsidP="008E7BE6">
            <w:pPr>
              <w:rPr>
                <w:rFonts w:ascii="Verdana" w:hAnsi="Verdana"/>
                <w:bCs/>
              </w:rPr>
            </w:pPr>
            <w:r>
              <w:rPr>
                <w:rFonts w:ascii="Verdana" w:hAnsi="Verdana"/>
                <w:bCs/>
              </w:rPr>
              <w:t>Executive Medical Director</w:t>
            </w:r>
          </w:p>
          <w:p w14:paraId="78BEE09D" w14:textId="43B0C55F" w:rsidR="006E1C8A" w:rsidRPr="008E7BE6" w:rsidRDefault="006E1C8A" w:rsidP="008E7BE6">
            <w:pPr>
              <w:rPr>
                <w:rFonts w:ascii="Verdana" w:hAnsi="Verdana"/>
                <w:bCs/>
              </w:rPr>
            </w:pPr>
          </w:p>
        </w:tc>
      </w:tr>
      <w:tr w:rsidR="007804D3" w:rsidRPr="006442EE" w14:paraId="5AB397EA" w14:textId="77777777" w:rsidTr="00E23BBD">
        <w:tc>
          <w:tcPr>
            <w:tcW w:w="2977" w:type="dxa"/>
            <w:gridSpan w:val="2"/>
          </w:tcPr>
          <w:p w14:paraId="22AA9AB0" w14:textId="36C56077" w:rsidR="007804D3" w:rsidRPr="00547F5B" w:rsidRDefault="007804D3" w:rsidP="008E7BE6">
            <w:pPr>
              <w:rPr>
                <w:rFonts w:ascii="Verdana" w:hAnsi="Verdana"/>
                <w:b/>
              </w:rPr>
            </w:pPr>
            <w:r w:rsidRPr="00547F5B">
              <w:rPr>
                <w:rFonts w:ascii="Verdana" w:hAnsi="Verdana"/>
                <w:b/>
              </w:rPr>
              <w:t>In Attendance:</w:t>
            </w:r>
          </w:p>
        </w:tc>
        <w:tc>
          <w:tcPr>
            <w:tcW w:w="7518" w:type="dxa"/>
          </w:tcPr>
          <w:p w14:paraId="05FD1FA4" w14:textId="77777777" w:rsidR="007804D3" w:rsidRPr="006442EE" w:rsidRDefault="007804D3" w:rsidP="008E7BE6">
            <w:pPr>
              <w:rPr>
                <w:rFonts w:ascii="Verdana" w:hAnsi="Verdana"/>
              </w:rPr>
            </w:pPr>
          </w:p>
        </w:tc>
      </w:tr>
      <w:tr w:rsidR="007804D3" w:rsidRPr="006442EE" w14:paraId="28BFC7E8" w14:textId="77777777" w:rsidTr="00E23BBD">
        <w:tc>
          <w:tcPr>
            <w:tcW w:w="2977" w:type="dxa"/>
            <w:gridSpan w:val="2"/>
          </w:tcPr>
          <w:p w14:paraId="5FDC70BD" w14:textId="56A2E3BB" w:rsidR="007804D3" w:rsidRPr="001F6D16" w:rsidRDefault="007804D3" w:rsidP="008E7BE6">
            <w:pPr>
              <w:rPr>
                <w:rFonts w:ascii="Verdana" w:hAnsi="Verdana"/>
              </w:rPr>
            </w:pPr>
            <w:r w:rsidRPr="001F6D16">
              <w:rPr>
                <w:rFonts w:ascii="Verdana" w:hAnsi="Verdana"/>
              </w:rPr>
              <w:t>Gareth Watts</w:t>
            </w:r>
          </w:p>
        </w:tc>
        <w:tc>
          <w:tcPr>
            <w:tcW w:w="7518" w:type="dxa"/>
          </w:tcPr>
          <w:p w14:paraId="26DDDEF9" w14:textId="17E2F9AC" w:rsidR="007804D3" w:rsidRPr="001F6D16" w:rsidRDefault="007804D3" w:rsidP="008E7BE6">
            <w:pPr>
              <w:rPr>
                <w:rFonts w:ascii="Verdana" w:hAnsi="Verdana"/>
              </w:rPr>
            </w:pPr>
            <w:r w:rsidRPr="001F6D16">
              <w:rPr>
                <w:rFonts w:ascii="Verdana" w:hAnsi="Verdana"/>
              </w:rPr>
              <w:t>Director of Corporate Governance / Board Secretary</w:t>
            </w:r>
          </w:p>
        </w:tc>
      </w:tr>
      <w:tr w:rsidR="007804D3" w:rsidRPr="006442EE" w14:paraId="235D7ED0" w14:textId="77777777" w:rsidTr="00E23BBD">
        <w:tc>
          <w:tcPr>
            <w:tcW w:w="2977" w:type="dxa"/>
            <w:gridSpan w:val="2"/>
          </w:tcPr>
          <w:p w14:paraId="3B79E191" w14:textId="4C15EA28" w:rsidR="007804D3" w:rsidRPr="00585284" w:rsidRDefault="002B3EF8" w:rsidP="008E7BE6">
            <w:pPr>
              <w:rPr>
                <w:rFonts w:ascii="Verdana" w:hAnsi="Verdana"/>
              </w:rPr>
            </w:pPr>
            <w:r w:rsidRPr="00585284">
              <w:rPr>
                <w:rFonts w:ascii="Verdana" w:hAnsi="Verdana"/>
              </w:rPr>
              <w:t>Simon Blackburn</w:t>
            </w:r>
          </w:p>
        </w:tc>
        <w:tc>
          <w:tcPr>
            <w:tcW w:w="7518" w:type="dxa"/>
          </w:tcPr>
          <w:p w14:paraId="4DCF4381" w14:textId="5B1AA397" w:rsidR="007804D3" w:rsidRPr="00585284" w:rsidRDefault="002B3EF8" w:rsidP="008E7BE6">
            <w:pPr>
              <w:pStyle w:val="NoSpacing"/>
              <w:jc w:val="both"/>
              <w:rPr>
                <w:rFonts w:ascii="Verdana" w:hAnsi="Verdana"/>
              </w:rPr>
            </w:pPr>
            <w:r w:rsidRPr="00585284">
              <w:rPr>
                <w:rFonts w:ascii="Verdana" w:hAnsi="Verdana"/>
              </w:rPr>
              <w:t xml:space="preserve">Director of Communications, Engagement and Fundraising </w:t>
            </w:r>
          </w:p>
        </w:tc>
      </w:tr>
      <w:tr w:rsidR="002B3EF8" w:rsidRPr="006442EE" w14:paraId="015C3FB9" w14:textId="77777777" w:rsidTr="00E23BBD">
        <w:tc>
          <w:tcPr>
            <w:tcW w:w="2977" w:type="dxa"/>
            <w:gridSpan w:val="2"/>
          </w:tcPr>
          <w:p w14:paraId="28488286" w14:textId="49DCEA34" w:rsidR="00585284" w:rsidRDefault="00585284" w:rsidP="008E7BE6">
            <w:pPr>
              <w:rPr>
                <w:rFonts w:ascii="Verdana" w:hAnsi="Verdana"/>
              </w:rPr>
            </w:pPr>
            <w:r>
              <w:rPr>
                <w:rFonts w:ascii="Verdana" w:hAnsi="Verdana"/>
              </w:rPr>
              <w:t>Richard Hughes</w:t>
            </w:r>
          </w:p>
          <w:p w14:paraId="74482F9B" w14:textId="7A123A03" w:rsidR="002B3EF8" w:rsidRPr="00585284" w:rsidRDefault="008E7BE6" w:rsidP="008E7BE6">
            <w:pPr>
              <w:rPr>
                <w:rFonts w:ascii="Verdana" w:hAnsi="Verdana"/>
              </w:rPr>
            </w:pPr>
            <w:r w:rsidRPr="00585284">
              <w:rPr>
                <w:rFonts w:ascii="Verdana" w:hAnsi="Verdana"/>
              </w:rPr>
              <w:t>Adele Lewis</w:t>
            </w:r>
            <w:r w:rsidR="002B3EF8" w:rsidRPr="00585284">
              <w:rPr>
                <w:rFonts w:ascii="Verdana" w:hAnsi="Verdana"/>
              </w:rPr>
              <w:t xml:space="preserve"> </w:t>
            </w:r>
          </w:p>
        </w:tc>
        <w:tc>
          <w:tcPr>
            <w:tcW w:w="7518" w:type="dxa"/>
          </w:tcPr>
          <w:p w14:paraId="31556D2A" w14:textId="2DBE6F14" w:rsidR="00585284" w:rsidRDefault="00585284" w:rsidP="008E7BE6">
            <w:pPr>
              <w:pStyle w:val="NoSpacing"/>
              <w:jc w:val="both"/>
              <w:rPr>
                <w:rFonts w:ascii="Verdana" w:hAnsi="Verdana"/>
              </w:rPr>
            </w:pPr>
            <w:r>
              <w:rPr>
                <w:rFonts w:ascii="Verdana" w:hAnsi="Verdana"/>
              </w:rPr>
              <w:t>Deputy Executive Nurse Director</w:t>
            </w:r>
          </w:p>
          <w:p w14:paraId="105754C8" w14:textId="3B11B4E4" w:rsidR="002B3EF8" w:rsidRPr="00585284" w:rsidRDefault="008E7BE6" w:rsidP="008E7BE6">
            <w:pPr>
              <w:pStyle w:val="NoSpacing"/>
              <w:jc w:val="both"/>
              <w:rPr>
                <w:rFonts w:ascii="Verdana" w:hAnsi="Verdana"/>
              </w:rPr>
            </w:pPr>
            <w:r w:rsidRPr="00585284">
              <w:rPr>
                <w:rFonts w:ascii="Verdana" w:hAnsi="Verdana"/>
              </w:rPr>
              <w:t>Senior Finance Manager - Financial Accounting</w:t>
            </w:r>
          </w:p>
        </w:tc>
      </w:tr>
      <w:tr w:rsidR="002B3EF8" w:rsidRPr="006442EE" w14:paraId="23B4F57B" w14:textId="77777777" w:rsidTr="00E23BBD">
        <w:tc>
          <w:tcPr>
            <w:tcW w:w="2977" w:type="dxa"/>
            <w:gridSpan w:val="2"/>
          </w:tcPr>
          <w:p w14:paraId="5630F38E" w14:textId="796FF233" w:rsidR="002B3EF8" w:rsidRPr="00585284" w:rsidRDefault="002B3EF8" w:rsidP="008E7BE6">
            <w:pPr>
              <w:rPr>
                <w:rFonts w:ascii="Verdana" w:hAnsi="Verdana"/>
              </w:rPr>
            </w:pPr>
            <w:r w:rsidRPr="00585284">
              <w:rPr>
                <w:rFonts w:ascii="Verdana" w:hAnsi="Verdana"/>
              </w:rPr>
              <w:t>Cally Hamblyn</w:t>
            </w:r>
          </w:p>
        </w:tc>
        <w:tc>
          <w:tcPr>
            <w:tcW w:w="7518" w:type="dxa"/>
          </w:tcPr>
          <w:p w14:paraId="2EFC64D4" w14:textId="0010CF71" w:rsidR="002B3EF8" w:rsidRPr="00585284" w:rsidRDefault="002B3EF8" w:rsidP="008E7BE6">
            <w:pPr>
              <w:rPr>
                <w:rFonts w:ascii="Verdana" w:hAnsi="Verdana"/>
              </w:rPr>
            </w:pPr>
            <w:r w:rsidRPr="00585284">
              <w:rPr>
                <w:rFonts w:ascii="Verdana" w:hAnsi="Verdana"/>
              </w:rPr>
              <w:t>Assistant Director of Governance &amp; Risk (Meeting Secretariat)</w:t>
            </w:r>
          </w:p>
        </w:tc>
      </w:tr>
      <w:tr w:rsidR="007804D3" w:rsidRPr="006442EE" w14:paraId="293EF7C0" w14:textId="77777777" w:rsidTr="00E23BBD">
        <w:tc>
          <w:tcPr>
            <w:tcW w:w="2977" w:type="dxa"/>
            <w:gridSpan w:val="2"/>
          </w:tcPr>
          <w:p w14:paraId="0C5B0779" w14:textId="1F3C7C43" w:rsidR="007804D3" w:rsidRPr="001F6D16" w:rsidRDefault="008E7BE6" w:rsidP="008E7BE6">
            <w:pPr>
              <w:rPr>
                <w:rFonts w:ascii="Verdana" w:hAnsi="Verdana"/>
              </w:rPr>
            </w:pPr>
            <w:r w:rsidRPr="001F6D16">
              <w:rPr>
                <w:rFonts w:ascii="Verdana" w:hAnsi="Verdana"/>
              </w:rPr>
              <w:t>Huw George</w:t>
            </w:r>
          </w:p>
        </w:tc>
        <w:tc>
          <w:tcPr>
            <w:tcW w:w="7518" w:type="dxa"/>
          </w:tcPr>
          <w:p w14:paraId="1B3A5E43" w14:textId="0F9F3BD8" w:rsidR="007804D3" w:rsidRPr="001F6D16" w:rsidRDefault="002B3EF8" w:rsidP="008E7BE6">
            <w:pPr>
              <w:rPr>
                <w:rFonts w:ascii="Verdana" w:hAnsi="Verdana"/>
              </w:rPr>
            </w:pPr>
            <w:r w:rsidRPr="001F6D16">
              <w:rPr>
                <w:rFonts w:ascii="Verdana" w:hAnsi="Verdana"/>
              </w:rPr>
              <w:t>Chief Commissioner (Interim), NHS Wales Joint Commissioning Committee, NHS Wales Joint Commissioning Committee</w:t>
            </w:r>
          </w:p>
        </w:tc>
      </w:tr>
      <w:tr w:rsidR="008E7BE6" w:rsidRPr="00D17ABD" w14:paraId="7B586C10" w14:textId="77777777" w:rsidTr="00E23BBD">
        <w:tc>
          <w:tcPr>
            <w:tcW w:w="2977" w:type="dxa"/>
            <w:gridSpan w:val="2"/>
          </w:tcPr>
          <w:p w14:paraId="6C0F139B" w14:textId="187553F9" w:rsidR="008E7BE6" w:rsidRPr="00585284" w:rsidRDefault="008E7BE6" w:rsidP="008E7BE6">
            <w:pPr>
              <w:rPr>
                <w:rFonts w:ascii="Verdana" w:hAnsi="Verdana"/>
              </w:rPr>
            </w:pPr>
            <w:r w:rsidRPr="00585284">
              <w:rPr>
                <w:rFonts w:ascii="Verdana" w:hAnsi="Verdana"/>
              </w:rPr>
              <w:t>Jacqueline Maunder</w:t>
            </w:r>
          </w:p>
        </w:tc>
        <w:tc>
          <w:tcPr>
            <w:tcW w:w="7518" w:type="dxa"/>
          </w:tcPr>
          <w:p w14:paraId="19701167" w14:textId="7A0B30B1" w:rsidR="008E7BE6" w:rsidRPr="00585284" w:rsidRDefault="008E7BE6" w:rsidP="008E7BE6">
            <w:pPr>
              <w:rPr>
                <w:rFonts w:ascii="Verdana" w:hAnsi="Verdana"/>
              </w:rPr>
            </w:pPr>
            <w:r w:rsidRPr="00585284">
              <w:rPr>
                <w:rFonts w:ascii="Verdana" w:hAnsi="Verdana"/>
              </w:rPr>
              <w:t>Committee Secretary and Associate Director of Corporate Services, NHS Wales Joint Commissioning Committee</w:t>
            </w:r>
          </w:p>
        </w:tc>
      </w:tr>
      <w:tr w:rsidR="00E23BBD" w:rsidRPr="00D17ABD" w14:paraId="5B819A3D" w14:textId="77777777" w:rsidTr="00E23BBD">
        <w:tc>
          <w:tcPr>
            <w:tcW w:w="2977" w:type="dxa"/>
            <w:gridSpan w:val="2"/>
          </w:tcPr>
          <w:p w14:paraId="66718F87" w14:textId="6C4EF95B" w:rsidR="00E23BBD" w:rsidRPr="001F6D16" w:rsidRDefault="00E23BBD" w:rsidP="008E7BE6">
            <w:pPr>
              <w:rPr>
                <w:rFonts w:ascii="Verdana" w:hAnsi="Verdana"/>
              </w:rPr>
            </w:pPr>
            <w:r w:rsidRPr="001F6D16">
              <w:rPr>
                <w:rFonts w:ascii="Verdana" w:hAnsi="Verdana"/>
              </w:rPr>
              <w:t>Mark Jones</w:t>
            </w:r>
          </w:p>
        </w:tc>
        <w:tc>
          <w:tcPr>
            <w:tcW w:w="7518" w:type="dxa"/>
          </w:tcPr>
          <w:p w14:paraId="2D9C2D46" w14:textId="2808FA21" w:rsidR="00E23BBD" w:rsidRPr="001F6D16" w:rsidRDefault="00E23BBD" w:rsidP="008E7BE6">
            <w:pPr>
              <w:rPr>
                <w:rFonts w:ascii="Verdana" w:hAnsi="Verdana"/>
              </w:rPr>
            </w:pPr>
            <w:r w:rsidRPr="001F6D16">
              <w:rPr>
                <w:rFonts w:ascii="Verdana" w:hAnsi="Verdana"/>
              </w:rPr>
              <w:t>Finance Lead – Audit Wales</w:t>
            </w:r>
          </w:p>
        </w:tc>
      </w:tr>
      <w:tr w:rsidR="00E23BBD" w:rsidRPr="00D17ABD" w14:paraId="273B91EB" w14:textId="77777777" w:rsidTr="00E23BBD">
        <w:tc>
          <w:tcPr>
            <w:tcW w:w="2977" w:type="dxa"/>
            <w:gridSpan w:val="2"/>
          </w:tcPr>
          <w:p w14:paraId="65F6C4EC" w14:textId="77777777" w:rsidR="00E23BBD" w:rsidRPr="001F6D16" w:rsidRDefault="00E23BBD" w:rsidP="008E7BE6">
            <w:pPr>
              <w:rPr>
                <w:rFonts w:ascii="Verdana" w:hAnsi="Verdana"/>
              </w:rPr>
            </w:pPr>
            <w:r w:rsidRPr="001F6D16">
              <w:rPr>
                <w:rFonts w:ascii="Verdana" w:hAnsi="Verdana"/>
              </w:rPr>
              <w:t>Steve Stark</w:t>
            </w:r>
          </w:p>
          <w:p w14:paraId="088DD2E3" w14:textId="4F21227E" w:rsidR="00497A15" w:rsidRPr="001F6D16" w:rsidRDefault="00497A15" w:rsidP="008E7BE6">
            <w:pPr>
              <w:rPr>
                <w:rFonts w:ascii="Verdana" w:hAnsi="Verdana"/>
              </w:rPr>
            </w:pPr>
            <w:r w:rsidRPr="001F6D16">
              <w:rPr>
                <w:rFonts w:ascii="Verdana" w:hAnsi="Verdana"/>
              </w:rPr>
              <w:t>Emma Samways</w:t>
            </w:r>
          </w:p>
          <w:p w14:paraId="7459CC6D" w14:textId="7C7E9367" w:rsidR="008E7BE6" w:rsidRPr="001F6D16" w:rsidRDefault="008E7BE6" w:rsidP="008E7BE6">
            <w:pPr>
              <w:rPr>
                <w:rFonts w:ascii="Verdana" w:hAnsi="Verdana"/>
              </w:rPr>
            </w:pPr>
          </w:p>
        </w:tc>
        <w:tc>
          <w:tcPr>
            <w:tcW w:w="7518" w:type="dxa"/>
          </w:tcPr>
          <w:p w14:paraId="75B423BB" w14:textId="1959BD55" w:rsidR="00E23BBD" w:rsidRPr="001F6D16" w:rsidRDefault="00E23BBD" w:rsidP="008E7BE6">
            <w:pPr>
              <w:rPr>
                <w:rFonts w:ascii="Verdana" w:hAnsi="Verdana"/>
              </w:rPr>
            </w:pPr>
            <w:r w:rsidRPr="001F6D16">
              <w:rPr>
                <w:rFonts w:ascii="Verdana" w:hAnsi="Verdana"/>
              </w:rPr>
              <w:t>Audit Wales</w:t>
            </w:r>
          </w:p>
          <w:p w14:paraId="22C114DC" w14:textId="11798219" w:rsidR="00497A15" w:rsidRPr="001F6D16" w:rsidRDefault="00497A15" w:rsidP="008E7BE6">
            <w:pPr>
              <w:rPr>
                <w:rFonts w:ascii="Verdana" w:hAnsi="Verdana"/>
              </w:rPr>
            </w:pPr>
            <w:r w:rsidRPr="001F6D16">
              <w:rPr>
                <w:rFonts w:ascii="Verdana" w:hAnsi="Verdana"/>
              </w:rPr>
              <w:t>Deputy Head of Internal Audit</w:t>
            </w:r>
          </w:p>
          <w:p w14:paraId="3404624A" w14:textId="12B31D7A" w:rsidR="008E7BE6" w:rsidRPr="001F6D16" w:rsidRDefault="008E7BE6" w:rsidP="008E7BE6">
            <w:pPr>
              <w:rPr>
                <w:rFonts w:ascii="Verdana" w:hAnsi="Verdana"/>
              </w:rPr>
            </w:pPr>
          </w:p>
        </w:tc>
      </w:tr>
      <w:tr w:rsidR="00911556" w:rsidRPr="00D17ABD" w14:paraId="48393BD7" w14:textId="77777777" w:rsidTr="00E23BBD">
        <w:tc>
          <w:tcPr>
            <w:tcW w:w="2977" w:type="dxa"/>
            <w:gridSpan w:val="2"/>
          </w:tcPr>
          <w:p w14:paraId="263E400A" w14:textId="60EF1C2D" w:rsidR="005C345A" w:rsidRPr="001326AC" w:rsidRDefault="005C345A" w:rsidP="008E7BE6">
            <w:pPr>
              <w:rPr>
                <w:rFonts w:ascii="Verdana" w:hAnsi="Verdana"/>
              </w:rPr>
            </w:pPr>
          </w:p>
        </w:tc>
        <w:tc>
          <w:tcPr>
            <w:tcW w:w="7518" w:type="dxa"/>
          </w:tcPr>
          <w:p w14:paraId="3D2B7BCD" w14:textId="03EF36DC" w:rsidR="000C0A6A" w:rsidRPr="001326AC" w:rsidRDefault="000C0A6A" w:rsidP="008E7BE6">
            <w:pPr>
              <w:rPr>
                <w:rFonts w:ascii="Verdana" w:hAnsi="Verdana"/>
              </w:rPr>
            </w:pPr>
          </w:p>
        </w:tc>
      </w:tr>
      <w:tr w:rsidR="00E36D42" w:rsidRPr="00D17ABD" w14:paraId="2DE829A8" w14:textId="77777777" w:rsidTr="00E23BBD">
        <w:tc>
          <w:tcPr>
            <w:tcW w:w="1620" w:type="dxa"/>
          </w:tcPr>
          <w:p w14:paraId="4A043F67" w14:textId="77777777" w:rsidR="00E36D42" w:rsidRPr="00D17ABD" w:rsidRDefault="00E36D42" w:rsidP="008E7BE6">
            <w:pPr>
              <w:tabs>
                <w:tab w:val="left" w:pos="1395"/>
              </w:tabs>
              <w:rPr>
                <w:rFonts w:ascii="Verdana" w:hAnsi="Verdana"/>
                <w:b/>
              </w:rPr>
            </w:pPr>
            <w:r w:rsidRPr="00D17ABD">
              <w:rPr>
                <w:rFonts w:ascii="Verdana" w:hAnsi="Verdana"/>
                <w:b/>
              </w:rPr>
              <w:t>1</w:t>
            </w:r>
          </w:p>
        </w:tc>
        <w:tc>
          <w:tcPr>
            <w:tcW w:w="8875" w:type="dxa"/>
            <w:gridSpan w:val="2"/>
          </w:tcPr>
          <w:p w14:paraId="20011C86" w14:textId="77777777" w:rsidR="00E36D42" w:rsidRPr="00D17ABD" w:rsidRDefault="00E36D42" w:rsidP="008E7BE6">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8E7BE6">
            <w:pPr>
              <w:tabs>
                <w:tab w:val="left" w:pos="1395"/>
              </w:tabs>
              <w:rPr>
                <w:rFonts w:ascii="Verdana" w:hAnsi="Verdana"/>
                <w:b/>
              </w:rPr>
            </w:pPr>
          </w:p>
        </w:tc>
      </w:tr>
      <w:tr w:rsidR="00E36D42" w:rsidRPr="00D17ABD" w14:paraId="70DCC863" w14:textId="77777777" w:rsidTr="00E23BBD">
        <w:tc>
          <w:tcPr>
            <w:tcW w:w="1620" w:type="dxa"/>
          </w:tcPr>
          <w:p w14:paraId="3E92DE4F" w14:textId="77777777" w:rsidR="00E36D42" w:rsidRPr="00D17ABD" w:rsidRDefault="00E36D42" w:rsidP="008E7BE6">
            <w:pPr>
              <w:tabs>
                <w:tab w:val="left" w:pos="1395"/>
              </w:tabs>
              <w:rPr>
                <w:rFonts w:ascii="Verdana" w:hAnsi="Verdana"/>
                <w:b/>
              </w:rPr>
            </w:pPr>
            <w:r w:rsidRPr="00D17ABD">
              <w:rPr>
                <w:rFonts w:ascii="Verdana" w:hAnsi="Verdana"/>
                <w:b/>
              </w:rPr>
              <w:t>1.1</w:t>
            </w:r>
          </w:p>
        </w:tc>
        <w:tc>
          <w:tcPr>
            <w:tcW w:w="8875" w:type="dxa"/>
            <w:gridSpan w:val="2"/>
          </w:tcPr>
          <w:p w14:paraId="23675318" w14:textId="77777777" w:rsidR="00BF0EC5" w:rsidRPr="00D17ABD" w:rsidRDefault="00E36D42" w:rsidP="008E7BE6">
            <w:pPr>
              <w:tabs>
                <w:tab w:val="left" w:pos="1395"/>
              </w:tabs>
              <w:rPr>
                <w:rFonts w:ascii="Verdana" w:hAnsi="Verdana"/>
                <w:b/>
              </w:rPr>
            </w:pPr>
            <w:r w:rsidRPr="00D17ABD">
              <w:rPr>
                <w:rFonts w:ascii="Verdana" w:hAnsi="Verdana"/>
                <w:b/>
              </w:rPr>
              <w:t>Welcome &amp; Introductions</w:t>
            </w:r>
          </w:p>
          <w:p w14:paraId="626D682C" w14:textId="4C80F1F7" w:rsidR="00E23BBD" w:rsidRDefault="00E63C70" w:rsidP="008E7BE6">
            <w:pPr>
              <w:tabs>
                <w:tab w:val="left" w:pos="1395"/>
              </w:tabs>
              <w:jc w:val="both"/>
              <w:rPr>
                <w:rFonts w:ascii="Verdana" w:hAnsi="Verdana"/>
                <w:b/>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00D9768F">
              <w:rPr>
                <w:rFonts w:ascii="Verdana" w:hAnsi="Verdana"/>
                <w:color w:val="000000" w:themeColor="text1"/>
              </w:rPr>
              <w:t>everyone to the meeting.</w:t>
            </w:r>
          </w:p>
          <w:p w14:paraId="76D552F7" w14:textId="1258597A" w:rsidR="00E23BBD" w:rsidRPr="00D17ABD" w:rsidRDefault="00E23BBD" w:rsidP="008E7BE6">
            <w:pPr>
              <w:tabs>
                <w:tab w:val="left" w:pos="1395"/>
              </w:tabs>
              <w:jc w:val="both"/>
              <w:rPr>
                <w:rFonts w:ascii="Verdana" w:hAnsi="Verdana"/>
                <w:b/>
              </w:rPr>
            </w:pPr>
          </w:p>
        </w:tc>
      </w:tr>
      <w:tr w:rsidR="00E36D42" w:rsidRPr="00D17ABD" w14:paraId="0D5CD9AB" w14:textId="77777777" w:rsidTr="00E23BBD">
        <w:tc>
          <w:tcPr>
            <w:tcW w:w="1620" w:type="dxa"/>
          </w:tcPr>
          <w:p w14:paraId="61006524" w14:textId="77777777" w:rsidR="00E36D42" w:rsidRPr="00585284" w:rsidRDefault="00BE6A0A" w:rsidP="008E7BE6">
            <w:pPr>
              <w:tabs>
                <w:tab w:val="left" w:pos="1395"/>
              </w:tabs>
              <w:rPr>
                <w:rFonts w:ascii="Verdana" w:hAnsi="Verdana"/>
                <w:b/>
              </w:rPr>
            </w:pPr>
            <w:r w:rsidRPr="00585284">
              <w:rPr>
                <w:rFonts w:ascii="Verdana" w:hAnsi="Verdana"/>
                <w:b/>
              </w:rPr>
              <w:t>1.2</w:t>
            </w:r>
          </w:p>
        </w:tc>
        <w:tc>
          <w:tcPr>
            <w:tcW w:w="8875" w:type="dxa"/>
            <w:gridSpan w:val="2"/>
          </w:tcPr>
          <w:p w14:paraId="6734F490" w14:textId="77777777" w:rsidR="00BE6A0A" w:rsidRPr="00585284" w:rsidRDefault="00BE6A0A" w:rsidP="008E7BE6">
            <w:pPr>
              <w:tabs>
                <w:tab w:val="left" w:pos="1395"/>
              </w:tabs>
              <w:rPr>
                <w:rFonts w:ascii="Verdana" w:hAnsi="Verdana"/>
                <w:b/>
              </w:rPr>
            </w:pPr>
            <w:r w:rsidRPr="00585284">
              <w:rPr>
                <w:rFonts w:ascii="Verdana" w:hAnsi="Verdana"/>
                <w:b/>
              </w:rPr>
              <w:t>Apologies for Absence</w:t>
            </w:r>
          </w:p>
          <w:p w14:paraId="3C0B188B" w14:textId="11141C02" w:rsidR="006442EE" w:rsidRPr="00585284" w:rsidRDefault="005652AC" w:rsidP="008E7BE6">
            <w:pPr>
              <w:tabs>
                <w:tab w:val="left" w:pos="1395"/>
              </w:tabs>
              <w:rPr>
                <w:rFonts w:ascii="Verdana" w:hAnsi="Verdana"/>
              </w:rPr>
            </w:pPr>
            <w:r w:rsidRPr="00585284">
              <w:rPr>
                <w:rFonts w:ascii="Verdana" w:hAnsi="Verdana"/>
              </w:rPr>
              <w:t xml:space="preserve">Apologies for absence </w:t>
            </w:r>
            <w:r w:rsidR="00547F5B" w:rsidRPr="00585284">
              <w:rPr>
                <w:rFonts w:ascii="Verdana" w:hAnsi="Verdana"/>
              </w:rPr>
              <w:t>had been received from:</w:t>
            </w:r>
          </w:p>
          <w:p w14:paraId="6E71482B" w14:textId="7BD79AA6" w:rsidR="00097A65" w:rsidRPr="00585284" w:rsidRDefault="00351DA8" w:rsidP="008E7BE6">
            <w:pPr>
              <w:pStyle w:val="NoSpacing"/>
              <w:numPr>
                <w:ilvl w:val="0"/>
                <w:numId w:val="9"/>
              </w:numPr>
              <w:jc w:val="both"/>
              <w:rPr>
                <w:rFonts w:ascii="Verdana" w:hAnsi="Verdana"/>
              </w:rPr>
            </w:pPr>
            <w:r w:rsidRPr="00585284">
              <w:rPr>
                <w:rFonts w:ascii="Verdana" w:hAnsi="Verdana"/>
              </w:rPr>
              <w:t>Helen Lentle, Independent Member (Legal)</w:t>
            </w:r>
          </w:p>
          <w:p w14:paraId="3110A97E" w14:textId="27AD0F86" w:rsidR="006D7348" w:rsidRDefault="006D7348" w:rsidP="00351DA8">
            <w:pPr>
              <w:pStyle w:val="NoSpacing"/>
              <w:numPr>
                <w:ilvl w:val="0"/>
                <w:numId w:val="9"/>
              </w:numPr>
              <w:jc w:val="both"/>
              <w:rPr>
                <w:rFonts w:ascii="Verdana" w:hAnsi="Verdana"/>
              </w:rPr>
            </w:pPr>
            <w:r>
              <w:rPr>
                <w:rFonts w:ascii="Verdana" w:hAnsi="Verdana"/>
              </w:rPr>
              <w:t>Neil Mesher, Independent Member (Commercial Business)</w:t>
            </w:r>
          </w:p>
          <w:p w14:paraId="0D4FB22C" w14:textId="353941D3" w:rsidR="00351DA8" w:rsidRDefault="00351DA8" w:rsidP="00351DA8">
            <w:pPr>
              <w:pStyle w:val="NoSpacing"/>
              <w:numPr>
                <w:ilvl w:val="0"/>
                <w:numId w:val="9"/>
              </w:numPr>
              <w:jc w:val="both"/>
              <w:rPr>
                <w:rFonts w:ascii="Verdana" w:hAnsi="Verdana"/>
              </w:rPr>
            </w:pPr>
            <w:r w:rsidRPr="00585284">
              <w:rPr>
                <w:rFonts w:ascii="Verdana" w:hAnsi="Verdana"/>
              </w:rPr>
              <w:t>Lisa Curtis-Jones, Associate Board Member</w:t>
            </w:r>
          </w:p>
          <w:p w14:paraId="709F13B1" w14:textId="2923ED33" w:rsidR="006D7348" w:rsidRPr="00585284" w:rsidRDefault="006D7348" w:rsidP="00351DA8">
            <w:pPr>
              <w:pStyle w:val="NoSpacing"/>
              <w:numPr>
                <w:ilvl w:val="0"/>
                <w:numId w:val="9"/>
              </w:numPr>
              <w:jc w:val="both"/>
              <w:rPr>
                <w:rFonts w:ascii="Verdana" w:hAnsi="Verdana"/>
              </w:rPr>
            </w:pPr>
            <w:r>
              <w:rPr>
                <w:rFonts w:ascii="Verdana" w:hAnsi="Verdana"/>
              </w:rPr>
              <w:t>Sally Bolt, Associate Board Member</w:t>
            </w:r>
          </w:p>
          <w:p w14:paraId="0FF1D5FC" w14:textId="77777777" w:rsidR="006D7348" w:rsidRDefault="006D7348" w:rsidP="006D7348">
            <w:pPr>
              <w:pStyle w:val="NoSpacing"/>
              <w:numPr>
                <w:ilvl w:val="0"/>
                <w:numId w:val="9"/>
              </w:numPr>
              <w:jc w:val="both"/>
              <w:rPr>
                <w:rFonts w:ascii="Verdana" w:hAnsi="Verdana"/>
              </w:rPr>
            </w:pPr>
            <w:r>
              <w:rPr>
                <w:rFonts w:ascii="Verdana" w:hAnsi="Verdana"/>
              </w:rPr>
              <w:lastRenderedPageBreak/>
              <w:t>Hywel Daniel, Executive Director for People</w:t>
            </w:r>
          </w:p>
          <w:p w14:paraId="64EAA441" w14:textId="77777777" w:rsidR="006D7348" w:rsidRDefault="006D7348" w:rsidP="006D7348">
            <w:pPr>
              <w:pStyle w:val="NoSpacing"/>
              <w:numPr>
                <w:ilvl w:val="0"/>
                <w:numId w:val="9"/>
              </w:numPr>
              <w:jc w:val="both"/>
              <w:rPr>
                <w:rFonts w:ascii="Verdana" w:hAnsi="Verdana"/>
              </w:rPr>
            </w:pPr>
            <w:r>
              <w:rPr>
                <w:rFonts w:ascii="Verdana" w:hAnsi="Verdana"/>
              </w:rPr>
              <w:t>Greg Padmore-Dix, Executive Nurse Director / Deputy Chief Executive (R Hughes Deputising)</w:t>
            </w:r>
          </w:p>
          <w:p w14:paraId="70594C90" w14:textId="4070237B" w:rsidR="00DF1CEA" w:rsidRPr="00585284" w:rsidRDefault="00DF1CEA" w:rsidP="00351DA8">
            <w:pPr>
              <w:pStyle w:val="NoSpacing"/>
              <w:numPr>
                <w:ilvl w:val="0"/>
                <w:numId w:val="9"/>
              </w:numPr>
              <w:jc w:val="both"/>
              <w:rPr>
                <w:rFonts w:ascii="Verdana" w:hAnsi="Verdana"/>
              </w:rPr>
            </w:pPr>
            <w:r w:rsidRPr="00585284">
              <w:rPr>
                <w:rFonts w:ascii="Verdana" w:hAnsi="Verdana"/>
              </w:rPr>
              <w:t xml:space="preserve">Paul </w:t>
            </w:r>
            <w:proofErr w:type="spellStart"/>
            <w:r w:rsidRPr="00585284">
              <w:rPr>
                <w:rFonts w:ascii="Verdana" w:hAnsi="Verdana"/>
              </w:rPr>
              <w:t>Deenik</w:t>
            </w:r>
            <w:proofErr w:type="spellEnd"/>
            <w:r w:rsidRPr="00585284">
              <w:rPr>
                <w:rFonts w:ascii="Verdana" w:hAnsi="Verdana"/>
              </w:rPr>
              <w:t>, Associate Board Member (SRG)</w:t>
            </w:r>
          </w:p>
          <w:p w14:paraId="556750DB" w14:textId="0A53E8BF" w:rsidR="00351DA8" w:rsidRDefault="00351DA8" w:rsidP="00351DA8">
            <w:pPr>
              <w:pStyle w:val="NoSpacing"/>
              <w:numPr>
                <w:ilvl w:val="0"/>
                <w:numId w:val="9"/>
              </w:numPr>
              <w:jc w:val="both"/>
              <w:rPr>
                <w:rFonts w:ascii="Verdana" w:hAnsi="Verdana"/>
              </w:rPr>
            </w:pPr>
            <w:r w:rsidRPr="00585284">
              <w:rPr>
                <w:rFonts w:ascii="Verdana" w:hAnsi="Verdana"/>
              </w:rPr>
              <w:t>Stuart Morris, Director of Digital</w:t>
            </w:r>
          </w:p>
          <w:p w14:paraId="108E4236" w14:textId="46B624AA" w:rsidR="00585284" w:rsidRDefault="00585284" w:rsidP="00351DA8">
            <w:pPr>
              <w:pStyle w:val="NoSpacing"/>
              <w:numPr>
                <w:ilvl w:val="0"/>
                <w:numId w:val="9"/>
              </w:numPr>
              <w:jc w:val="both"/>
              <w:rPr>
                <w:rFonts w:ascii="Verdana" w:hAnsi="Verdana"/>
              </w:rPr>
            </w:pPr>
            <w:r>
              <w:rPr>
                <w:rFonts w:ascii="Verdana" w:hAnsi="Verdana"/>
              </w:rPr>
              <w:t>Paul Dalton, Head of Internal Audit (E Samways Deputising)</w:t>
            </w:r>
          </w:p>
          <w:p w14:paraId="743E1948" w14:textId="11C02873" w:rsidR="00B90585" w:rsidRPr="00585284" w:rsidRDefault="00B90585" w:rsidP="008E7BE6">
            <w:pPr>
              <w:pStyle w:val="NoSpacing"/>
              <w:ind w:left="360"/>
              <w:jc w:val="both"/>
              <w:rPr>
                <w:rFonts w:ascii="Verdana" w:hAnsi="Verdana"/>
                <w:b/>
              </w:rPr>
            </w:pPr>
          </w:p>
        </w:tc>
      </w:tr>
      <w:tr w:rsidR="00E36D42" w:rsidRPr="00D17ABD" w14:paraId="252B47A8" w14:textId="77777777" w:rsidTr="008E7BE6">
        <w:tc>
          <w:tcPr>
            <w:tcW w:w="1620" w:type="dxa"/>
          </w:tcPr>
          <w:p w14:paraId="3E1727FF" w14:textId="77777777" w:rsidR="007926A0" w:rsidRPr="00D17ABD" w:rsidRDefault="007926A0" w:rsidP="008E7BE6">
            <w:pPr>
              <w:tabs>
                <w:tab w:val="left" w:pos="1395"/>
              </w:tabs>
              <w:rPr>
                <w:rFonts w:ascii="Verdana" w:hAnsi="Verdana"/>
                <w:b/>
              </w:rPr>
            </w:pPr>
            <w:r w:rsidRPr="00D17ABD">
              <w:rPr>
                <w:rFonts w:ascii="Verdana" w:hAnsi="Verdana"/>
                <w:b/>
              </w:rPr>
              <w:lastRenderedPageBreak/>
              <w:t>1.3</w:t>
            </w:r>
          </w:p>
        </w:tc>
        <w:tc>
          <w:tcPr>
            <w:tcW w:w="8875" w:type="dxa"/>
            <w:gridSpan w:val="2"/>
          </w:tcPr>
          <w:p w14:paraId="2C110CF8" w14:textId="45ABBBAE" w:rsidR="00CA6CF5" w:rsidRPr="00A24D91" w:rsidRDefault="007926A0" w:rsidP="008E7BE6">
            <w:pPr>
              <w:tabs>
                <w:tab w:val="left" w:pos="1395"/>
              </w:tabs>
              <w:rPr>
                <w:rFonts w:ascii="Verdana" w:hAnsi="Verdana"/>
                <w:bCs/>
              </w:rPr>
            </w:pPr>
            <w:r w:rsidRPr="00D17ABD">
              <w:rPr>
                <w:rFonts w:ascii="Verdana" w:hAnsi="Verdana"/>
                <w:b/>
              </w:rPr>
              <w:t xml:space="preserve">Declarations of Interest </w:t>
            </w:r>
            <w:r w:rsidR="00224B92">
              <w:rPr>
                <w:rFonts w:ascii="Verdana" w:hAnsi="Verdana"/>
                <w:b/>
              </w:rPr>
              <w:br/>
            </w:r>
            <w:r w:rsidR="00CA6CF5"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tc>
      </w:tr>
      <w:tr w:rsidR="003A2A49" w:rsidRPr="00D17ABD" w14:paraId="52EF6A70" w14:textId="77777777" w:rsidTr="008E7BE6">
        <w:tc>
          <w:tcPr>
            <w:tcW w:w="1620" w:type="dxa"/>
          </w:tcPr>
          <w:p w14:paraId="57D78E2D" w14:textId="7F9C0D12" w:rsidR="002017AF" w:rsidRPr="002017AF" w:rsidRDefault="002017AF" w:rsidP="008E7BE6">
            <w:pPr>
              <w:tabs>
                <w:tab w:val="left" w:pos="1395"/>
              </w:tabs>
              <w:rPr>
                <w:rFonts w:ascii="Verdana" w:hAnsi="Verdana"/>
              </w:rPr>
            </w:pPr>
          </w:p>
        </w:tc>
        <w:tc>
          <w:tcPr>
            <w:tcW w:w="8875" w:type="dxa"/>
            <w:gridSpan w:val="2"/>
          </w:tcPr>
          <w:p w14:paraId="6877B1DD" w14:textId="77777777" w:rsidR="003A2A49" w:rsidRPr="00D17ABD" w:rsidRDefault="003A2A49" w:rsidP="008E7BE6">
            <w:pPr>
              <w:tabs>
                <w:tab w:val="left" w:pos="1395"/>
              </w:tabs>
              <w:jc w:val="both"/>
              <w:rPr>
                <w:rFonts w:ascii="Verdana" w:hAnsi="Verdana"/>
                <w:b/>
              </w:rPr>
            </w:pPr>
          </w:p>
        </w:tc>
      </w:tr>
      <w:tr w:rsidR="00097A65" w:rsidRPr="00D17ABD" w14:paraId="6109C1D7" w14:textId="77777777" w:rsidTr="008E7BE6">
        <w:tc>
          <w:tcPr>
            <w:tcW w:w="1620" w:type="dxa"/>
          </w:tcPr>
          <w:p w14:paraId="70D4366E" w14:textId="3447DB5C" w:rsidR="00097A65" w:rsidRPr="00097A65" w:rsidRDefault="00097A65" w:rsidP="008E7BE6">
            <w:pPr>
              <w:tabs>
                <w:tab w:val="left" w:pos="1395"/>
              </w:tabs>
              <w:rPr>
                <w:rFonts w:ascii="Verdana" w:hAnsi="Verdana"/>
                <w:b/>
              </w:rPr>
            </w:pPr>
            <w:r w:rsidRPr="00097A65">
              <w:rPr>
                <w:rFonts w:ascii="Verdana" w:hAnsi="Verdana"/>
                <w:b/>
              </w:rPr>
              <w:t>2.</w:t>
            </w:r>
          </w:p>
        </w:tc>
        <w:tc>
          <w:tcPr>
            <w:tcW w:w="8875" w:type="dxa"/>
            <w:gridSpan w:val="2"/>
          </w:tcPr>
          <w:p w14:paraId="559AC0F6" w14:textId="5BA18CAD" w:rsidR="00097A65" w:rsidRDefault="00097A65" w:rsidP="008E7BE6">
            <w:pPr>
              <w:tabs>
                <w:tab w:val="left" w:pos="1395"/>
              </w:tabs>
              <w:jc w:val="both"/>
              <w:rPr>
                <w:rFonts w:ascii="Verdana" w:hAnsi="Verdana"/>
                <w:b/>
              </w:rPr>
            </w:pPr>
            <w:r>
              <w:rPr>
                <w:rFonts w:ascii="Verdana" w:hAnsi="Verdana"/>
                <w:b/>
              </w:rPr>
              <w:t>Annual Report and Accounts 2</w:t>
            </w:r>
            <w:r w:rsidR="009F3028">
              <w:rPr>
                <w:rFonts w:ascii="Verdana" w:hAnsi="Verdana"/>
                <w:b/>
              </w:rPr>
              <w:t>024-2025</w:t>
            </w:r>
          </w:p>
          <w:p w14:paraId="183915E5" w14:textId="25DE20BD" w:rsidR="00097A65" w:rsidRPr="00D17ABD" w:rsidRDefault="00097A65" w:rsidP="008E7BE6">
            <w:pPr>
              <w:tabs>
                <w:tab w:val="left" w:pos="1395"/>
              </w:tabs>
              <w:jc w:val="both"/>
              <w:rPr>
                <w:rFonts w:ascii="Verdana" w:hAnsi="Verdana"/>
                <w:b/>
              </w:rPr>
            </w:pPr>
          </w:p>
        </w:tc>
      </w:tr>
      <w:tr w:rsidR="008E7BE6" w:rsidRPr="00D17ABD" w14:paraId="2E3757DD" w14:textId="77777777" w:rsidTr="008E7BE6">
        <w:tc>
          <w:tcPr>
            <w:tcW w:w="1620" w:type="dxa"/>
          </w:tcPr>
          <w:p w14:paraId="41F697EE" w14:textId="7DF50A9A" w:rsidR="008E7BE6" w:rsidRPr="00097A65" w:rsidRDefault="008E7BE6" w:rsidP="008E7BE6">
            <w:pPr>
              <w:tabs>
                <w:tab w:val="left" w:pos="1395"/>
              </w:tabs>
              <w:rPr>
                <w:rFonts w:ascii="Verdana" w:hAnsi="Verdana"/>
                <w:b/>
              </w:rPr>
            </w:pPr>
            <w:r>
              <w:rPr>
                <w:rFonts w:ascii="Verdana" w:hAnsi="Verdana"/>
                <w:b/>
              </w:rPr>
              <w:t>2.1</w:t>
            </w:r>
          </w:p>
        </w:tc>
        <w:tc>
          <w:tcPr>
            <w:tcW w:w="8875" w:type="dxa"/>
            <w:gridSpan w:val="2"/>
          </w:tcPr>
          <w:p w14:paraId="717C27D6" w14:textId="77777777" w:rsidR="008E7BE6" w:rsidRDefault="008E7BE6" w:rsidP="008E7BE6">
            <w:pPr>
              <w:tabs>
                <w:tab w:val="left" w:pos="1395"/>
              </w:tabs>
              <w:jc w:val="both"/>
              <w:rPr>
                <w:rFonts w:ascii="Verdana" w:hAnsi="Verdana"/>
                <w:b/>
                <w:bCs/>
              </w:rPr>
            </w:pPr>
            <w:r w:rsidRPr="008E7BE6">
              <w:rPr>
                <w:rFonts w:ascii="Verdana" w:hAnsi="Verdana"/>
                <w:b/>
                <w:bCs/>
              </w:rPr>
              <w:t>CTMUHB Annual Report &amp; Accounts / Hosted Organisations Accountability Report and/or Governance Compliance Statements</w:t>
            </w:r>
          </w:p>
          <w:p w14:paraId="2C2F50B1" w14:textId="7BC5E201" w:rsidR="008E7BE6" w:rsidRDefault="008E7BE6" w:rsidP="008E7BE6">
            <w:pPr>
              <w:tabs>
                <w:tab w:val="left" w:pos="1395"/>
              </w:tabs>
              <w:jc w:val="both"/>
              <w:rPr>
                <w:rFonts w:ascii="Verdana" w:hAnsi="Verdana"/>
                <w:b/>
              </w:rPr>
            </w:pPr>
          </w:p>
        </w:tc>
      </w:tr>
      <w:tr w:rsidR="00097A65" w:rsidRPr="002E2330" w14:paraId="5FEE735D" w14:textId="77777777" w:rsidTr="008E7BE6">
        <w:tc>
          <w:tcPr>
            <w:tcW w:w="1620" w:type="dxa"/>
          </w:tcPr>
          <w:p w14:paraId="6F076E66" w14:textId="6D8E00E9" w:rsidR="00097A65" w:rsidRPr="002E2330" w:rsidRDefault="00097A65" w:rsidP="008E7BE6">
            <w:pPr>
              <w:tabs>
                <w:tab w:val="left" w:pos="1395"/>
              </w:tabs>
              <w:rPr>
                <w:rFonts w:ascii="Verdana" w:hAnsi="Verdana"/>
                <w:b/>
              </w:rPr>
            </w:pPr>
            <w:r w:rsidRPr="002E2330">
              <w:rPr>
                <w:rFonts w:ascii="Verdana" w:hAnsi="Verdana"/>
                <w:b/>
              </w:rPr>
              <w:t>2.1</w:t>
            </w:r>
            <w:r w:rsidR="008E7BE6">
              <w:rPr>
                <w:rFonts w:ascii="Verdana" w:hAnsi="Verdana"/>
                <w:b/>
              </w:rPr>
              <w:t>.1</w:t>
            </w:r>
          </w:p>
        </w:tc>
        <w:tc>
          <w:tcPr>
            <w:tcW w:w="8875" w:type="dxa"/>
            <w:gridSpan w:val="2"/>
          </w:tcPr>
          <w:p w14:paraId="63F8B4B8" w14:textId="346DE277" w:rsidR="00097A65" w:rsidRPr="002E2330" w:rsidRDefault="00097A65" w:rsidP="008E7BE6">
            <w:pPr>
              <w:tabs>
                <w:tab w:val="left" w:pos="1395"/>
              </w:tabs>
              <w:jc w:val="both"/>
              <w:rPr>
                <w:rFonts w:ascii="Verdana" w:hAnsi="Verdana"/>
                <w:b/>
              </w:rPr>
            </w:pPr>
            <w:r w:rsidRPr="002E2330">
              <w:rPr>
                <w:rFonts w:ascii="Verdana" w:hAnsi="Verdana"/>
                <w:b/>
              </w:rPr>
              <w:t xml:space="preserve">CTMUHB Annual Report and Accounts </w:t>
            </w:r>
            <w:r w:rsidR="009F3028">
              <w:rPr>
                <w:rFonts w:ascii="Verdana" w:hAnsi="Verdana"/>
                <w:b/>
              </w:rPr>
              <w:t>2024-2025 – Unified Report</w:t>
            </w:r>
          </w:p>
          <w:p w14:paraId="0B232FD3" w14:textId="7E4CD0F1" w:rsidR="00097A65" w:rsidRPr="002E2330" w:rsidRDefault="00097A65" w:rsidP="008E7BE6">
            <w:pPr>
              <w:tabs>
                <w:tab w:val="left" w:pos="1395"/>
              </w:tabs>
              <w:jc w:val="both"/>
              <w:rPr>
                <w:rFonts w:ascii="Verdana" w:hAnsi="Verdana"/>
                <w:b/>
              </w:rPr>
            </w:pPr>
          </w:p>
        </w:tc>
      </w:tr>
      <w:tr w:rsidR="00097A65" w:rsidRPr="00D17ABD" w14:paraId="10F9D8B8" w14:textId="77777777" w:rsidTr="008E7BE6">
        <w:tc>
          <w:tcPr>
            <w:tcW w:w="1620" w:type="dxa"/>
          </w:tcPr>
          <w:p w14:paraId="51E053DA" w14:textId="77777777" w:rsidR="00097A65" w:rsidRPr="00097A65" w:rsidRDefault="00097A65" w:rsidP="008E7BE6">
            <w:pPr>
              <w:tabs>
                <w:tab w:val="left" w:pos="1395"/>
              </w:tabs>
              <w:rPr>
                <w:rFonts w:ascii="Verdana" w:hAnsi="Verdana"/>
              </w:rPr>
            </w:pPr>
          </w:p>
        </w:tc>
        <w:tc>
          <w:tcPr>
            <w:tcW w:w="8875" w:type="dxa"/>
            <w:gridSpan w:val="2"/>
          </w:tcPr>
          <w:p w14:paraId="23B7C886" w14:textId="2FAEAEE3" w:rsidR="006D7348" w:rsidRDefault="006D7348" w:rsidP="008E7BE6">
            <w:pPr>
              <w:pStyle w:val="NoSpacing"/>
              <w:jc w:val="both"/>
              <w:rPr>
                <w:rFonts w:ascii="Verdana" w:hAnsi="Verdana"/>
              </w:rPr>
            </w:pPr>
            <w:r>
              <w:rPr>
                <w:rFonts w:ascii="Verdana" w:hAnsi="Verdana"/>
              </w:rPr>
              <w:t>Prior to introducing presenters, J Morgan extended his thanks to all colleagues involved in the development of the Annual Report &amp; Accounts for 2024-2025</w:t>
            </w:r>
            <w:r w:rsidR="00D33FA6">
              <w:rPr>
                <w:rFonts w:ascii="Verdana" w:hAnsi="Verdana"/>
              </w:rPr>
              <w:t>, recognising the significant effort involved in its production.</w:t>
            </w:r>
          </w:p>
          <w:p w14:paraId="4A93272C" w14:textId="77777777" w:rsidR="006D7348" w:rsidRDefault="006D7348" w:rsidP="008E7BE6">
            <w:pPr>
              <w:pStyle w:val="NoSpacing"/>
              <w:jc w:val="both"/>
              <w:rPr>
                <w:rFonts w:ascii="Verdana" w:hAnsi="Verdana"/>
              </w:rPr>
            </w:pPr>
          </w:p>
          <w:p w14:paraId="2125C517" w14:textId="6C8C3B0C" w:rsidR="00F67C22" w:rsidRDefault="00F67C22" w:rsidP="008E7BE6">
            <w:pPr>
              <w:pStyle w:val="NoSpacing"/>
              <w:jc w:val="both"/>
              <w:rPr>
                <w:rFonts w:ascii="Verdana" w:hAnsi="Verdana"/>
              </w:rPr>
            </w:pPr>
            <w:r>
              <w:rPr>
                <w:rFonts w:ascii="Verdana" w:hAnsi="Verdana"/>
              </w:rPr>
              <w:t xml:space="preserve">G Watts presented </w:t>
            </w:r>
            <w:r w:rsidR="00241312">
              <w:rPr>
                <w:rFonts w:ascii="Verdana" w:hAnsi="Verdana"/>
              </w:rPr>
              <w:t xml:space="preserve">and outlined the stages of development </w:t>
            </w:r>
            <w:r w:rsidR="00D9768F">
              <w:rPr>
                <w:rFonts w:ascii="Verdana" w:hAnsi="Verdana"/>
              </w:rPr>
              <w:t>for</w:t>
            </w:r>
            <w:r w:rsidR="00241312">
              <w:rPr>
                <w:rFonts w:ascii="Verdana" w:hAnsi="Verdana"/>
              </w:rPr>
              <w:t xml:space="preserve"> the</w:t>
            </w:r>
            <w:r>
              <w:rPr>
                <w:rFonts w:ascii="Verdana" w:hAnsi="Verdana"/>
              </w:rPr>
              <w:t xml:space="preserve"> Annual Report &amp; Accounts for </w:t>
            </w:r>
            <w:r w:rsidR="009F3028">
              <w:rPr>
                <w:rFonts w:ascii="Verdana" w:hAnsi="Verdana"/>
              </w:rPr>
              <w:t>2024-2025</w:t>
            </w:r>
            <w:r>
              <w:rPr>
                <w:rFonts w:ascii="Verdana" w:hAnsi="Verdana"/>
              </w:rPr>
              <w:t xml:space="preserve"> and advised Members that the report was endorsed at the Audit</w:t>
            </w:r>
            <w:r w:rsidR="009F3028">
              <w:rPr>
                <w:rFonts w:ascii="Verdana" w:hAnsi="Verdana"/>
              </w:rPr>
              <w:t xml:space="preserve">, Risk &amp; </w:t>
            </w:r>
            <w:r w:rsidR="00BF06D2">
              <w:rPr>
                <w:rFonts w:ascii="Verdana" w:hAnsi="Verdana"/>
              </w:rPr>
              <w:t>Assurance Committee</w:t>
            </w:r>
            <w:r>
              <w:rPr>
                <w:rFonts w:ascii="Verdana" w:hAnsi="Verdana"/>
              </w:rPr>
              <w:t xml:space="preserve"> held on </w:t>
            </w:r>
            <w:r w:rsidR="00BF06D2">
              <w:rPr>
                <w:rFonts w:ascii="Verdana" w:hAnsi="Verdana"/>
              </w:rPr>
              <w:t>25 June 2025</w:t>
            </w:r>
            <w:r>
              <w:rPr>
                <w:rFonts w:ascii="Verdana" w:hAnsi="Verdana"/>
              </w:rPr>
              <w:t>. Members noted t</w:t>
            </w:r>
            <w:r w:rsidR="00D9768F">
              <w:rPr>
                <w:rFonts w:ascii="Verdana" w:hAnsi="Verdana"/>
              </w:rPr>
              <w:t>hat</w:t>
            </w:r>
            <w:r>
              <w:rPr>
                <w:rFonts w:ascii="Verdana" w:hAnsi="Verdana"/>
              </w:rPr>
              <w:t xml:space="preserve">, if approved by the Board, </w:t>
            </w:r>
            <w:r w:rsidR="00D9768F">
              <w:rPr>
                <w:rFonts w:ascii="Verdana" w:hAnsi="Verdana"/>
              </w:rPr>
              <w:t xml:space="preserve">the report </w:t>
            </w:r>
            <w:r>
              <w:rPr>
                <w:rFonts w:ascii="Verdana" w:hAnsi="Verdana"/>
              </w:rPr>
              <w:t xml:space="preserve">would be submitted to Audit Wales following the meeting for the Auditor General to </w:t>
            </w:r>
            <w:r w:rsidR="00BF06D2">
              <w:rPr>
                <w:rFonts w:ascii="Verdana" w:hAnsi="Verdana"/>
              </w:rPr>
              <w:t>sign and</w:t>
            </w:r>
            <w:r>
              <w:rPr>
                <w:rFonts w:ascii="Verdana" w:hAnsi="Verdana"/>
              </w:rPr>
              <w:t xml:space="preserve"> would then be laid by the Senedd.</w:t>
            </w:r>
            <w:r w:rsidR="006E1C8A">
              <w:rPr>
                <w:rFonts w:ascii="Verdana" w:hAnsi="Verdana"/>
              </w:rPr>
              <w:t xml:space="preserve"> G Watts also drew attention to the reports prepared by CTMUHB’s Hosted Organisations</w:t>
            </w:r>
            <w:r w:rsidR="008377D9">
              <w:rPr>
                <w:rFonts w:ascii="Verdana" w:hAnsi="Verdana"/>
              </w:rPr>
              <w:t>, the</w:t>
            </w:r>
            <w:r w:rsidR="006E1C8A">
              <w:rPr>
                <w:rFonts w:ascii="Verdana" w:hAnsi="Verdana"/>
              </w:rPr>
              <w:t xml:space="preserve"> Joint Commissioning Committee and National Imaging Academy Wales.</w:t>
            </w:r>
          </w:p>
          <w:p w14:paraId="40ECC2B0" w14:textId="48A3B446" w:rsidR="00241312" w:rsidRDefault="00241312" w:rsidP="008E7BE6">
            <w:pPr>
              <w:pStyle w:val="NoSpacing"/>
              <w:jc w:val="both"/>
              <w:rPr>
                <w:rFonts w:ascii="Verdana" w:hAnsi="Verdana"/>
              </w:rPr>
            </w:pPr>
          </w:p>
          <w:p w14:paraId="1E35FC9B" w14:textId="7FE3B412" w:rsidR="00241312" w:rsidRDefault="00241312" w:rsidP="008E7BE6">
            <w:pPr>
              <w:pStyle w:val="NoSpacing"/>
              <w:jc w:val="both"/>
              <w:rPr>
                <w:rFonts w:ascii="Verdana" w:hAnsi="Verdana"/>
              </w:rPr>
            </w:pPr>
            <w:r>
              <w:rPr>
                <w:rFonts w:ascii="Verdana" w:hAnsi="Verdana"/>
              </w:rPr>
              <w:t xml:space="preserve">G Watts recognised the efforts involved in the development of the annual report </w:t>
            </w:r>
            <w:r w:rsidR="00AE23B3">
              <w:rPr>
                <w:rFonts w:ascii="Verdana" w:hAnsi="Verdana"/>
              </w:rPr>
              <w:t>and</w:t>
            </w:r>
            <w:r w:rsidR="008377D9">
              <w:rPr>
                <w:rFonts w:ascii="Verdana" w:hAnsi="Verdana"/>
              </w:rPr>
              <w:t xml:space="preserve"> reiterated his </w:t>
            </w:r>
            <w:r>
              <w:rPr>
                <w:rFonts w:ascii="Verdana" w:hAnsi="Verdana"/>
              </w:rPr>
              <w:t>thank</w:t>
            </w:r>
            <w:r w:rsidR="008377D9">
              <w:rPr>
                <w:rFonts w:ascii="Verdana" w:hAnsi="Verdana"/>
              </w:rPr>
              <w:t>s to</w:t>
            </w:r>
            <w:r>
              <w:rPr>
                <w:rFonts w:ascii="Verdana" w:hAnsi="Verdana"/>
              </w:rPr>
              <w:t xml:space="preserve"> all colleagues involved. </w:t>
            </w:r>
          </w:p>
          <w:p w14:paraId="02B1DAD5" w14:textId="2628750C" w:rsidR="00241312" w:rsidRDefault="00241312" w:rsidP="008E7BE6">
            <w:pPr>
              <w:pStyle w:val="NoSpacing"/>
              <w:jc w:val="both"/>
              <w:rPr>
                <w:rFonts w:ascii="Verdana" w:hAnsi="Verdana"/>
              </w:rPr>
            </w:pPr>
          </w:p>
          <w:p w14:paraId="764642B3" w14:textId="12C9E918" w:rsidR="003B77F5" w:rsidRDefault="00F67C22" w:rsidP="008E7BE6">
            <w:pPr>
              <w:tabs>
                <w:tab w:val="left" w:pos="1395"/>
              </w:tabs>
              <w:jc w:val="both"/>
              <w:rPr>
                <w:rFonts w:ascii="Verdana" w:hAnsi="Verdana"/>
              </w:rPr>
            </w:pPr>
            <w:r>
              <w:rPr>
                <w:rFonts w:ascii="Verdana" w:hAnsi="Verdana"/>
              </w:rPr>
              <w:t xml:space="preserve">S May </w:t>
            </w:r>
            <w:r w:rsidR="008377D9">
              <w:rPr>
                <w:rFonts w:ascii="Verdana" w:hAnsi="Verdana"/>
              </w:rPr>
              <w:t xml:space="preserve">concurred with the recognition of the efforts of colleagues in the production of the report and </w:t>
            </w:r>
            <w:r>
              <w:rPr>
                <w:rFonts w:ascii="Verdana" w:hAnsi="Verdana"/>
              </w:rPr>
              <w:t>provide</w:t>
            </w:r>
            <w:r w:rsidR="003B77F5">
              <w:rPr>
                <w:rFonts w:ascii="Verdana" w:hAnsi="Verdana"/>
              </w:rPr>
              <w:t>d an update in relation to the a</w:t>
            </w:r>
            <w:r>
              <w:rPr>
                <w:rFonts w:ascii="Verdana" w:hAnsi="Verdana"/>
              </w:rPr>
              <w:t>ccounts</w:t>
            </w:r>
            <w:r w:rsidR="008377D9">
              <w:rPr>
                <w:rFonts w:ascii="Verdana" w:hAnsi="Verdana"/>
              </w:rPr>
              <w:t>,</w:t>
            </w:r>
            <w:r w:rsidR="006E1C8A">
              <w:rPr>
                <w:rFonts w:ascii="Verdana" w:hAnsi="Verdana"/>
              </w:rPr>
              <w:t xml:space="preserve"> noting </w:t>
            </w:r>
            <w:r w:rsidR="008377D9">
              <w:rPr>
                <w:rFonts w:ascii="Verdana" w:hAnsi="Verdana"/>
              </w:rPr>
              <w:t xml:space="preserve">that </w:t>
            </w:r>
            <w:r w:rsidR="006E1C8A">
              <w:rPr>
                <w:rFonts w:ascii="Verdana" w:hAnsi="Verdana"/>
              </w:rPr>
              <w:t xml:space="preserve">the intention of Audit Wales </w:t>
            </w:r>
            <w:r w:rsidR="008377D9">
              <w:rPr>
                <w:rFonts w:ascii="Verdana" w:hAnsi="Verdana"/>
              </w:rPr>
              <w:t xml:space="preserve">is </w:t>
            </w:r>
            <w:r w:rsidR="006E1C8A">
              <w:rPr>
                <w:rFonts w:ascii="Verdana" w:hAnsi="Verdana"/>
              </w:rPr>
              <w:t>to issue an unqualified opinion, except for the regularity opinion relating to the overspend in the financial year 2022-2023, which impacts the three-year revenue resource limit duty. However, the capital resources limit duty was met.</w:t>
            </w:r>
          </w:p>
          <w:p w14:paraId="25096F91" w14:textId="416CA11E" w:rsidR="003B77F5" w:rsidRDefault="003B77F5" w:rsidP="008E7BE6">
            <w:pPr>
              <w:tabs>
                <w:tab w:val="left" w:pos="1395"/>
              </w:tabs>
              <w:jc w:val="both"/>
              <w:rPr>
                <w:rFonts w:ascii="Verdana" w:hAnsi="Verdana"/>
              </w:rPr>
            </w:pPr>
          </w:p>
          <w:p w14:paraId="04FF9746" w14:textId="6D19FCE7" w:rsidR="00241312" w:rsidRDefault="008377D9" w:rsidP="008E7BE6">
            <w:pPr>
              <w:tabs>
                <w:tab w:val="left" w:pos="1395"/>
              </w:tabs>
              <w:jc w:val="both"/>
              <w:rPr>
                <w:rFonts w:ascii="Verdana" w:hAnsi="Verdana"/>
              </w:rPr>
            </w:pPr>
            <w:r>
              <w:rPr>
                <w:rFonts w:ascii="Verdana" w:hAnsi="Verdana"/>
              </w:rPr>
              <w:t xml:space="preserve">D Jouvenat as Vice Chair of the Committee </w:t>
            </w:r>
            <w:r w:rsidR="006E1C8A">
              <w:rPr>
                <w:rFonts w:ascii="Verdana" w:hAnsi="Verdana"/>
              </w:rPr>
              <w:t>confirmed that the t</w:t>
            </w:r>
            <w:r w:rsidR="003B77F5">
              <w:rPr>
                <w:rFonts w:ascii="Verdana" w:hAnsi="Verdana"/>
              </w:rPr>
              <w:t xml:space="preserve">hat the final version of the </w:t>
            </w:r>
            <w:r w:rsidR="006E1C8A">
              <w:rPr>
                <w:rFonts w:ascii="Verdana" w:hAnsi="Verdana"/>
              </w:rPr>
              <w:t>Annual Report &amp; Accounts</w:t>
            </w:r>
            <w:r w:rsidR="00F67C22">
              <w:rPr>
                <w:rFonts w:ascii="Verdana" w:hAnsi="Verdana"/>
              </w:rPr>
              <w:t xml:space="preserve"> were reviewed </w:t>
            </w:r>
            <w:r w:rsidR="003B77F5">
              <w:rPr>
                <w:rFonts w:ascii="Verdana" w:hAnsi="Verdana"/>
              </w:rPr>
              <w:t xml:space="preserve">and endorsed </w:t>
            </w:r>
            <w:r w:rsidR="00F67C22">
              <w:rPr>
                <w:rFonts w:ascii="Verdana" w:hAnsi="Verdana"/>
              </w:rPr>
              <w:t>by the Audit</w:t>
            </w:r>
            <w:r w:rsidR="00BF06D2">
              <w:rPr>
                <w:rFonts w:ascii="Verdana" w:hAnsi="Verdana"/>
              </w:rPr>
              <w:t>, Risk &amp; Assurance Committee on the 25 June 2025.</w:t>
            </w:r>
          </w:p>
          <w:p w14:paraId="4D4C7B6C" w14:textId="0A27BDB2" w:rsidR="006E1C8A" w:rsidRDefault="006E1C8A" w:rsidP="008E7BE6">
            <w:pPr>
              <w:tabs>
                <w:tab w:val="left" w:pos="1395"/>
              </w:tabs>
              <w:jc w:val="both"/>
              <w:rPr>
                <w:rFonts w:ascii="Verdana" w:hAnsi="Verdana"/>
              </w:rPr>
            </w:pPr>
          </w:p>
          <w:p w14:paraId="31A518E0" w14:textId="1DE0BD4E" w:rsidR="006E1C8A" w:rsidRDefault="006E1C8A" w:rsidP="008E7BE6">
            <w:pPr>
              <w:tabs>
                <w:tab w:val="left" w:pos="1395"/>
              </w:tabs>
              <w:jc w:val="both"/>
              <w:rPr>
                <w:rFonts w:ascii="Verdana" w:hAnsi="Verdana"/>
              </w:rPr>
            </w:pPr>
            <w:r>
              <w:rPr>
                <w:rFonts w:ascii="Verdana" w:hAnsi="Verdana"/>
              </w:rPr>
              <w:t>No further comments were added by Hosted Organisations to that which was noted at the Audit, Risk &amp; Assurance Committee on the 25 June 2025.</w:t>
            </w:r>
          </w:p>
          <w:p w14:paraId="51CB26E3" w14:textId="799FAC3A" w:rsidR="006E1C8A" w:rsidRDefault="006E1C8A" w:rsidP="008E7BE6">
            <w:pPr>
              <w:tabs>
                <w:tab w:val="left" w:pos="1395"/>
              </w:tabs>
              <w:jc w:val="both"/>
              <w:rPr>
                <w:rFonts w:ascii="Verdana" w:hAnsi="Verdana"/>
              </w:rPr>
            </w:pPr>
          </w:p>
          <w:p w14:paraId="7D9F1E22" w14:textId="138902C1" w:rsidR="006E1C8A" w:rsidRDefault="006E1C8A" w:rsidP="008E7BE6">
            <w:pPr>
              <w:tabs>
                <w:tab w:val="left" w:pos="1395"/>
              </w:tabs>
              <w:jc w:val="both"/>
              <w:rPr>
                <w:rFonts w:ascii="Verdana" w:hAnsi="Verdana"/>
              </w:rPr>
            </w:pPr>
            <w:r>
              <w:rPr>
                <w:rFonts w:ascii="Verdana" w:hAnsi="Verdana"/>
              </w:rPr>
              <w:t xml:space="preserve">E Samways confirmed that there are no further updates to the Head of Internal Audit Opinion and Annual Report </w:t>
            </w:r>
            <w:r w:rsidR="008377D9">
              <w:rPr>
                <w:rFonts w:ascii="Verdana" w:hAnsi="Verdana"/>
              </w:rPr>
              <w:t>in addition to those</w:t>
            </w:r>
            <w:r>
              <w:rPr>
                <w:rFonts w:ascii="Verdana" w:hAnsi="Verdana"/>
              </w:rPr>
              <w:t xml:space="preserve"> raised and discussed at the Audit, Risk Assurance Committee on the 25 June 2025.</w:t>
            </w:r>
          </w:p>
          <w:p w14:paraId="4DA57EA1" w14:textId="77777777" w:rsidR="006E1C8A" w:rsidRDefault="006E1C8A" w:rsidP="008E7BE6">
            <w:pPr>
              <w:tabs>
                <w:tab w:val="left" w:pos="1395"/>
              </w:tabs>
              <w:jc w:val="both"/>
              <w:rPr>
                <w:rFonts w:ascii="Verdana" w:hAnsi="Verdana"/>
              </w:rPr>
            </w:pPr>
          </w:p>
          <w:p w14:paraId="312E6016" w14:textId="77777777" w:rsidR="006E1C8A" w:rsidRDefault="003B77F5" w:rsidP="008E7BE6">
            <w:pPr>
              <w:tabs>
                <w:tab w:val="left" w:pos="1395"/>
              </w:tabs>
              <w:jc w:val="both"/>
              <w:rPr>
                <w:rFonts w:ascii="Verdana" w:hAnsi="Verdana"/>
              </w:rPr>
            </w:pPr>
            <w:r>
              <w:rPr>
                <w:rFonts w:ascii="Verdana" w:hAnsi="Verdana"/>
              </w:rPr>
              <w:t xml:space="preserve">M Jones </w:t>
            </w:r>
            <w:r w:rsidR="006E1C8A">
              <w:rPr>
                <w:rFonts w:ascii="Verdana" w:hAnsi="Verdana"/>
              </w:rPr>
              <w:t>drew attention to the Audit of Financial Statements (ISA 260) Report, highlighting the following key areas:</w:t>
            </w:r>
          </w:p>
          <w:p w14:paraId="50489808" w14:textId="77777777" w:rsidR="004E6040" w:rsidRPr="004E6040" w:rsidRDefault="004E6040" w:rsidP="008377D9">
            <w:pPr>
              <w:numPr>
                <w:ilvl w:val="0"/>
                <w:numId w:val="16"/>
              </w:numPr>
              <w:shd w:val="clear" w:color="auto" w:fill="FFFFFF"/>
              <w:spacing w:before="100" w:beforeAutospacing="1" w:after="100" w:afterAutospacing="1"/>
              <w:jc w:val="both"/>
              <w:rPr>
                <w:rFonts w:ascii="Verdana" w:hAnsi="Verdana"/>
              </w:rPr>
            </w:pPr>
            <w:r w:rsidRPr="004E6040">
              <w:rPr>
                <w:rFonts w:ascii="Verdana" w:hAnsi="Verdana"/>
              </w:rPr>
              <w:t>Audit Wales will issue a qualified regularity opinion due to the overspend in the financial year 2022-2023.</w:t>
            </w:r>
          </w:p>
          <w:p w14:paraId="0BFD3863" w14:textId="77777777" w:rsidR="004E6040" w:rsidRPr="004E6040" w:rsidRDefault="004E6040" w:rsidP="008377D9">
            <w:pPr>
              <w:numPr>
                <w:ilvl w:val="0"/>
                <w:numId w:val="16"/>
              </w:numPr>
              <w:shd w:val="clear" w:color="auto" w:fill="FFFFFF"/>
              <w:spacing w:before="100" w:beforeAutospacing="1" w:after="100" w:afterAutospacing="1"/>
              <w:jc w:val="both"/>
              <w:rPr>
                <w:rFonts w:ascii="Verdana" w:hAnsi="Verdana"/>
              </w:rPr>
            </w:pPr>
            <w:r w:rsidRPr="004E6040">
              <w:rPr>
                <w:rFonts w:ascii="Verdana" w:hAnsi="Verdana"/>
              </w:rPr>
              <w:t>The Auditor General's report will highlight that the Health Board has achieved the three-year financial plan approved by Welsh Government, which is a significant achievement.</w:t>
            </w:r>
          </w:p>
          <w:p w14:paraId="0C68DA67" w14:textId="77777777" w:rsidR="004E6040" w:rsidRPr="004E6040" w:rsidRDefault="004E6040" w:rsidP="008377D9">
            <w:pPr>
              <w:numPr>
                <w:ilvl w:val="0"/>
                <w:numId w:val="16"/>
              </w:numPr>
              <w:shd w:val="clear" w:color="auto" w:fill="FFFFFF"/>
              <w:spacing w:before="100" w:beforeAutospacing="1" w:after="100" w:afterAutospacing="1"/>
              <w:jc w:val="both"/>
              <w:rPr>
                <w:rFonts w:ascii="Verdana" w:hAnsi="Verdana"/>
              </w:rPr>
            </w:pPr>
            <w:r w:rsidRPr="004E6040">
              <w:rPr>
                <w:rFonts w:ascii="Verdana" w:hAnsi="Verdana"/>
              </w:rPr>
              <w:t>There are no uncorrected misstatements in the accounts, and the corrections made were minimal, reflecting positively on the Health Board</w:t>
            </w:r>
          </w:p>
          <w:p w14:paraId="52A2D99F" w14:textId="613AA42D" w:rsidR="003B77F5" w:rsidRDefault="00951046" w:rsidP="008E7BE6">
            <w:pPr>
              <w:tabs>
                <w:tab w:val="left" w:pos="1395"/>
              </w:tabs>
              <w:jc w:val="both"/>
              <w:rPr>
                <w:rFonts w:ascii="Verdana" w:hAnsi="Verdana"/>
              </w:rPr>
            </w:pPr>
            <w:r>
              <w:rPr>
                <w:rFonts w:ascii="Verdana" w:hAnsi="Verdana"/>
              </w:rPr>
              <w:t>J</w:t>
            </w:r>
            <w:r w:rsidRPr="006E1C8A">
              <w:rPr>
                <w:rFonts w:ascii="Verdana" w:hAnsi="Verdana"/>
              </w:rPr>
              <w:t xml:space="preserve"> Morgan</w:t>
            </w:r>
            <w:r w:rsidR="008377D9">
              <w:rPr>
                <w:rFonts w:ascii="Verdana" w:hAnsi="Verdana"/>
              </w:rPr>
              <w:t xml:space="preserve"> </w:t>
            </w:r>
            <w:r w:rsidR="003B77F5" w:rsidRPr="006E1C8A">
              <w:rPr>
                <w:rFonts w:ascii="Verdana" w:hAnsi="Verdana"/>
              </w:rPr>
              <w:t>recognised the efforts involved in the development of the annual report and the robust financial management throughout the year which has led to a successful unqua</w:t>
            </w:r>
            <w:r w:rsidR="00D9768F" w:rsidRPr="006E1C8A">
              <w:rPr>
                <w:rFonts w:ascii="Verdana" w:hAnsi="Verdana"/>
              </w:rPr>
              <w:t>lified opinion on the accounts. He</w:t>
            </w:r>
            <w:r w:rsidR="004E6040">
              <w:rPr>
                <w:rFonts w:ascii="Verdana" w:hAnsi="Verdana"/>
              </w:rPr>
              <w:t xml:space="preserve"> once again</w:t>
            </w:r>
            <w:r w:rsidR="00D9768F" w:rsidRPr="006E1C8A">
              <w:rPr>
                <w:rFonts w:ascii="Verdana" w:hAnsi="Verdana"/>
              </w:rPr>
              <w:t xml:space="preserve"> expressed sincere thanks to all parties </w:t>
            </w:r>
            <w:r w:rsidR="003B77F5" w:rsidRPr="006E1C8A">
              <w:rPr>
                <w:rFonts w:ascii="Verdana" w:hAnsi="Verdana"/>
              </w:rPr>
              <w:t>involved.</w:t>
            </w:r>
          </w:p>
          <w:p w14:paraId="25FDB447" w14:textId="214441F3" w:rsidR="002E2330" w:rsidRPr="00097A65" w:rsidRDefault="002E2330" w:rsidP="008E7BE6">
            <w:pPr>
              <w:tabs>
                <w:tab w:val="left" w:pos="1395"/>
              </w:tabs>
              <w:jc w:val="both"/>
              <w:rPr>
                <w:rFonts w:ascii="Verdana" w:hAnsi="Verdana"/>
              </w:rPr>
            </w:pPr>
          </w:p>
        </w:tc>
      </w:tr>
      <w:tr w:rsidR="002E2330" w:rsidRPr="004E6040" w14:paraId="06073149" w14:textId="77777777" w:rsidTr="008E7BE6">
        <w:tc>
          <w:tcPr>
            <w:tcW w:w="1620" w:type="dxa"/>
          </w:tcPr>
          <w:p w14:paraId="6547D5FE" w14:textId="73B4D230" w:rsidR="002E2330" w:rsidRPr="002E2330" w:rsidRDefault="002E2330" w:rsidP="008E7BE6">
            <w:pPr>
              <w:tabs>
                <w:tab w:val="left" w:pos="1395"/>
              </w:tabs>
              <w:rPr>
                <w:rFonts w:ascii="Verdana" w:hAnsi="Verdana"/>
                <w:i/>
              </w:rPr>
            </w:pPr>
            <w:r>
              <w:rPr>
                <w:rFonts w:ascii="Verdana" w:hAnsi="Verdana"/>
                <w:i/>
              </w:rPr>
              <w:lastRenderedPageBreak/>
              <w:t>Resolution</w:t>
            </w:r>
          </w:p>
        </w:tc>
        <w:tc>
          <w:tcPr>
            <w:tcW w:w="8875" w:type="dxa"/>
            <w:gridSpan w:val="2"/>
          </w:tcPr>
          <w:p w14:paraId="0DAEDB39" w14:textId="68606F10" w:rsidR="002E2330" w:rsidRPr="00B46D7A" w:rsidRDefault="002E2330" w:rsidP="008E7BE6">
            <w:pPr>
              <w:tabs>
                <w:tab w:val="left" w:pos="1395"/>
              </w:tabs>
              <w:jc w:val="both"/>
              <w:rPr>
                <w:rFonts w:ascii="Verdana" w:hAnsi="Verdana"/>
              </w:rPr>
            </w:pPr>
            <w:r w:rsidRPr="00B46D7A">
              <w:rPr>
                <w:rFonts w:ascii="Verdana" w:hAnsi="Verdana"/>
              </w:rPr>
              <w:t>In concluding the</w:t>
            </w:r>
            <w:r w:rsidR="009225ED">
              <w:rPr>
                <w:rFonts w:ascii="Verdana" w:hAnsi="Verdana"/>
              </w:rPr>
              <w:t xml:space="preserve"> actions for the</w:t>
            </w:r>
            <w:r w:rsidRPr="00B46D7A">
              <w:rPr>
                <w:rFonts w:ascii="Verdana" w:hAnsi="Verdana"/>
              </w:rPr>
              <w:t xml:space="preserve"> </w:t>
            </w:r>
            <w:r w:rsidR="00B46D7A" w:rsidRPr="00B46D7A">
              <w:rPr>
                <w:rFonts w:ascii="Verdana" w:hAnsi="Verdana"/>
              </w:rPr>
              <w:t>item,</w:t>
            </w:r>
            <w:r w:rsidRPr="00B46D7A">
              <w:rPr>
                <w:rFonts w:ascii="Verdana" w:hAnsi="Verdana"/>
              </w:rPr>
              <w:t xml:space="preserve"> the Board agreed the following</w:t>
            </w:r>
            <w:r w:rsidR="00B46D7A">
              <w:rPr>
                <w:rFonts w:ascii="Verdana" w:hAnsi="Verdana"/>
              </w:rPr>
              <w:t xml:space="preserve"> resolutions</w:t>
            </w:r>
            <w:r w:rsidRPr="00B46D7A">
              <w:rPr>
                <w:rFonts w:ascii="Verdana" w:hAnsi="Verdana"/>
              </w:rPr>
              <w:t>:</w:t>
            </w:r>
          </w:p>
          <w:p w14:paraId="362B75EB" w14:textId="219F9066" w:rsidR="00B46D7A" w:rsidRPr="00B46D7A" w:rsidRDefault="00B46D7A" w:rsidP="00B46D7A">
            <w:pPr>
              <w:pStyle w:val="ListParagraph"/>
              <w:numPr>
                <w:ilvl w:val="0"/>
                <w:numId w:val="15"/>
              </w:numPr>
              <w:spacing w:after="200" w:line="276" w:lineRule="auto"/>
              <w:jc w:val="both"/>
              <w:rPr>
                <w:rFonts w:ascii="Verdana" w:hAnsi="Verdana" w:cs="Arial"/>
              </w:rPr>
            </w:pPr>
            <w:r w:rsidRPr="00B46D7A">
              <w:rPr>
                <w:rFonts w:ascii="Verdana" w:hAnsi="Verdana" w:cs="Arial"/>
                <w:b/>
                <w:bCs/>
              </w:rPr>
              <w:t>ENDORSE</w:t>
            </w:r>
            <w:r>
              <w:rPr>
                <w:rFonts w:ascii="Verdana" w:hAnsi="Verdana" w:cs="Arial"/>
                <w:b/>
                <w:bCs/>
              </w:rPr>
              <w:t>D</w:t>
            </w:r>
            <w:r w:rsidRPr="00B46D7A">
              <w:rPr>
                <w:rFonts w:ascii="Verdana" w:hAnsi="Verdana" w:cs="Arial"/>
                <w:b/>
                <w:bCs/>
              </w:rPr>
              <w:t xml:space="preserve"> </w:t>
            </w:r>
            <w:r w:rsidRPr="00B46D7A">
              <w:rPr>
                <w:rFonts w:ascii="Verdana" w:hAnsi="Verdana" w:cs="Arial"/>
                <w:bCs/>
              </w:rPr>
              <w:t xml:space="preserve">the CTMUHB </w:t>
            </w:r>
            <w:r w:rsidRPr="00B46D7A">
              <w:rPr>
                <w:rFonts w:ascii="Verdana" w:hAnsi="Verdana" w:cs="Arial"/>
              </w:rPr>
              <w:t xml:space="preserve">Annual Report &amp; Accounts for 2024-2025 </w:t>
            </w:r>
          </w:p>
          <w:p w14:paraId="3C577FB4" w14:textId="38975693" w:rsidR="00B46D7A" w:rsidRPr="00B46D7A" w:rsidRDefault="00B46D7A" w:rsidP="00B46D7A">
            <w:pPr>
              <w:pStyle w:val="ListParagraph"/>
              <w:numPr>
                <w:ilvl w:val="0"/>
                <w:numId w:val="15"/>
              </w:numPr>
              <w:spacing w:after="200" w:line="276" w:lineRule="auto"/>
              <w:jc w:val="both"/>
              <w:rPr>
                <w:rFonts w:ascii="Verdana" w:hAnsi="Verdana" w:cs="Arial"/>
                <w:b/>
                <w:bCs/>
              </w:rPr>
            </w:pPr>
            <w:r w:rsidRPr="00B46D7A">
              <w:rPr>
                <w:rFonts w:ascii="Verdana" w:hAnsi="Verdana" w:cs="Arial"/>
                <w:b/>
                <w:bCs/>
              </w:rPr>
              <w:t>ENDORSE</w:t>
            </w:r>
            <w:r>
              <w:rPr>
                <w:rFonts w:ascii="Verdana" w:hAnsi="Verdana" w:cs="Arial"/>
                <w:b/>
                <w:bCs/>
              </w:rPr>
              <w:t>D</w:t>
            </w:r>
            <w:r w:rsidRPr="00B46D7A">
              <w:rPr>
                <w:rFonts w:ascii="Verdana" w:hAnsi="Verdana" w:cs="Arial"/>
                <w:b/>
                <w:bCs/>
              </w:rPr>
              <w:t xml:space="preserve"> </w:t>
            </w:r>
            <w:r w:rsidRPr="00B46D7A">
              <w:rPr>
                <w:rFonts w:ascii="Verdana" w:hAnsi="Verdana" w:cs="Arial"/>
                <w:bCs/>
              </w:rPr>
              <w:t>the Letter of Representation (included in the ISA 260 – Agenda item 2.3)</w:t>
            </w:r>
          </w:p>
          <w:p w14:paraId="03CAF33D" w14:textId="20E11368" w:rsidR="00B46D7A" w:rsidRPr="00B46D7A" w:rsidRDefault="00B46D7A" w:rsidP="00B46D7A">
            <w:pPr>
              <w:pStyle w:val="ListParagraph"/>
              <w:numPr>
                <w:ilvl w:val="0"/>
                <w:numId w:val="15"/>
              </w:numPr>
              <w:spacing w:after="200" w:line="276" w:lineRule="auto"/>
              <w:jc w:val="both"/>
              <w:rPr>
                <w:rFonts w:ascii="Verdana" w:hAnsi="Verdana"/>
              </w:rPr>
            </w:pPr>
            <w:r w:rsidRPr="00B46D7A">
              <w:rPr>
                <w:rFonts w:ascii="Verdana" w:hAnsi="Verdana"/>
                <w:b/>
                <w:bCs/>
              </w:rPr>
              <w:t>AUTHORISE</w:t>
            </w:r>
            <w:r>
              <w:rPr>
                <w:rFonts w:ascii="Verdana" w:hAnsi="Verdana"/>
                <w:b/>
                <w:bCs/>
              </w:rPr>
              <w:t>D</w:t>
            </w:r>
            <w:r w:rsidRPr="00B46D7A">
              <w:rPr>
                <w:rFonts w:ascii="Verdana" w:hAnsi="Verdana"/>
                <w:b/>
                <w:bCs/>
              </w:rPr>
              <w:t xml:space="preserve"> </w:t>
            </w:r>
            <w:r w:rsidRPr="00B46D7A">
              <w:rPr>
                <w:rFonts w:ascii="Verdana" w:hAnsi="Verdana"/>
              </w:rPr>
              <w:t xml:space="preserve">the Chair, Chief Executive and Executive Director of Finance to sign (electronic signatures will be applied) the relevant sections of the Annual Report &amp; Accounts </w:t>
            </w:r>
          </w:p>
          <w:p w14:paraId="1BE20C48" w14:textId="3232C9BF" w:rsidR="00B46D7A" w:rsidRPr="00B46D7A" w:rsidRDefault="00B46D7A" w:rsidP="00B46D7A">
            <w:pPr>
              <w:pStyle w:val="ListParagraph"/>
              <w:numPr>
                <w:ilvl w:val="0"/>
                <w:numId w:val="15"/>
              </w:numPr>
              <w:spacing w:after="200" w:line="276" w:lineRule="auto"/>
              <w:jc w:val="both"/>
              <w:rPr>
                <w:rFonts w:ascii="Verdana" w:hAnsi="Verdana"/>
                <w:lang w:eastAsia="en-GB"/>
              </w:rPr>
            </w:pPr>
            <w:r w:rsidRPr="00B46D7A">
              <w:rPr>
                <w:rFonts w:ascii="Verdana" w:hAnsi="Verdana"/>
                <w:b/>
                <w:bCs/>
              </w:rPr>
              <w:t>AUTHORISE</w:t>
            </w:r>
            <w:r>
              <w:rPr>
                <w:rFonts w:ascii="Verdana" w:hAnsi="Verdana"/>
                <w:b/>
                <w:bCs/>
              </w:rPr>
              <w:t>D</w:t>
            </w:r>
            <w:r w:rsidRPr="00B46D7A">
              <w:rPr>
                <w:rFonts w:ascii="Verdana" w:hAnsi="Verdana"/>
                <w:b/>
                <w:bCs/>
              </w:rPr>
              <w:t xml:space="preserve"> </w:t>
            </w:r>
            <w:r w:rsidRPr="00B46D7A">
              <w:rPr>
                <w:rFonts w:ascii="Verdana" w:hAnsi="Verdana"/>
              </w:rPr>
              <w:t xml:space="preserve">the Chair, Chief Executive and Interim Chief Commissioner of the Joint Commissioning Committee to sign (electronic signatures will be applied) the Letter of Representation on behalf of CTMUHB. </w:t>
            </w:r>
          </w:p>
          <w:p w14:paraId="49FDE492" w14:textId="61728199" w:rsidR="00B46D7A" w:rsidRPr="00B46D7A" w:rsidRDefault="00B46D7A" w:rsidP="00B46D7A">
            <w:pPr>
              <w:pStyle w:val="ListParagraph"/>
              <w:numPr>
                <w:ilvl w:val="0"/>
                <w:numId w:val="15"/>
              </w:numPr>
              <w:spacing w:after="200" w:line="276" w:lineRule="auto"/>
              <w:jc w:val="both"/>
              <w:rPr>
                <w:rFonts w:ascii="Verdana" w:hAnsi="Verdana" w:cs="Arial"/>
              </w:rPr>
            </w:pPr>
            <w:r w:rsidRPr="00B46D7A">
              <w:rPr>
                <w:rFonts w:ascii="Verdana" w:hAnsi="Verdana" w:cs="Arial"/>
                <w:b/>
                <w:bCs/>
              </w:rPr>
              <w:t>NOTE</w:t>
            </w:r>
            <w:r>
              <w:rPr>
                <w:rFonts w:ascii="Verdana" w:hAnsi="Verdana" w:cs="Arial"/>
                <w:b/>
                <w:bCs/>
              </w:rPr>
              <w:t>D</w:t>
            </w:r>
            <w:r w:rsidRPr="00B46D7A">
              <w:rPr>
                <w:rFonts w:ascii="Verdana" w:hAnsi="Verdana" w:cs="Arial"/>
              </w:rPr>
              <w:t xml:space="preserve"> the Head of Internal Audit Opinion</w:t>
            </w:r>
          </w:p>
          <w:p w14:paraId="2C369AA5" w14:textId="063F1BDD" w:rsidR="00B46D7A" w:rsidRPr="00B46D7A" w:rsidRDefault="00B46D7A" w:rsidP="00B46D7A">
            <w:pPr>
              <w:pStyle w:val="ListParagraph"/>
              <w:numPr>
                <w:ilvl w:val="0"/>
                <w:numId w:val="15"/>
              </w:numPr>
              <w:spacing w:after="200" w:line="276" w:lineRule="auto"/>
              <w:jc w:val="both"/>
              <w:rPr>
                <w:rFonts w:ascii="Verdana" w:hAnsi="Verdana" w:cs="Arial"/>
              </w:rPr>
            </w:pPr>
            <w:r w:rsidRPr="00B46D7A">
              <w:rPr>
                <w:rFonts w:ascii="Verdana" w:hAnsi="Verdana" w:cs="Arial"/>
                <w:b/>
                <w:bCs/>
              </w:rPr>
              <w:t>NOTE</w:t>
            </w:r>
            <w:r>
              <w:rPr>
                <w:rFonts w:ascii="Verdana" w:hAnsi="Verdana" w:cs="Arial"/>
                <w:b/>
                <w:bCs/>
              </w:rPr>
              <w:t>D</w:t>
            </w:r>
            <w:r w:rsidRPr="00B46D7A">
              <w:rPr>
                <w:rFonts w:ascii="Verdana" w:hAnsi="Verdana" w:cs="Arial"/>
              </w:rPr>
              <w:t xml:space="preserve"> the Audit of the Financial Statements (ISA 260) Report (Including the Letter of Representation and Audit Opinion)</w:t>
            </w:r>
          </w:p>
          <w:p w14:paraId="45D76B1B" w14:textId="3E1C9928" w:rsidR="00B46D7A" w:rsidRPr="00B46D7A" w:rsidRDefault="00B46D7A" w:rsidP="00B46D7A">
            <w:pPr>
              <w:pStyle w:val="ListParagraph"/>
              <w:numPr>
                <w:ilvl w:val="0"/>
                <w:numId w:val="15"/>
              </w:numPr>
              <w:spacing w:after="200" w:line="276" w:lineRule="auto"/>
              <w:jc w:val="both"/>
              <w:rPr>
                <w:rFonts w:ascii="Verdana" w:hAnsi="Verdana" w:cs="Arial"/>
              </w:rPr>
            </w:pPr>
            <w:r w:rsidRPr="00B46D7A">
              <w:rPr>
                <w:rFonts w:ascii="Verdana" w:hAnsi="Verdana" w:cs="Arial"/>
                <w:b/>
              </w:rPr>
              <w:t>NOTE</w:t>
            </w:r>
            <w:r>
              <w:rPr>
                <w:rFonts w:ascii="Verdana" w:hAnsi="Verdana" w:cs="Arial"/>
                <w:b/>
              </w:rPr>
              <w:t>D</w:t>
            </w:r>
            <w:r w:rsidRPr="00B46D7A">
              <w:rPr>
                <w:rFonts w:ascii="Verdana" w:hAnsi="Verdana" w:cs="Arial"/>
                <w:b/>
              </w:rPr>
              <w:t xml:space="preserve"> </w:t>
            </w:r>
            <w:r w:rsidRPr="00B46D7A">
              <w:rPr>
                <w:rFonts w:ascii="Verdana" w:hAnsi="Verdana" w:cs="Arial"/>
              </w:rPr>
              <w:t>the Accountability Report and Annual Governance Compliance Statements and Accounts received from Hosted Organisations.</w:t>
            </w:r>
          </w:p>
          <w:p w14:paraId="2AAE9851" w14:textId="63CA6A19" w:rsidR="00B46D7A" w:rsidRPr="00B46D7A" w:rsidRDefault="00B46D7A" w:rsidP="00B46D7A">
            <w:pPr>
              <w:spacing w:after="200" w:line="276" w:lineRule="auto"/>
              <w:jc w:val="both"/>
              <w:rPr>
                <w:rFonts w:ascii="Verdana" w:hAnsi="Verdana" w:cs="Arial"/>
                <w:bCs/>
                <w:lang w:val="nl-NL"/>
              </w:rPr>
            </w:pPr>
            <w:r w:rsidRPr="00B46D7A">
              <w:rPr>
                <w:rFonts w:ascii="Verdana" w:hAnsi="Verdana" w:cs="Arial"/>
              </w:rPr>
              <w:t>In drawing the item to a close J Morgan acknowledged</w:t>
            </w:r>
            <w:r w:rsidRPr="00B46D7A">
              <w:rPr>
                <w:rFonts w:ascii="Verdana" w:hAnsi="Verdana" w:cs="Arial"/>
                <w:bCs/>
                <w:lang w:val="nl-NL"/>
              </w:rPr>
              <w:t xml:space="preserve"> that the audit remains open until the Auditor General for Wales has certified the Annual Report and Accounts on the morning of the 27th June 2025, following confirmation tomorrow morning from Sally May, Executive Director of Finance that she would still sign the same set of annual report and accounts that are presented to the Board at todays meeting.</w:t>
            </w:r>
          </w:p>
          <w:p w14:paraId="118F61EF" w14:textId="5296A637" w:rsidR="00B46D7A" w:rsidRPr="00B46D7A" w:rsidRDefault="00C64F69" w:rsidP="00B46D7A">
            <w:pPr>
              <w:spacing w:after="200" w:line="276" w:lineRule="auto"/>
              <w:jc w:val="both"/>
              <w:rPr>
                <w:rFonts w:ascii="Verdana" w:hAnsi="Verdana" w:cs="Arial"/>
                <w:bCs/>
              </w:rPr>
            </w:pPr>
            <w:r w:rsidRPr="00C64F69">
              <w:rPr>
                <w:rFonts w:ascii="Verdana" w:hAnsi="Verdana" w:cs="Arial"/>
                <w:bCs/>
              </w:rPr>
              <w:t>Members also noted that f</w:t>
            </w:r>
            <w:r w:rsidR="00B46D7A" w:rsidRPr="00B46D7A">
              <w:rPr>
                <w:rFonts w:ascii="Verdana" w:hAnsi="Verdana" w:cs="Arial"/>
                <w:bCs/>
              </w:rPr>
              <w:t>ollowing Board approval of the CTMUHB Annual Report and Accounts for 2024-2025 will go forward as follows:</w:t>
            </w:r>
          </w:p>
          <w:p w14:paraId="44ACC4D2" w14:textId="77777777" w:rsidR="00B46D7A" w:rsidRPr="00B46D7A" w:rsidRDefault="00B46D7A" w:rsidP="00C64F69">
            <w:pPr>
              <w:numPr>
                <w:ilvl w:val="0"/>
                <w:numId w:val="18"/>
              </w:numPr>
              <w:spacing w:after="200" w:line="276" w:lineRule="auto"/>
              <w:jc w:val="both"/>
              <w:rPr>
                <w:rFonts w:ascii="Verdana" w:hAnsi="Verdana" w:cs="Arial"/>
                <w:bCs/>
              </w:rPr>
            </w:pPr>
            <w:r w:rsidRPr="00B46D7A">
              <w:rPr>
                <w:rFonts w:ascii="Verdana" w:hAnsi="Verdana" w:cs="Arial"/>
                <w:bCs/>
              </w:rPr>
              <w:t xml:space="preserve">The Annual Report and Accounts and Letter of Representation will be signed and shared with Audit Wales by close of play on the </w:t>
            </w:r>
            <w:proofErr w:type="gramStart"/>
            <w:r w:rsidRPr="00B46D7A">
              <w:rPr>
                <w:rFonts w:ascii="Verdana" w:hAnsi="Verdana" w:cs="Arial"/>
                <w:bCs/>
              </w:rPr>
              <w:t>26</w:t>
            </w:r>
            <w:r w:rsidRPr="00B46D7A">
              <w:rPr>
                <w:rFonts w:ascii="Verdana" w:hAnsi="Verdana" w:cs="Arial"/>
                <w:bCs/>
                <w:vertAlign w:val="superscript"/>
              </w:rPr>
              <w:t>th</w:t>
            </w:r>
            <w:proofErr w:type="gramEnd"/>
            <w:r w:rsidRPr="00B46D7A">
              <w:rPr>
                <w:rFonts w:ascii="Verdana" w:hAnsi="Verdana" w:cs="Arial"/>
                <w:bCs/>
              </w:rPr>
              <w:t xml:space="preserve"> June. </w:t>
            </w:r>
          </w:p>
          <w:p w14:paraId="33079291" w14:textId="77777777" w:rsidR="00B46D7A" w:rsidRPr="00C64F69" w:rsidRDefault="00B46D7A" w:rsidP="00C64F69">
            <w:pPr>
              <w:pStyle w:val="NoSpacing"/>
              <w:numPr>
                <w:ilvl w:val="0"/>
                <w:numId w:val="18"/>
              </w:numPr>
              <w:jc w:val="both"/>
              <w:rPr>
                <w:rFonts w:ascii="Verdana" w:hAnsi="Verdana"/>
              </w:rPr>
            </w:pPr>
            <w:r w:rsidRPr="00C64F69">
              <w:rPr>
                <w:rFonts w:ascii="Verdana" w:hAnsi="Verdana"/>
              </w:rPr>
              <w:lastRenderedPageBreak/>
              <w:t xml:space="preserve">Audit Wales will arrange certification by the Auditor General for Wales on the </w:t>
            </w:r>
            <w:proofErr w:type="gramStart"/>
            <w:r w:rsidRPr="00C64F69">
              <w:rPr>
                <w:rFonts w:ascii="Verdana" w:hAnsi="Verdana"/>
              </w:rPr>
              <w:t>27</w:t>
            </w:r>
            <w:r w:rsidRPr="00C64F69">
              <w:rPr>
                <w:rFonts w:ascii="Verdana" w:hAnsi="Verdana"/>
                <w:vertAlign w:val="superscript"/>
              </w:rPr>
              <w:t>th</w:t>
            </w:r>
            <w:proofErr w:type="gramEnd"/>
            <w:r w:rsidRPr="00C64F69">
              <w:rPr>
                <w:rFonts w:ascii="Verdana" w:hAnsi="Verdana"/>
              </w:rPr>
              <w:t xml:space="preserve"> June 2025.</w:t>
            </w:r>
          </w:p>
          <w:p w14:paraId="448E9C31" w14:textId="77777777" w:rsidR="00B46D7A" w:rsidRPr="00C64F69" w:rsidRDefault="00B46D7A" w:rsidP="00C64F69">
            <w:pPr>
              <w:pStyle w:val="NoSpacing"/>
              <w:numPr>
                <w:ilvl w:val="0"/>
                <w:numId w:val="18"/>
              </w:numPr>
              <w:jc w:val="both"/>
              <w:rPr>
                <w:rFonts w:ascii="Verdana" w:hAnsi="Verdana"/>
              </w:rPr>
            </w:pPr>
            <w:r w:rsidRPr="00C64F69">
              <w:rPr>
                <w:rFonts w:ascii="Verdana" w:hAnsi="Verdana"/>
              </w:rPr>
              <w:t xml:space="preserve">Audit Wales, following certification, will submit CTMUHB’s certified Annual Report and Accounts direct to Welsh Government by noon on the </w:t>
            </w:r>
            <w:proofErr w:type="gramStart"/>
            <w:r w:rsidRPr="00C64F69">
              <w:rPr>
                <w:rFonts w:ascii="Verdana" w:hAnsi="Verdana"/>
              </w:rPr>
              <w:t>30</w:t>
            </w:r>
            <w:r w:rsidRPr="00C64F69">
              <w:rPr>
                <w:rFonts w:ascii="Verdana" w:hAnsi="Verdana"/>
                <w:vertAlign w:val="superscript"/>
              </w:rPr>
              <w:t>th</w:t>
            </w:r>
            <w:proofErr w:type="gramEnd"/>
            <w:r w:rsidRPr="00C64F69">
              <w:rPr>
                <w:rFonts w:ascii="Verdana" w:hAnsi="Verdana"/>
              </w:rPr>
              <w:t xml:space="preserve"> June 2025.</w:t>
            </w:r>
          </w:p>
          <w:p w14:paraId="747F06AF" w14:textId="77777777" w:rsidR="002E2330" w:rsidRDefault="00B46D7A" w:rsidP="00C64F69">
            <w:pPr>
              <w:pStyle w:val="NoSpacing"/>
              <w:numPr>
                <w:ilvl w:val="0"/>
                <w:numId w:val="18"/>
              </w:numPr>
              <w:jc w:val="both"/>
              <w:rPr>
                <w:rFonts w:ascii="Verdana" w:hAnsi="Verdana"/>
              </w:rPr>
            </w:pPr>
            <w:r w:rsidRPr="00C64F69">
              <w:rPr>
                <w:rFonts w:ascii="Verdana" w:hAnsi="Verdana"/>
              </w:rPr>
              <w:t xml:space="preserve">Formal presentation of the Annual Report and Accounts will be at CTMUHB Annual General Meeting on the </w:t>
            </w:r>
            <w:proofErr w:type="gramStart"/>
            <w:r w:rsidRPr="00C64F69">
              <w:rPr>
                <w:rFonts w:ascii="Verdana" w:hAnsi="Verdana"/>
              </w:rPr>
              <w:t>31</w:t>
            </w:r>
            <w:r w:rsidRPr="00C64F69">
              <w:rPr>
                <w:rFonts w:ascii="Verdana" w:hAnsi="Verdana"/>
                <w:vertAlign w:val="superscript"/>
              </w:rPr>
              <w:t>st</w:t>
            </w:r>
            <w:proofErr w:type="gramEnd"/>
            <w:r w:rsidRPr="00C64F69">
              <w:rPr>
                <w:rFonts w:ascii="Verdana" w:hAnsi="Verdana"/>
              </w:rPr>
              <w:t xml:space="preserve"> July 2025, following which it will be published on CTMUHB’s website.</w:t>
            </w:r>
          </w:p>
          <w:p w14:paraId="0FE958FA" w14:textId="5F9F11E9" w:rsidR="00C64F69" w:rsidRPr="00C64F69" w:rsidRDefault="00C64F69" w:rsidP="00C64F69">
            <w:pPr>
              <w:pStyle w:val="NoSpacing"/>
              <w:ind w:left="360"/>
              <w:jc w:val="both"/>
              <w:rPr>
                <w:rFonts w:ascii="Verdana" w:hAnsi="Verdana"/>
              </w:rPr>
            </w:pPr>
          </w:p>
        </w:tc>
      </w:tr>
      <w:tr w:rsidR="00097A65" w:rsidRPr="002E2330" w14:paraId="12DC5FE4" w14:textId="77777777" w:rsidTr="008E7BE6">
        <w:tc>
          <w:tcPr>
            <w:tcW w:w="1620" w:type="dxa"/>
          </w:tcPr>
          <w:p w14:paraId="4FF7F468" w14:textId="63B99779" w:rsidR="00097A65" w:rsidRPr="002E2330" w:rsidRDefault="00097A65" w:rsidP="008E7BE6">
            <w:pPr>
              <w:tabs>
                <w:tab w:val="left" w:pos="1395"/>
              </w:tabs>
              <w:rPr>
                <w:rFonts w:ascii="Verdana" w:hAnsi="Verdana"/>
                <w:b/>
              </w:rPr>
            </w:pPr>
            <w:r w:rsidRPr="002E2330">
              <w:rPr>
                <w:rFonts w:ascii="Verdana" w:hAnsi="Verdana"/>
                <w:b/>
              </w:rPr>
              <w:lastRenderedPageBreak/>
              <w:t>2.1.</w:t>
            </w:r>
            <w:r w:rsidR="00BF06D2">
              <w:rPr>
                <w:rFonts w:ascii="Verdana" w:hAnsi="Verdana"/>
                <w:b/>
              </w:rPr>
              <w:t>2</w:t>
            </w:r>
          </w:p>
        </w:tc>
        <w:tc>
          <w:tcPr>
            <w:tcW w:w="8875" w:type="dxa"/>
            <w:gridSpan w:val="2"/>
          </w:tcPr>
          <w:p w14:paraId="64756903" w14:textId="77777777" w:rsidR="002E2330" w:rsidRDefault="00BF06D2" w:rsidP="008E7BE6">
            <w:pPr>
              <w:tabs>
                <w:tab w:val="left" w:pos="1395"/>
              </w:tabs>
              <w:jc w:val="both"/>
              <w:rPr>
                <w:rFonts w:ascii="Verdana" w:hAnsi="Verdana"/>
                <w:b/>
              </w:rPr>
            </w:pPr>
            <w:r>
              <w:rPr>
                <w:rFonts w:ascii="Verdana" w:hAnsi="Verdana"/>
                <w:b/>
              </w:rPr>
              <w:t xml:space="preserve">NHS </w:t>
            </w:r>
            <w:r w:rsidR="008E7BE6">
              <w:rPr>
                <w:rFonts w:ascii="Verdana" w:hAnsi="Verdana"/>
                <w:b/>
              </w:rPr>
              <w:t xml:space="preserve">Wales </w:t>
            </w:r>
            <w:r>
              <w:rPr>
                <w:rFonts w:ascii="Verdana" w:hAnsi="Verdana"/>
                <w:b/>
              </w:rPr>
              <w:t>JCC Accountability Report 2024-2025</w:t>
            </w:r>
          </w:p>
          <w:p w14:paraId="76681AE3" w14:textId="3E6C869F" w:rsidR="004E6040" w:rsidRPr="002E2330" w:rsidRDefault="004E6040" w:rsidP="008E7BE6">
            <w:pPr>
              <w:tabs>
                <w:tab w:val="left" w:pos="1395"/>
              </w:tabs>
              <w:jc w:val="both"/>
              <w:rPr>
                <w:rFonts w:ascii="Verdana" w:hAnsi="Verdana"/>
                <w:b/>
              </w:rPr>
            </w:pPr>
          </w:p>
        </w:tc>
      </w:tr>
      <w:tr w:rsidR="002E2330" w:rsidRPr="00D17ABD" w14:paraId="558DE6E6" w14:textId="77777777" w:rsidTr="008E7BE6">
        <w:tc>
          <w:tcPr>
            <w:tcW w:w="1620" w:type="dxa"/>
          </w:tcPr>
          <w:p w14:paraId="097AEE21" w14:textId="7FFBB337" w:rsidR="002E2330" w:rsidRPr="00097A65" w:rsidRDefault="002E2330" w:rsidP="008E7BE6">
            <w:pPr>
              <w:tabs>
                <w:tab w:val="left" w:pos="1395"/>
              </w:tabs>
              <w:rPr>
                <w:rFonts w:ascii="Verdana" w:hAnsi="Verdana"/>
              </w:rPr>
            </w:pPr>
            <w:r>
              <w:rPr>
                <w:rFonts w:ascii="Verdana" w:hAnsi="Verdana"/>
                <w:i/>
              </w:rPr>
              <w:t>Resolution</w:t>
            </w:r>
          </w:p>
        </w:tc>
        <w:tc>
          <w:tcPr>
            <w:tcW w:w="8875" w:type="dxa"/>
            <w:gridSpan w:val="2"/>
          </w:tcPr>
          <w:p w14:paraId="13FA6667" w14:textId="77777777" w:rsidR="002E2330" w:rsidRDefault="002E2330"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4C0E2428" w14:textId="32A58C0C" w:rsidR="002E2330" w:rsidRPr="002E2330" w:rsidRDefault="002E2330" w:rsidP="008E7BE6">
            <w:pPr>
              <w:tabs>
                <w:tab w:val="left" w:pos="1395"/>
              </w:tabs>
              <w:jc w:val="both"/>
              <w:rPr>
                <w:rFonts w:ascii="Verdana" w:hAnsi="Verdana"/>
                <w:b/>
              </w:rPr>
            </w:pPr>
          </w:p>
        </w:tc>
      </w:tr>
      <w:tr w:rsidR="008E7BE6" w:rsidRPr="008E7BE6" w14:paraId="0BED088A" w14:textId="77777777" w:rsidTr="008E7BE6">
        <w:tc>
          <w:tcPr>
            <w:tcW w:w="1620" w:type="dxa"/>
          </w:tcPr>
          <w:p w14:paraId="6858363C" w14:textId="0A703746" w:rsidR="008E7BE6" w:rsidRPr="008E7BE6" w:rsidRDefault="008E7BE6" w:rsidP="008E7BE6">
            <w:pPr>
              <w:tabs>
                <w:tab w:val="left" w:pos="1395"/>
              </w:tabs>
              <w:rPr>
                <w:rFonts w:ascii="Verdana" w:hAnsi="Verdana"/>
                <w:b/>
                <w:bCs/>
                <w:iCs/>
              </w:rPr>
            </w:pPr>
            <w:r w:rsidRPr="008E7BE6">
              <w:rPr>
                <w:rFonts w:ascii="Verdana" w:hAnsi="Verdana"/>
                <w:b/>
                <w:bCs/>
                <w:iCs/>
              </w:rPr>
              <w:t>2.1.3</w:t>
            </w:r>
          </w:p>
        </w:tc>
        <w:tc>
          <w:tcPr>
            <w:tcW w:w="8875" w:type="dxa"/>
            <w:gridSpan w:val="2"/>
          </w:tcPr>
          <w:p w14:paraId="35B01042" w14:textId="77777777" w:rsidR="008E7BE6" w:rsidRDefault="008E7BE6" w:rsidP="008E7BE6">
            <w:pPr>
              <w:tabs>
                <w:tab w:val="left" w:pos="1395"/>
              </w:tabs>
              <w:jc w:val="both"/>
              <w:rPr>
                <w:rFonts w:ascii="Verdana" w:hAnsi="Verdana"/>
                <w:b/>
                <w:bCs/>
              </w:rPr>
            </w:pPr>
            <w:r w:rsidRPr="008E7BE6">
              <w:rPr>
                <w:rFonts w:ascii="Verdana" w:hAnsi="Verdana"/>
                <w:b/>
                <w:bCs/>
              </w:rPr>
              <w:t>NHS Wales JCC Audited Accounts 2024-2025</w:t>
            </w:r>
          </w:p>
          <w:p w14:paraId="1B2595B5" w14:textId="6C05CDAB" w:rsidR="004E6040" w:rsidRPr="008E7BE6" w:rsidRDefault="004E6040" w:rsidP="008E7BE6">
            <w:pPr>
              <w:tabs>
                <w:tab w:val="left" w:pos="1395"/>
              </w:tabs>
              <w:jc w:val="both"/>
              <w:rPr>
                <w:rFonts w:ascii="Verdana" w:hAnsi="Verdana"/>
                <w:b/>
                <w:bCs/>
              </w:rPr>
            </w:pPr>
          </w:p>
        </w:tc>
      </w:tr>
      <w:tr w:rsidR="008E7BE6" w:rsidRPr="00D17ABD" w14:paraId="290966C7" w14:textId="77777777" w:rsidTr="008E7BE6">
        <w:tc>
          <w:tcPr>
            <w:tcW w:w="1620" w:type="dxa"/>
          </w:tcPr>
          <w:p w14:paraId="10C1B601" w14:textId="77777777" w:rsidR="008E7BE6" w:rsidRPr="00097A65" w:rsidRDefault="008E7BE6" w:rsidP="008E7BE6">
            <w:pPr>
              <w:tabs>
                <w:tab w:val="left" w:pos="1395"/>
              </w:tabs>
              <w:rPr>
                <w:rFonts w:ascii="Verdana" w:hAnsi="Verdana"/>
              </w:rPr>
            </w:pPr>
            <w:r>
              <w:rPr>
                <w:rFonts w:ascii="Verdana" w:hAnsi="Verdana"/>
                <w:i/>
              </w:rPr>
              <w:t>Resolution</w:t>
            </w:r>
          </w:p>
        </w:tc>
        <w:tc>
          <w:tcPr>
            <w:tcW w:w="8875" w:type="dxa"/>
            <w:gridSpan w:val="2"/>
          </w:tcPr>
          <w:p w14:paraId="72700386" w14:textId="77777777" w:rsidR="008E7BE6" w:rsidRDefault="008E7BE6"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4E44309A" w14:textId="77777777" w:rsidR="008E7BE6" w:rsidRPr="002E2330" w:rsidRDefault="008E7BE6" w:rsidP="008E7BE6">
            <w:pPr>
              <w:tabs>
                <w:tab w:val="left" w:pos="1395"/>
              </w:tabs>
              <w:jc w:val="both"/>
              <w:rPr>
                <w:rFonts w:ascii="Verdana" w:hAnsi="Verdana"/>
                <w:b/>
              </w:rPr>
            </w:pPr>
          </w:p>
        </w:tc>
      </w:tr>
      <w:tr w:rsidR="002E2330" w:rsidRPr="002E2330" w14:paraId="4447B64E" w14:textId="77777777" w:rsidTr="008E7BE6">
        <w:tc>
          <w:tcPr>
            <w:tcW w:w="1620" w:type="dxa"/>
          </w:tcPr>
          <w:p w14:paraId="3D757F1E" w14:textId="0F653793" w:rsidR="002E2330" w:rsidRPr="002E2330" w:rsidRDefault="002E2330" w:rsidP="008E7BE6">
            <w:pPr>
              <w:tabs>
                <w:tab w:val="left" w:pos="1395"/>
              </w:tabs>
              <w:rPr>
                <w:rFonts w:ascii="Verdana" w:hAnsi="Verdana"/>
                <w:b/>
              </w:rPr>
            </w:pPr>
            <w:r w:rsidRPr="002E2330">
              <w:rPr>
                <w:rFonts w:ascii="Verdana" w:hAnsi="Verdana"/>
                <w:b/>
              </w:rPr>
              <w:t>2.1.</w:t>
            </w:r>
            <w:r w:rsidR="008E7BE6">
              <w:rPr>
                <w:rFonts w:ascii="Verdana" w:hAnsi="Verdana"/>
                <w:b/>
              </w:rPr>
              <w:t>4</w:t>
            </w:r>
          </w:p>
        </w:tc>
        <w:tc>
          <w:tcPr>
            <w:tcW w:w="8875" w:type="dxa"/>
            <w:gridSpan w:val="2"/>
          </w:tcPr>
          <w:p w14:paraId="40893D69" w14:textId="77777777" w:rsidR="002E2330" w:rsidRDefault="008E7BE6" w:rsidP="008E7BE6">
            <w:pPr>
              <w:tabs>
                <w:tab w:val="left" w:pos="1395"/>
              </w:tabs>
              <w:jc w:val="both"/>
              <w:rPr>
                <w:rFonts w:ascii="Verdana" w:hAnsi="Verdana"/>
                <w:b/>
              </w:rPr>
            </w:pPr>
            <w:r>
              <w:rPr>
                <w:rFonts w:ascii="Verdana" w:hAnsi="Verdana"/>
                <w:b/>
              </w:rPr>
              <w:t>National Imaging Academy – Annual Governance Compliance Statement for 2024-2025</w:t>
            </w:r>
          </w:p>
          <w:p w14:paraId="5F9A7A03" w14:textId="004A6174" w:rsidR="004E6040" w:rsidRPr="002E2330" w:rsidRDefault="004E6040" w:rsidP="008E7BE6">
            <w:pPr>
              <w:tabs>
                <w:tab w:val="left" w:pos="1395"/>
              </w:tabs>
              <w:jc w:val="both"/>
              <w:rPr>
                <w:rFonts w:ascii="Verdana" w:hAnsi="Verdana"/>
                <w:b/>
              </w:rPr>
            </w:pPr>
          </w:p>
        </w:tc>
      </w:tr>
      <w:tr w:rsidR="002E2330" w:rsidRPr="00D17ABD" w14:paraId="0D8EFCC6" w14:textId="77777777" w:rsidTr="008E7BE6">
        <w:tc>
          <w:tcPr>
            <w:tcW w:w="1620" w:type="dxa"/>
          </w:tcPr>
          <w:p w14:paraId="165D648B" w14:textId="7D449AF8" w:rsidR="002E2330" w:rsidRDefault="002E2330" w:rsidP="008E7BE6">
            <w:pPr>
              <w:tabs>
                <w:tab w:val="left" w:pos="1395"/>
              </w:tabs>
              <w:rPr>
                <w:rFonts w:ascii="Verdana" w:hAnsi="Verdana"/>
                <w:b/>
              </w:rPr>
            </w:pPr>
            <w:r>
              <w:rPr>
                <w:rFonts w:ascii="Verdana" w:hAnsi="Verdana"/>
                <w:i/>
              </w:rPr>
              <w:t>Resolution</w:t>
            </w:r>
          </w:p>
        </w:tc>
        <w:tc>
          <w:tcPr>
            <w:tcW w:w="8875" w:type="dxa"/>
            <w:gridSpan w:val="2"/>
          </w:tcPr>
          <w:p w14:paraId="4BFA13AE" w14:textId="77777777" w:rsidR="002E2330" w:rsidRDefault="002E2330"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17E6D53B" w14:textId="77777777" w:rsidR="002E2330" w:rsidRPr="00097A65" w:rsidRDefault="002E2330" w:rsidP="008E7BE6">
            <w:pPr>
              <w:rPr>
                <w:rFonts w:ascii="Verdana" w:hAnsi="Verdana"/>
                <w:b/>
              </w:rPr>
            </w:pPr>
          </w:p>
        </w:tc>
      </w:tr>
      <w:tr w:rsidR="002E2330" w:rsidRPr="00D17ABD" w14:paraId="7720254D" w14:textId="77777777" w:rsidTr="008E7BE6">
        <w:tc>
          <w:tcPr>
            <w:tcW w:w="1620" w:type="dxa"/>
          </w:tcPr>
          <w:p w14:paraId="4DA4B4D4" w14:textId="3DC89FCF" w:rsidR="002E2330" w:rsidRDefault="002E2330" w:rsidP="008E7BE6">
            <w:pPr>
              <w:tabs>
                <w:tab w:val="left" w:pos="1395"/>
              </w:tabs>
              <w:rPr>
                <w:rFonts w:ascii="Verdana" w:hAnsi="Verdana"/>
                <w:b/>
              </w:rPr>
            </w:pPr>
            <w:r>
              <w:rPr>
                <w:rFonts w:ascii="Verdana" w:hAnsi="Verdana"/>
                <w:b/>
              </w:rPr>
              <w:t>2.</w:t>
            </w:r>
            <w:r w:rsidR="008E7BE6">
              <w:rPr>
                <w:rFonts w:ascii="Verdana" w:hAnsi="Verdana"/>
                <w:b/>
              </w:rPr>
              <w:t>2</w:t>
            </w:r>
          </w:p>
        </w:tc>
        <w:tc>
          <w:tcPr>
            <w:tcW w:w="8875" w:type="dxa"/>
            <w:gridSpan w:val="2"/>
          </w:tcPr>
          <w:p w14:paraId="42BA10B7" w14:textId="4B0219FF" w:rsidR="002E2330" w:rsidRPr="00097A65" w:rsidRDefault="008E7BE6" w:rsidP="008E7BE6">
            <w:pPr>
              <w:jc w:val="both"/>
              <w:rPr>
                <w:rFonts w:ascii="Verdana" w:hAnsi="Verdana"/>
                <w:b/>
              </w:rPr>
            </w:pPr>
            <w:r w:rsidRPr="008E7BE6">
              <w:rPr>
                <w:rFonts w:ascii="Verdana" w:hAnsi="Verdana"/>
                <w:b/>
                <w:bCs/>
              </w:rPr>
              <w:t>NHS Wales Shared Services Partnership (NWSSP) Internal Audit Services</w:t>
            </w:r>
          </w:p>
        </w:tc>
      </w:tr>
      <w:tr w:rsidR="008E7BE6" w:rsidRPr="00D17ABD" w14:paraId="535E5157" w14:textId="77777777" w:rsidTr="008E7BE6">
        <w:tc>
          <w:tcPr>
            <w:tcW w:w="1620" w:type="dxa"/>
          </w:tcPr>
          <w:p w14:paraId="31891179" w14:textId="4F4F6BC2" w:rsidR="008E7BE6" w:rsidRDefault="008E7BE6" w:rsidP="008E7BE6">
            <w:pPr>
              <w:tabs>
                <w:tab w:val="left" w:pos="1395"/>
              </w:tabs>
              <w:rPr>
                <w:rFonts w:ascii="Verdana" w:hAnsi="Verdana"/>
                <w:b/>
              </w:rPr>
            </w:pPr>
            <w:r>
              <w:rPr>
                <w:rFonts w:ascii="Verdana" w:hAnsi="Verdana"/>
                <w:b/>
              </w:rPr>
              <w:t>2.2.1</w:t>
            </w:r>
          </w:p>
        </w:tc>
        <w:tc>
          <w:tcPr>
            <w:tcW w:w="8875" w:type="dxa"/>
            <w:gridSpan w:val="2"/>
          </w:tcPr>
          <w:p w14:paraId="72702592" w14:textId="48306F1F" w:rsidR="008E7BE6" w:rsidRPr="00097A65" w:rsidRDefault="008E7BE6" w:rsidP="008E7BE6">
            <w:pPr>
              <w:jc w:val="both"/>
              <w:rPr>
                <w:rFonts w:ascii="Verdana" w:hAnsi="Verdana"/>
                <w:b/>
              </w:rPr>
            </w:pPr>
            <w:r w:rsidRPr="00097A65">
              <w:rPr>
                <w:rFonts w:ascii="Verdana" w:hAnsi="Verdana"/>
                <w:b/>
              </w:rPr>
              <w:t>Head of Internal Audit Opinion and Annual Report 2</w:t>
            </w:r>
            <w:r>
              <w:rPr>
                <w:rFonts w:ascii="Verdana" w:hAnsi="Verdana"/>
                <w:b/>
              </w:rPr>
              <w:t>024-2025</w:t>
            </w:r>
          </w:p>
        </w:tc>
      </w:tr>
      <w:tr w:rsidR="002E2330" w:rsidRPr="00D17ABD" w14:paraId="31B923FE" w14:textId="77777777" w:rsidTr="008E7BE6">
        <w:tc>
          <w:tcPr>
            <w:tcW w:w="1620" w:type="dxa"/>
          </w:tcPr>
          <w:p w14:paraId="4A74D6B1" w14:textId="77777777" w:rsidR="002E2330" w:rsidRDefault="002E2330" w:rsidP="008E7BE6">
            <w:pPr>
              <w:tabs>
                <w:tab w:val="left" w:pos="1395"/>
              </w:tabs>
              <w:rPr>
                <w:rFonts w:ascii="Verdana" w:hAnsi="Verdana"/>
                <w:b/>
              </w:rPr>
            </w:pPr>
          </w:p>
        </w:tc>
        <w:tc>
          <w:tcPr>
            <w:tcW w:w="8875" w:type="dxa"/>
            <w:gridSpan w:val="2"/>
          </w:tcPr>
          <w:p w14:paraId="7F5D19F1" w14:textId="445F1B1D" w:rsidR="00D9768F" w:rsidRPr="002E2330" w:rsidRDefault="00D9768F" w:rsidP="004E6040">
            <w:pPr>
              <w:jc w:val="both"/>
              <w:rPr>
                <w:rFonts w:ascii="Verdana" w:hAnsi="Verdana"/>
              </w:rPr>
            </w:pPr>
          </w:p>
        </w:tc>
      </w:tr>
      <w:tr w:rsidR="007804D3" w:rsidRPr="00D17ABD" w14:paraId="133BD173" w14:textId="77777777" w:rsidTr="008E7BE6">
        <w:tc>
          <w:tcPr>
            <w:tcW w:w="1620" w:type="dxa"/>
          </w:tcPr>
          <w:p w14:paraId="3091F939" w14:textId="77777777" w:rsidR="007804D3" w:rsidRPr="002E2330" w:rsidRDefault="007804D3" w:rsidP="008E7BE6">
            <w:pPr>
              <w:tabs>
                <w:tab w:val="left" w:pos="1395"/>
              </w:tabs>
              <w:rPr>
                <w:rFonts w:ascii="Verdana" w:hAnsi="Verdana"/>
              </w:rPr>
            </w:pPr>
            <w:r>
              <w:rPr>
                <w:rFonts w:ascii="Verdana" w:hAnsi="Verdana"/>
                <w:i/>
              </w:rPr>
              <w:t>Resolution</w:t>
            </w:r>
          </w:p>
        </w:tc>
        <w:tc>
          <w:tcPr>
            <w:tcW w:w="8875" w:type="dxa"/>
            <w:gridSpan w:val="2"/>
          </w:tcPr>
          <w:p w14:paraId="6B12CAB5" w14:textId="77777777" w:rsidR="007804D3" w:rsidRDefault="007804D3"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4AF77B23" w14:textId="77777777" w:rsidR="007804D3" w:rsidRPr="00097A65" w:rsidRDefault="007804D3" w:rsidP="008E7BE6">
            <w:pPr>
              <w:rPr>
                <w:rFonts w:ascii="Verdana" w:hAnsi="Verdana"/>
                <w:b/>
              </w:rPr>
            </w:pPr>
          </w:p>
        </w:tc>
      </w:tr>
      <w:tr w:rsidR="008E7BE6" w:rsidRPr="008E7BE6" w14:paraId="150AC010" w14:textId="77777777" w:rsidTr="008E7BE6">
        <w:tc>
          <w:tcPr>
            <w:tcW w:w="1620" w:type="dxa"/>
          </w:tcPr>
          <w:p w14:paraId="0EAF836C" w14:textId="3D39F632" w:rsidR="008E7BE6" w:rsidRPr="008E7BE6" w:rsidRDefault="008E7BE6" w:rsidP="008E7BE6">
            <w:pPr>
              <w:tabs>
                <w:tab w:val="left" w:pos="1395"/>
              </w:tabs>
              <w:rPr>
                <w:rFonts w:ascii="Verdana" w:hAnsi="Verdana"/>
                <w:b/>
                <w:bCs/>
                <w:iCs/>
              </w:rPr>
            </w:pPr>
            <w:r w:rsidRPr="008E7BE6">
              <w:rPr>
                <w:rFonts w:ascii="Verdana" w:hAnsi="Verdana"/>
                <w:b/>
                <w:bCs/>
                <w:iCs/>
              </w:rPr>
              <w:t>2.3</w:t>
            </w:r>
          </w:p>
        </w:tc>
        <w:tc>
          <w:tcPr>
            <w:tcW w:w="8875" w:type="dxa"/>
            <w:gridSpan w:val="2"/>
          </w:tcPr>
          <w:p w14:paraId="757C4691" w14:textId="77777777" w:rsidR="008E7BE6" w:rsidRDefault="008E7BE6" w:rsidP="008E7BE6">
            <w:pPr>
              <w:tabs>
                <w:tab w:val="left" w:pos="1395"/>
              </w:tabs>
              <w:jc w:val="both"/>
              <w:rPr>
                <w:rFonts w:ascii="Verdana" w:hAnsi="Verdana"/>
                <w:b/>
                <w:bCs/>
              </w:rPr>
            </w:pPr>
            <w:r>
              <w:rPr>
                <w:rFonts w:ascii="Verdana" w:hAnsi="Verdana"/>
                <w:b/>
                <w:bCs/>
              </w:rPr>
              <w:t>Audit Wales</w:t>
            </w:r>
          </w:p>
          <w:p w14:paraId="7E516E8B" w14:textId="1D0C21E0" w:rsidR="004C51B4" w:rsidRPr="008E7BE6" w:rsidRDefault="004C51B4" w:rsidP="008E7BE6">
            <w:pPr>
              <w:tabs>
                <w:tab w:val="left" w:pos="1395"/>
              </w:tabs>
              <w:jc w:val="both"/>
              <w:rPr>
                <w:rFonts w:ascii="Verdana" w:hAnsi="Verdana"/>
                <w:b/>
                <w:bCs/>
              </w:rPr>
            </w:pPr>
          </w:p>
        </w:tc>
      </w:tr>
      <w:tr w:rsidR="002E2330" w:rsidRPr="00D17ABD" w14:paraId="16742992" w14:textId="77777777" w:rsidTr="008E7BE6">
        <w:tc>
          <w:tcPr>
            <w:tcW w:w="1620" w:type="dxa"/>
          </w:tcPr>
          <w:p w14:paraId="1C4E9447" w14:textId="5C048077" w:rsidR="002E2330" w:rsidRDefault="002E2330" w:rsidP="008E7BE6">
            <w:pPr>
              <w:tabs>
                <w:tab w:val="left" w:pos="1395"/>
              </w:tabs>
              <w:rPr>
                <w:rFonts w:ascii="Verdana" w:hAnsi="Verdana"/>
                <w:b/>
              </w:rPr>
            </w:pPr>
            <w:r>
              <w:rPr>
                <w:rFonts w:ascii="Verdana" w:hAnsi="Verdana"/>
                <w:b/>
              </w:rPr>
              <w:t>2.3</w:t>
            </w:r>
            <w:r w:rsidR="00497A15">
              <w:rPr>
                <w:rFonts w:ascii="Verdana" w:hAnsi="Verdana"/>
                <w:b/>
              </w:rPr>
              <w:t>.1</w:t>
            </w:r>
          </w:p>
        </w:tc>
        <w:tc>
          <w:tcPr>
            <w:tcW w:w="8875" w:type="dxa"/>
            <w:gridSpan w:val="2"/>
          </w:tcPr>
          <w:p w14:paraId="7389735E" w14:textId="06A788DB" w:rsidR="002E2330" w:rsidRDefault="002E2330" w:rsidP="008E7BE6">
            <w:pPr>
              <w:jc w:val="both"/>
              <w:rPr>
                <w:rFonts w:ascii="Verdana" w:hAnsi="Verdana"/>
                <w:b/>
              </w:rPr>
            </w:pPr>
            <w:r w:rsidRPr="00097A65">
              <w:rPr>
                <w:rFonts w:ascii="Verdana" w:hAnsi="Verdana"/>
                <w:b/>
              </w:rPr>
              <w:t xml:space="preserve">Audit of the Financial Statements (ISA 260) Report (including the Letter </w:t>
            </w:r>
            <w:r w:rsidR="008E7BE6" w:rsidRPr="00097A65">
              <w:rPr>
                <w:rFonts w:ascii="Verdana" w:hAnsi="Verdana"/>
                <w:b/>
              </w:rPr>
              <w:t>of</w:t>
            </w:r>
            <w:r w:rsidRPr="00097A65">
              <w:rPr>
                <w:rFonts w:ascii="Verdana" w:hAnsi="Verdana"/>
                <w:b/>
              </w:rPr>
              <w:t xml:space="preserve"> Representation and Audit Opinion)</w:t>
            </w:r>
          </w:p>
          <w:p w14:paraId="0D9B3606" w14:textId="62D04C70" w:rsidR="002E2330" w:rsidRPr="00097A65" w:rsidRDefault="002E2330" w:rsidP="004E6040">
            <w:pPr>
              <w:jc w:val="both"/>
              <w:rPr>
                <w:rFonts w:ascii="Verdana" w:hAnsi="Verdana"/>
                <w:b/>
              </w:rPr>
            </w:pPr>
          </w:p>
        </w:tc>
      </w:tr>
      <w:tr w:rsidR="007804D3" w:rsidRPr="00D17ABD" w14:paraId="333C6744" w14:textId="77777777" w:rsidTr="008E7BE6">
        <w:tc>
          <w:tcPr>
            <w:tcW w:w="1620" w:type="dxa"/>
          </w:tcPr>
          <w:p w14:paraId="3A4D9208" w14:textId="77777777" w:rsidR="007804D3" w:rsidRPr="002E2330" w:rsidRDefault="007804D3" w:rsidP="008E7BE6">
            <w:pPr>
              <w:tabs>
                <w:tab w:val="left" w:pos="1395"/>
              </w:tabs>
              <w:rPr>
                <w:rFonts w:ascii="Verdana" w:hAnsi="Verdana"/>
              </w:rPr>
            </w:pPr>
            <w:r>
              <w:rPr>
                <w:rFonts w:ascii="Verdana" w:hAnsi="Verdana"/>
                <w:i/>
              </w:rPr>
              <w:t>Resolution</w:t>
            </w:r>
          </w:p>
        </w:tc>
        <w:tc>
          <w:tcPr>
            <w:tcW w:w="8875" w:type="dxa"/>
            <w:gridSpan w:val="2"/>
          </w:tcPr>
          <w:p w14:paraId="4CE7FE78" w14:textId="77777777" w:rsidR="007804D3" w:rsidRDefault="007804D3"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7B1A18F5" w14:textId="77777777" w:rsidR="007804D3" w:rsidRPr="00097A65" w:rsidRDefault="007804D3" w:rsidP="008E7BE6">
            <w:pPr>
              <w:rPr>
                <w:rFonts w:ascii="Verdana" w:hAnsi="Verdana"/>
                <w:b/>
              </w:rPr>
            </w:pPr>
          </w:p>
        </w:tc>
      </w:tr>
      <w:tr w:rsidR="002E2330" w:rsidRPr="00D17ABD" w14:paraId="4C5C0D27" w14:textId="77777777" w:rsidTr="00E23BBD">
        <w:tc>
          <w:tcPr>
            <w:tcW w:w="1620" w:type="dxa"/>
          </w:tcPr>
          <w:p w14:paraId="111F284B" w14:textId="24C61D2C" w:rsidR="002E2330" w:rsidRDefault="002E2330" w:rsidP="008E7BE6">
            <w:pPr>
              <w:tabs>
                <w:tab w:val="left" w:pos="1395"/>
              </w:tabs>
              <w:rPr>
                <w:rFonts w:ascii="Verdana" w:hAnsi="Verdana"/>
                <w:b/>
              </w:rPr>
            </w:pPr>
            <w:r>
              <w:rPr>
                <w:rFonts w:ascii="Verdana" w:hAnsi="Verdana"/>
                <w:b/>
              </w:rPr>
              <w:t>3.</w:t>
            </w:r>
          </w:p>
        </w:tc>
        <w:tc>
          <w:tcPr>
            <w:tcW w:w="8875" w:type="dxa"/>
            <w:gridSpan w:val="2"/>
          </w:tcPr>
          <w:p w14:paraId="304F65A3" w14:textId="77777777" w:rsidR="002E2330" w:rsidRDefault="002E2330" w:rsidP="008E7BE6">
            <w:pPr>
              <w:jc w:val="both"/>
              <w:rPr>
                <w:rFonts w:ascii="Verdana" w:hAnsi="Verdana"/>
                <w:b/>
              </w:rPr>
            </w:pPr>
            <w:r>
              <w:rPr>
                <w:rFonts w:ascii="Verdana" w:hAnsi="Verdana"/>
                <w:b/>
              </w:rPr>
              <w:t>Any Other Business</w:t>
            </w:r>
          </w:p>
          <w:p w14:paraId="7359854F" w14:textId="3B5112EA" w:rsidR="002E2330" w:rsidRPr="00097A65" w:rsidRDefault="002E2330" w:rsidP="008E7BE6">
            <w:pPr>
              <w:jc w:val="both"/>
              <w:rPr>
                <w:rFonts w:ascii="Verdana" w:hAnsi="Verdana"/>
                <w:b/>
              </w:rPr>
            </w:pPr>
          </w:p>
        </w:tc>
      </w:tr>
      <w:tr w:rsidR="002E2330" w:rsidRPr="00D17ABD" w14:paraId="29E6199F" w14:textId="77777777" w:rsidTr="00E23BBD">
        <w:tc>
          <w:tcPr>
            <w:tcW w:w="1620" w:type="dxa"/>
          </w:tcPr>
          <w:p w14:paraId="5FB8854C" w14:textId="50566033" w:rsidR="002E2330" w:rsidRPr="002E2330" w:rsidRDefault="002E2330" w:rsidP="008E7BE6">
            <w:pPr>
              <w:tabs>
                <w:tab w:val="left" w:pos="1395"/>
              </w:tabs>
              <w:rPr>
                <w:rFonts w:ascii="Verdana" w:hAnsi="Verdana"/>
              </w:rPr>
            </w:pPr>
            <w:r>
              <w:rPr>
                <w:rFonts w:ascii="Verdana" w:hAnsi="Verdana"/>
              </w:rPr>
              <w:t>3.1</w:t>
            </w:r>
          </w:p>
        </w:tc>
        <w:tc>
          <w:tcPr>
            <w:tcW w:w="8875" w:type="dxa"/>
            <w:gridSpan w:val="2"/>
          </w:tcPr>
          <w:p w14:paraId="2DB20D88" w14:textId="77777777" w:rsidR="002E2330" w:rsidRDefault="002E2330" w:rsidP="008E7BE6">
            <w:pPr>
              <w:jc w:val="both"/>
              <w:rPr>
                <w:rFonts w:ascii="Verdana" w:hAnsi="Verdana"/>
              </w:rPr>
            </w:pPr>
            <w:r>
              <w:rPr>
                <w:rFonts w:ascii="Verdana" w:hAnsi="Verdana"/>
              </w:rPr>
              <w:t>No further items were identified.</w:t>
            </w:r>
          </w:p>
          <w:p w14:paraId="44DE9425" w14:textId="07D5BCA0" w:rsidR="002E2330" w:rsidRPr="002E2330" w:rsidRDefault="002E2330" w:rsidP="008E7BE6">
            <w:pPr>
              <w:jc w:val="both"/>
              <w:rPr>
                <w:rFonts w:ascii="Verdana" w:hAnsi="Verdana"/>
              </w:rPr>
            </w:pPr>
          </w:p>
        </w:tc>
      </w:tr>
      <w:tr w:rsidR="002E2330" w:rsidRPr="00D17ABD" w14:paraId="0DEE8D53" w14:textId="77777777" w:rsidTr="00E23BBD">
        <w:tc>
          <w:tcPr>
            <w:tcW w:w="1620" w:type="dxa"/>
          </w:tcPr>
          <w:p w14:paraId="0F6EDDF0" w14:textId="1F81D2CD" w:rsidR="002E2330" w:rsidRDefault="002E2330" w:rsidP="008E7BE6">
            <w:pPr>
              <w:tabs>
                <w:tab w:val="left" w:pos="1395"/>
              </w:tabs>
              <w:rPr>
                <w:rFonts w:ascii="Verdana" w:hAnsi="Verdana"/>
                <w:b/>
              </w:rPr>
            </w:pPr>
            <w:r>
              <w:rPr>
                <w:rFonts w:ascii="Verdana" w:hAnsi="Verdana"/>
                <w:b/>
              </w:rPr>
              <w:t>4.</w:t>
            </w:r>
          </w:p>
        </w:tc>
        <w:tc>
          <w:tcPr>
            <w:tcW w:w="8875" w:type="dxa"/>
            <w:gridSpan w:val="2"/>
          </w:tcPr>
          <w:p w14:paraId="426B567E" w14:textId="77777777" w:rsidR="002E2330" w:rsidRDefault="002E2330" w:rsidP="008E7BE6">
            <w:pPr>
              <w:jc w:val="both"/>
              <w:rPr>
                <w:rFonts w:ascii="Verdana" w:hAnsi="Verdana"/>
                <w:b/>
              </w:rPr>
            </w:pPr>
            <w:r>
              <w:rPr>
                <w:rFonts w:ascii="Verdana" w:hAnsi="Verdana"/>
                <w:b/>
              </w:rPr>
              <w:t>Date and Time of the Next Meeting</w:t>
            </w:r>
          </w:p>
          <w:p w14:paraId="2B44EAC0" w14:textId="5C1F9386" w:rsidR="002E2330" w:rsidRDefault="002E2330" w:rsidP="008E7BE6">
            <w:pPr>
              <w:jc w:val="both"/>
              <w:rPr>
                <w:rFonts w:ascii="Verdana" w:hAnsi="Verdana"/>
                <w:b/>
              </w:rPr>
            </w:pPr>
          </w:p>
        </w:tc>
      </w:tr>
      <w:tr w:rsidR="002E2330" w:rsidRPr="00D17ABD" w14:paraId="7802AE51" w14:textId="77777777" w:rsidTr="00E23BBD">
        <w:tc>
          <w:tcPr>
            <w:tcW w:w="1620" w:type="dxa"/>
          </w:tcPr>
          <w:p w14:paraId="0629330F" w14:textId="56041066" w:rsidR="002E2330" w:rsidRPr="002E2330" w:rsidRDefault="002E2330" w:rsidP="008E7BE6">
            <w:pPr>
              <w:tabs>
                <w:tab w:val="left" w:pos="1395"/>
              </w:tabs>
              <w:rPr>
                <w:rFonts w:ascii="Verdana" w:hAnsi="Verdana"/>
              </w:rPr>
            </w:pPr>
            <w:r>
              <w:rPr>
                <w:rFonts w:ascii="Verdana" w:hAnsi="Verdana"/>
              </w:rPr>
              <w:t>4.1</w:t>
            </w:r>
          </w:p>
        </w:tc>
        <w:tc>
          <w:tcPr>
            <w:tcW w:w="8875" w:type="dxa"/>
            <w:gridSpan w:val="2"/>
          </w:tcPr>
          <w:p w14:paraId="2CD14C1C" w14:textId="48F17FF9" w:rsidR="002E2330" w:rsidRDefault="002E2330" w:rsidP="008E7BE6">
            <w:pPr>
              <w:jc w:val="both"/>
              <w:rPr>
                <w:rFonts w:ascii="Verdana" w:hAnsi="Verdana"/>
              </w:rPr>
            </w:pPr>
            <w:r w:rsidRPr="002E2330">
              <w:rPr>
                <w:rFonts w:ascii="Verdana" w:hAnsi="Verdana"/>
                <w:bCs/>
              </w:rPr>
              <w:t>The next meeting of the Board is scheduled for</w:t>
            </w:r>
            <w:r>
              <w:rPr>
                <w:rFonts w:ascii="Verdana" w:hAnsi="Verdana"/>
                <w:b/>
                <w:bCs/>
              </w:rPr>
              <w:t xml:space="preserve"> </w:t>
            </w:r>
            <w:r w:rsidRPr="002E2330">
              <w:rPr>
                <w:rFonts w:ascii="Verdana" w:hAnsi="Verdana"/>
                <w:b/>
                <w:bCs/>
              </w:rPr>
              <w:t xml:space="preserve">Thursday </w:t>
            </w:r>
            <w:r w:rsidR="008E7BE6">
              <w:rPr>
                <w:rFonts w:ascii="Verdana" w:hAnsi="Verdana"/>
                <w:b/>
                <w:bCs/>
              </w:rPr>
              <w:t>31 July 2025</w:t>
            </w:r>
            <w:r w:rsidRPr="002E2330">
              <w:rPr>
                <w:rFonts w:ascii="Verdana" w:hAnsi="Verdana"/>
                <w:b/>
                <w:bCs/>
              </w:rPr>
              <w:t xml:space="preserve"> at 9:00am</w:t>
            </w:r>
            <w:r w:rsidR="008E7BE6">
              <w:rPr>
                <w:rFonts w:ascii="Verdana" w:hAnsi="Verdana"/>
                <w:b/>
                <w:bCs/>
              </w:rPr>
              <w:t xml:space="preserve"> at the Hub.</w:t>
            </w:r>
          </w:p>
          <w:p w14:paraId="75988A68" w14:textId="398B3732" w:rsidR="002E2330" w:rsidRPr="002E2330" w:rsidRDefault="002E2330" w:rsidP="008E7BE6">
            <w:pPr>
              <w:jc w:val="both"/>
              <w:rPr>
                <w:rFonts w:ascii="Verdana" w:hAnsi="Verdana"/>
              </w:rPr>
            </w:pPr>
          </w:p>
        </w:tc>
      </w:tr>
      <w:tr w:rsidR="002E2330" w:rsidRPr="00D17ABD" w14:paraId="22B59FD3" w14:textId="77777777" w:rsidTr="00E23BBD">
        <w:tc>
          <w:tcPr>
            <w:tcW w:w="1620" w:type="dxa"/>
          </w:tcPr>
          <w:p w14:paraId="7D50ABBD" w14:textId="4AE839E8" w:rsidR="002E2330" w:rsidRDefault="002E2330" w:rsidP="008E7BE6">
            <w:pPr>
              <w:tabs>
                <w:tab w:val="left" w:pos="1395"/>
              </w:tabs>
              <w:rPr>
                <w:rFonts w:ascii="Verdana" w:hAnsi="Verdana"/>
                <w:b/>
              </w:rPr>
            </w:pPr>
            <w:r>
              <w:rPr>
                <w:rFonts w:ascii="Verdana" w:hAnsi="Verdana"/>
                <w:b/>
              </w:rPr>
              <w:t>5.</w:t>
            </w:r>
          </w:p>
        </w:tc>
        <w:tc>
          <w:tcPr>
            <w:tcW w:w="8875" w:type="dxa"/>
            <w:gridSpan w:val="2"/>
          </w:tcPr>
          <w:p w14:paraId="1AD9704B" w14:textId="4998698E" w:rsidR="002E2330" w:rsidRDefault="002E2330" w:rsidP="008E7BE6">
            <w:pPr>
              <w:jc w:val="both"/>
              <w:rPr>
                <w:rFonts w:ascii="Verdana" w:hAnsi="Verdana"/>
                <w:b/>
              </w:rPr>
            </w:pPr>
            <w:r>
              <w:rPr>
                <w:rFonts w:ascii="Verdana" w:hAnsi="Verdana"/>
                <w:b/>
              </w:rPr>
              <w:t xml:space="preserve">Close </w:t>
            </w:r>
          </w:p>
        </w:tc>
      </w:tr>
      <w:tr w:rsidR="002E2330" w:rsidRPr="00D17ABD" w14:paraId="3BC4C40F" w14:textId="77777777" w:rsidTr="00E23BBD">
        <w:tc>
          <w:tcPr>
            <w:tcW w:w="1620" w:type="dxa"/>
          </w:tcPr>
          <w:p w14:paraId="56AFB47D" w14:textId="77777777" w:rsidR="002E2330" w:rsidRDefault="002E2330" w:rsidP="002E2330">
            <w:pPr>
              <w:tabs>
                <w:tab w:val="left" w:pos="1395"/>
              </w:tabs>
              <w:rPr>
                <w:rFonts w:ascii="Verdana" w:hAnsi="Verdana"/>
                <w:b/>
              </w:rPr>
            </w:pPr>
          </w:p>
        </w:tc>
        <w:tc>
          <w:tcPr>
            <w:tcW w:w="8875" w:type="dxa"/>
            <w:gridSpan w:val="2"/>
          </w:tcPr>
          <w:p w14:paraId="2DAC083C" w14:textId="77777777" w:rsidR="002E2330" w:rsidRDefault="002E2330" w:rsidP="002E2330">
            <w:pPr>
              <w:jc w:val="both"/>
              <w:rPr>
                <w:rFonts w:ascii="Verdana" w:hAnsi="Verdana"/>
                <w:b/>
              </w:rPr>
            </w:pP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E072A1" w14:textId="77777777" w:rsidR="002B3EF8" w:rsidRDefault="002B3EF8" w:rsidP="00A97026">
      <w:pPr>
        <w:spacing w:after="0" w:line="240" w:lineRule="auto"/>
      </w:pPr>
      <w:r>
        <w:separator/>
      </w:r>
    </w:p>
  </w:endnote>
  <w:endnote w:type="continuationSeparator" w:id="0">
    <w:p w14:paraId="3C7BBC13" w14:textId="77777777" w:rsidR="002B3EF8" w:rsidRDefault="002B3EF8"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B3EF8" w:rsidRPr="001325B8" w14:paraId="05156D8F" w14:textId="77777777" w:rsidTr="00E36D42">
      <w:trPr>
        <w:jc w:val="center"/>
      </w:trPr>
      <w:tc>
        <w:tcPr>
          <w:tcW w:w="4112" w:type="dxa"/>
        </w:tcPr>
        <w:p w14:paraId="5B8C0737" w14:textId="3D34AB96" w:rsidR="002B3EF8" w:rsidRPr="001325B8" w:rsidRDefault="00AF23A8" w:rsidP="00097A65">
          <w:pPr>
            <w:pStyle w:val="Footer"/>
            <w:rPr>
              <w:rFonts w:ascii="Verdana" w:hAnsi="Verdana"/>
              <w:b/>
              <w:sz w:val="18"/>
              <w:szCs w:val="18"/>
            </w:rPr>
          </w:pPr>
          <w:r>
            <w:rPr>
              <w:rFonts w:ascii="Verdana" w:hAnsi="Verdana"/>
              <w:b/>
              <w:sz w:val="18"/>
              <w:szCs w:val="18"/>
            </w:rPr>
            <w:t>C</w:t>
          </w:r>
          <w:r w:rsidR="002B3EF8" w:rsidRPr="001325B8">
            <w:rPr>
              <w:rFonts w:ascii="Verdana" w:hAnsi="Verdana"/>
              <w:b/>
              <w:sz w:val="18"/>
              <w:szCs w:val="18"/>
            </w:rPr>
            <w:t>onfirmed Mi</w:t>
          </w:r>
          <w:r w:rsidR="002B3EF8">
            <w:rPr>
              <w:rFonts w:ascii="Verdana" w:hAnsi="Verdana"/>
              <w:b/>
              <w:sz w:val="18"/>
              <w:szCs w:val="18"/>
            </w:rPr>
            <w:t xml:space="preserve">nutes of the Extra-ordinary CTMUHB held on the </w:t>
          </w:r>
          <w:r w:rsidR="009F3028">
            <w:rPr>
              <w:rFonts w:ascii="Verdana" w:hAnsi="Verdana"/>
              <w:b/>
              <w:sz w:val="18"/>
              <w:szCs w:val="18"/>
            </w:rPr>
            <w:t>26 June 2025</w:t>
          </w:r>
        </w:p>
      </w:tc>
      <w:tc>
        <w:tcPr>
          <w:tcW w:w="4110" w:type="dxa"/>
        </w:tcPr>
        <w:p w14:paraId="575CD989" w14:textId="60425237" w:rsidR="002B3EF8" w:rsidRPr="001325B8" w:rsidRDefault="002B3EF8"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BC447A">
            <w:rPr>
              <w:rFonts w:ascii="Verdana Bold"/>
              <w:noProof/>
              <w:sz w:val="18"/>
              <w:szCs w:val="18"/>
            </w:rPr>
            <w:t>1</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BC447A">
            <w:rPr>
              <w:rFonts w:ascii="Verdana Bold"/>
              <w:noProof/>
              <w:sz w:val="18"/>
              <w:szCs w:val="18"/>
            </w:rPr>
            <w:t>4</w:t>
          </w:r>
          <w:r w:rsidRPr="001325B8">
            <w:rPr>
              <w:rFonts w:ascii="Verdana Bold"/>
              <w:sz w:val="18"/>
              <w:szCs w:val="18"/>
            </w:rPr>
            <w:fldChar w:fldCharType="end"/>
          </w:r>
        </w:p>
        <w:p w14:paraId="25FDA43F" w14:textId="77777777" w:rsidR="002B3EF8" w:rsidRPr="001325B8" w:rsidRDefault="002B3EF8" w:rsidP="00E36D42">
          <w:pPr>
            <w:pStyle w:val="Footer"/>
            <w:jc w:val="center"/>
            <w:rPr>
              <w:rFonts w:ascii="Verdana" w:hAnsi="Verdana"/>
              <w:sz w:val="18"/>
              <w:szCs w:val="18"/>
            </w:rPr>
          </w:pPr>
        </w:p>
      </w:tc>
      <w:tc>
        <w:tcPr>
          <w:tcW w:w="2552" w:type="dxa"/>
        </w:tcPr>
        <w:p w14:paraId="2F1649AE" w14:textId="28A76F49" w:rsidR="002B3EF8" w:rsidRPr="001325B8" w:rsidRDefault="002B3EF8" w:rsidP="00097A65">
          <w:pPr>
            <w:pStyle w:val="Footer"/>
            <w:rPr>
              <w:rFonts w:ascii="Verdana" w:hAnsi="Verdana"/>
              <w:sz w:val="18"/>
              <w:szCs w:val="18"/>
            </w:rPr>
          </w:pPr>
        </w:p>
      </w:tc>
    </w:tr>
  </w:tbl>
  <w:p w14:paraId="2218B628" w14:textId="77777777" w:rsidR="002B3EF8" w:rsidRPr="001325B8" w:rsidRDefault="002B3EF8" w:rsidP="00097A6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DEAE0E" w14:textId="77777777" w:rsidR="002B3EF8" w:rsidRDefault="002B3EF8" w:rsidP="00A97026">
      <w:pPr>
        <w:spacing w:after="0" w:line="240" w:lineRule="auto"/>
      </w:pPr>
      <w:r>
        <w:separator/>
      </w:r>
    </w:p>
  </w:footnote>
  <w:footnote w:type="continuationSeparator" w:id="0">
    <w:p w14:paraId="4C3330A7" w14:textId="77777777" w:rsidR="002B3EF8" w:rsidRDefault="002B3EF8"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012D7B" w14:textId="794A4715" w:rsidR="002B3EF8" w:rsidRDefault="002B3EF8"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F12265"/>
    <w:multiLevelType w:val="hybridMultilevel"/>
    <w:tmpl w:val="D548C924"/>
    <w:lvl w:ilvl="0" w:tplc="FA6CB068">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720336"/>
    <w:multiLevelType w:val="hybridMultilevel"/>
    <w:tmpl w:val="CCE2B1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79A69B5"/>
    <w:multiLevelType w:val="hybridMultilevel"/>
    <w:tmpl w:val="499439E0"/>
    <w:lvl w:ilvl="0" w:tplc="9EC6863C">
      <w:start w:val="1"/>
      <w:numFmt w:val="bullet"/>
      <w:lvlText w:val=""/>
      <w:lvlJc w:val="left"/>
      <w:pPr>
        <w:ind w:left="-3600" w:hanging="360"/>
      </w:pPr>
      <w:rPr>
        <w:rFonts w:ascii="Symbol" w:hAnsi="Symbol" w:hint="default"/>
        <w:color w:val="auto"/>
      </w:rPr>
    </w:lvl>
    <w:lvl w:ilvl="1" w:tplc="08090003" w:tentative="1">
      <w:start w:val="1"/>
      <w:numFmt w:val="bullet"/>
      <w:lvlText w:val="o"/>
      <w:lvlJc w:val="left"/>
      <w:pPr>
        <w:ind w:left="-266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1222" w:hanging="360"/>
      </w:pPr>
      <w:rPr>
        <w:rFonts w:ascii="Symbol" w:hAnsi="Symbol" w:hint="default"/>
      </w:rPr>
    </w:lvl>
    <w:lvl w:ilvl="4" w:tplc="08090003" w:tentative="1">
      <w:start w:val="1"/>
      <w:numFmt w:val="bullet"/>
      <w:lvlText w:val="o"/>
      <w:lvlJc w:val="left"/>
      <w:pPr>
        <w:ind w:left="-502" w:hanging="360"/>
      </w:pPr>
      <w:rPr>
        <w:rFonts w:ascii="Courier New" w:hAnsi="Courier New" w:cs="Courier New" w:hint="default"/>
      </w:rPr>
    </w:lvl>
    <w:lvl w:ilvl="5" w:tplc="08090005" w:tentative="1">
      <w:start w:val="1"/>
      <w:numFmt w:val="bullet"/>
      <w:lvlText w:val=""/>
      <w:lvlJc w:val="left"/>
      <w:pPr>
        <w:ind w:left="218" w:hanging="360"/>
      </w:pPr>
      <w:rPr>
        <w:rFonts w:ascii="Wingdings" w:hAnsi="Wingdings" w:hint="default"/>
      </w:rPr>
    </w:lvl>
    <w:lvl w:ilvl="6" w:tplc="08090001" w:tentative="1">
      <w:start w:val="1"/>
      <w:numFmt w:val="bullet"/>
      <w:lvlText w:val=""/>
      <w:lvlJc w:val="left"/>
      <w:pPr>
        <w:ind w:left="938" w:hanging="360"/>
      </w:pPr>
      <w:rPr>
        <w:rFonts w:ascii="Symbol" w:hAnsi="Symbol" w:hint="default"/>
      </w:rPr>
    </w:lvl>
    <w:lvl w:ilvl="7" w:tplc="08090003" w:tentative="1">
      <w:start w:val="1"/>
      <w:numFmt w:val="bullet"/>
      <w:lvlText w:val="o"/>
      <w:lvlJc w:val="left"/>
      <w:pPr>
        <w:ind w:left="1658" w:hanging="360"/>
      </w:pPr>
      <w:rPr>
        <w:rFonts w:ascii="Courier New" w:hAnsi="Courier New" w:cs="Courier New" w:hint="default"/>
      </w:rPr>
    </w:lvl>
    <w:lvl w:ilvl="8" w:tplc="08090005" w:tentative="1">
      <w:start w:val="1"/>
      <w:numFmt w:val="bullet"/>
      <w:lvlText w:val=""/>
      <w:lvlJc w:val="left"/>
      <w:pPr>
        <w:ind w:left="2378" w:hanging="360"/>
      </w:pPr>
      <w:rPr>
        <w:rFonts w:ascii="Wingdings" w:hAnsi="Wingdings" w:hint="default"/>
      </w:rPr>
    </w:lvl>
  </w:abstractNum>
  <w:abstractNum w:abstractNumId="8"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D2294A"/>
    <w:multiLevelType w:val="hybridMultilevel"/>
    <w:tmpl w:val="76FC31AC"/>
    <w:lvl w:ilvl="0" w:tplc="9EC6863C">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5040" w:hanging="360"/>
      </w:pPr>
      <w:rPr>
        <w:rFonts w:ascii="Courier New" w:hAnsi="Courier New" w:cs="Courier New" w:hint="default"/>
      </w:rPr>
    </w:lvl>
    <w:lvl w:ilvl="2" w:tplc="08090005" w:tentative="1">
      <w:start w:val="1"/>
      <w:numFmt w:val="bullet"/>
      <w:lvlText w:val=""/>
      <w:lvlJc w:val="left"/>
      <w:pPr>
        <w:ind w:left="5760" w:hanging="360"/>
      </w:pPr>
      <w:rPr>
        <w:rFonts w:ascii="Wingdings" w:hAnsi="Wingdings" w:hint="default"/>
      </w:rPr>
    </w:lvl>
    <w:lvl w:ilvl="3" w:tplc="08090001" w:tentative="1">
      <w:start w:val="1"/>
      <w:numFmt w:val="bullet"/>
      <w:lvlText w:val=""/>
      <w:lvlJc w:val="left"/>
      <w:pPr>
        <w:ind w:left="6480" w:hanging="360"/>
      </w:pPr>
      <w:rPr>
        <w:rFonts w:ascii="Symbol" w:hAnsi="Symbol" w:hint="default"/>
      </w:rPr>
    </w:lvl>
    <w:lvl w:ilvl="4" w:tplc="08090003" w:tentative="1">
      <w:start w:val="1"/>
      <w:numFmt w:val="bullet"/>
      <w:lvlText w:val="o"/>
      <w:lvlJc w:val="left"/>
      <w:pPr>
        <w:ind w:left="7200" w:hanging="360"/>
      </w:pPr>
      <w:rPr>
        <w:rFonts w:ascii="Courier New" w:hAnsi="Courier New" w:cs="Courier New" w:hint="default"/>
      </w:rPr>
    </w:lvl>
    <w:lvl w:ilvl="5" w:tplc="08090005" w:tentative="1">
      <w:start w:val="1"/>
      <w:numFmt w:val="bullet"/>
      <w:lvlText w:val=""/>
      <w:lvlJc w:val="left"/>
      <w:pPr>
        <w:ind w:left="7920" w:hanging="360"/>
      </w:pPr>
      <w:rPr>
        <w:rFonts w:ascii="Wingdings" w:hAnsi="Wingdings" w:hint="default"/>
      </w:rPr>
    </w:lvl>
    <w:lvl w:ilvl="6" w:tplc="08090001" w:tentative="1">
      <w:start w:val="1"/>
      <w:numFmt w:val="bullet"/>
      <w:lvlText w:val=""/>
      <w:lvlJc w:val="left"/>
      <w:pPr>
        <w:ind w:left="8640" w:hanging="360"/>
      </w:pPr>
      <w:rPr>
        <w:rFonts w:ascii="Symbol" w:hAnsi="Symbol" w:hint="default"/>
      </w:rPr>
    </w:lvl>
    <w:lvl w:ilvl="7" w:tplc="08090003" w:tentative="1">
      <w:start w:val="1"/>
      <w:numFmt w:val="bullet"/>
      <w:lvlText w:val="o"/>
      <w:lvlJc w:val="left"/>
      <w:pPr>
        <w:ind w:left="9360" w:hanging="360"/>
      </w:pPr>
      <w:rPr>
        <w:rFonts w:ascii="Courier New" w:hAnsi="Courier New" w:cs="Courier New" w:hint="default"/>
      </w:rPr>
    </w:lvl>
    <w:lvl w:ilvl="8" w:tplc="08090005" w:tentative="1">
      <w:start w:val="1"/>
      <w:numFmt w:val="bullet"/>
      <w:lvlText w:val=""/>
      <w:lvlJc w:val="left"/>
      <w:pPr>
        <w:ind w:left="10080" w:hanging="360"/>
      </w:pPr>
      <w:rPr>
        <w:rFonts w:ascii="Wingdings" w:hAnsi="Wingdings" w:hint="default"/>
      </w:rPr>
    </w:lvl>
  </w:abstractNum>
  <w:abstractNum w:abstractNumId="10"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D8F277B"/>
    <w:multiLevelType w:val="hybridMultilevel"/>
    <w:tmpl w:val="3F38CC2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C86E31"/>
    <w:multiLevelType w:val="multilevel"/>
    <w:tmpl w:val="2E5C00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3478739">
    <w:abstractNumId w:val="0"/>
  </w:num>
  <w:num w:numId="2" w16cid:durableId="689380516">
    <w:abstractNumId w:val="12"/>
  </w:num>
  <w:num w:numId="3" w16cid:durableId="82184265">
    <w:abstractNumId w:val="7"/>
  </w:num>
  <w:num w:numId="4" w16cid:durableId="874736077">
    <w:abstractNumId w:val="8"/>
  </w:num>
  <w:num w:numId="5" w16cid:durableId="85082986">
    <w:abstractNumId w:val="10"/>
  </w:num>
  <w:num w:numId="6" w16cid:durableId="2045935138">
    <w:abstractNumId w:val="5"/>
  </w:num>
  <w:num w:numId="7" w16cid:durableId="94790969">
    <w:abstractNumId w:val="15"/>
  </w:num>
  <w:num w:numId="8" w16cid:durableId="914243969">
    <w:abstractNumId w:val="4"/>
  </w:num>
  <w:num w:numId="9" w16cid:durableId="551382803">
    <w:abstractNumId w:val="16"/>
  </w:num>
  <w:num w:numId="10" w16cid:durableId="316805376">
    <w:abstractNumId w:val="17"/>
  </w:num>
  <w:num w:numId="11" w16cid:durableId="1616906118">
    <w:abstractNumId w:val="3"/>
  </w:num>
  <w:num w:numId="12" w16cid:durableId="1108083451">
    <w:abstractNumId w:val="2"/>
  </w:num>
  <w:num w:numId="13" w16cid:durableId="1048071297">
    <w:abstractNumId w:val="13"/>
  </w:num>
  <w:num w:numId="14" w16cid:durableId="1209685192">
    <w:abstractNumId w:val="6"/>
  </w:num>
  <w:num w:numId="15" w16cid:durableId="1143884281">
    <w:abstractNumId w:val="9"/>
  </w:num>
  <w:num w:numId="16" w16cid:durableId="1170485254">
    <w:abstractNumId w:val="14"/>
  </w:num>
  <w:num w:numId="17" w16cid:durableId="157549765">
    <w:abstractNumId w:val="11"/>
  </w:num>
  <w:num w:numId="18" w16cid:durableId="1423724402">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36FA"/>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97A65"/>
    <w:rsid w:val="000A166F"/>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3AE"/>
    <w:rsid w:val="001676C8"/>
    <w:rsid w:val="00171D85"/>
    <w:rsid w:val="00175AC6"/>
    <w:rsid w:val="00176748"/>
    <w:rsid w:val="00180C27"/>
    <w:rsid w:val="001815C8"/>
    <w:rsid w:val="00182146"/>
    <w:rsid w:val="00182565"/>
    <w:rsid w:val="00182DE1"/>
    <w:rsid w:val="001835C2"/>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2722"/>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6D16"/>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58A"/>
    <w:rsid w:val="00221A27"/>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312"/>
    <w:rsid w:val="00241CA3"/>
    <w:rsid w:val="00242A40"/>
    <w:rsid w:val="00244E55"/>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1C5"/>
    <w:rsid w:val="00293209"/>
    <w:rsid w:val="002943F0"/>
    <w:rsid w:val="00295906"/>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3EF8"/>
    <w:rsid w:val="002B44C3"/>
    <w:rsid w:val="002B44D1"/>
    <w:rsid w:val="002C0BEC"/>
    <w:rsid w:val="002C1541"/>
    <w:rsid w:val="002C17D7"/>
    <w:rsid w:val="002C1C50"/>
    <w:rsid w:val="002C1E8A"/>
    <w:rsid w:val="002C2376"/>
    <w:rsid w:val="002C315D"/>
    <w:rsid w:val="002C3625"/>
    <w:rsid w:val="002C6790"/>
    <w:rsid w:val="002D053C"/>
    <w:rsid w:val="002D0EF5"/>
    <w:rsid w:val="002D178F"/>
    <w:rsid w:val="002D19BF"/>
    <w:rsid w:val="002D2627"/>
    <w:rsid w:val="002D2FF8"/>
    <w:rsid w:val="002D32A1"/>
    <w:rsid w:val="002D5CDC"/>
    <w:rsid w:val="002D6DCE"/>
    <w:rsid w:val="002E0E2A"/>
    <w:rsid w:val="002E1A84"/>
    <w:rsid w:val="002E2330"/>
    <w:rsid w:val="002E46B2"/>
    <w:rsid w:val="002E4996"/>
    <w:rsid w:val="002E6F49"/>
    <w:rsid w:val="002F20FA"/>
    <w:rsid w:val="002F3466"/>
    <w:rsid w:val="002F4148"/>
    <w:rsid w:val="002F4B67"/>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DA8"/>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7F5"/>
    <w:rsid w:val="003B7BD5"/>
    <w:rsid w:val="003C16B3"/>
    <w:rsid w:val="003C32E9"/>
    <w:rsid w:val="003D03DD"/>
    <w:rsid w:val="003D0735"/>
    <w:rsid w:val="003D14EB"/>
    <w:rsid w:val="003D3455"/>
    <w:rsid w:val="003D3885"/>
    <w:rsid w:val="003D4352"/>
    <w:rsid w:val="003D4A77"/>
    <w:rsid w:val="003D5296"/>
    <w:rsid w:val="003D5D65"/>
    <w:rsid w:val="003E176C"/>
    <w:rsid w:val="003E1AD2"/>
    <w:rsid w:val="003E2494"/>
    <w:rsid w:val="003E4D7B"/>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91818"/>
    <w:rsid w:val="0049266C"/>
    <w:rsid w:val="00494B03"/>
    <w:rsid w:val="004960CC"/>
    <w:rsid w:val="00497A15"/>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1B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040"/>
    <w:rsid w:val="004E6E8D"/>
    <w:rsid w:val="004E6F4A"/>
    <w:rsid w:val="004F45DE"/>
    <w:rsid w:val="004F53C3"/>
    <w:rsid w:val="00500100"/>
    <w:rsid w:val="00500A8F"/>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284"/>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619B"/>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BF7"/>
    <w:rsid w:val="00642874"/>
    <w:rsid w:val="0064353E"/>
    <w:rsid w:val="006442EE"/>
    <w:rsid w:val="006442F7"/>
    <w:rsid w:val="00646A84"/>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5EA0"/>
    <w:rsid w:val="006874E9"/>
    <w:rsid w:val="00687583"/>
    <w:rsid w:val="00687725"/>
    <w:rsid w:val="00687845"/>
    <w:rsid w:val="006906BF"/>
    <w:rsid w:val="00691319"/>
    <w:rsid w:val="00691DF2"/>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D7348"/>
    <w:rsid w:val="006E086F"/>
    <w:rsid w:val="006E0B9B"/>
    <w:rsid w:val="006E0F2D"/>
    <w:rsid w:val="006E1C8A"/>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6305"/>
    <w:rsid w:val="007102D6"/>
    <w:rsid w:val="00712D77"/>
    <w:rsid w:val="00712F0B"/>
    <w:rsid w:val="00713F1B"/>
    <w:rsid w:val="0071445B"/>
    <w:rsid w:val="00715682"/>
    <w:rsid w:val="007160EA"/>
    <w:rsid w:val="007169A2"/>
    <w:rsid w:val="00721753"/>
    <w:rsid w:val="00722BB5"/>
    <w:rsid w:val="0072455A"/>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915"/>
    <w:rsid w:val="00770D6D"/>
    <w:rsid w:val="007714AF"/>
    <w:rsid w:val="00772468"/>
    <w:rsid w:val="00772BAF"/>
    <w:rsid w:val="00775FFB"/>
    <w:rsid w:val="0078009A"/>
    <w:rsid w:val="007804D3"/>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2B1"/>
    <w:rsid w:val="007F6327"/>
    <w:rsid w:val="007F7EBF"/>
    <w:rsid w:val="00800241"/>
    <w:rsid w:val="00800B5F"/>
    <w:rsid w:val="00801BE1"/>
    <w:rsid w:val="00803F2A"/>
    <w:rsid w:val="008051EB"/>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D9"/>
    <w:rsid w:val="008377F3"/>
    <w:rsid w:val="008408A7"/>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5297"/>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B0F"/>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1B5"/>
    <w:rsid w:val="008C5D39"/>
    <w:rsid w:val="008C6295"/>
    <w:rsid w:val="008D2EBA"/>
    <w:rsid w:val="008D394A"/>
    <w:rsid w:val="008D44D2"/>
    <w:rsid w:val="008D679D"/>
    <w:rsid w:val="008D7626"/>
    <w:rsid w:val="008E26E1"/>
    <w:rsid w:val="008E48DE"/>
    <w:rsid w:val="008E63AC"/>
    <w:rsid w:val="008E6571"/>
    <w:rsid w:val="008E70DD"/>
    <w:rsid w:val="008E7BE6"/>
    <w:rsid w:val="008E7D0D"/>
    <w:rsid w:val="008F0750"/>
    <w:rsid w:val="008F080B"/>
    <w:rsid w:val="008F0B3C"/>
    <w:rsid w:val="008F3DDC"/>
    <w:rsid w:val="008F4A10"/>
    <w:rsid w:val="008F5E41"/>
    <w:rsid w:val="00901460"/>
    <w:rsid w:val="009016E7"/>
    <w:rsid w:val="00902EB5"/>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5ED"/>
    <w:rsid w:val="0092282C"/>
    <w:rsid w:val="00922F12"/>
    <w:rsid w:val="0092588B"/>
    <w:rsid w:val="00925F28"/>
    <w:rsid w:val="00927A99"/>
    <w:rsid w:val="009301AA"/>
    <w:rsid w:val="009319DB"/>
    <w:rsid w:val="00932C1B"/>
    <w:rsid w:val="009334D4"/>
    <w:rsid w:val="0093364C"/>
    <w:rsid w:val="00933B22"/>
    <w:rsid w:val="00933FC1"/>
    <w:rsid w:val="009346FF"/>
    <w:rsid w:val="00935285"/>
    <w:rsid w:val="00935825"/>
    <w:rsid w:val="00935827"/>
    <w:rsid w:val="0094078A"/>
    <w:rsid w:val="00941739"/>
    <w:rsid w:val="00941CF9"/>
    <w:rsid w:val="00943349"/>
    <w:rsid w:val="009466DE"/>
    <w:rsid w:val="009468C5"/>
    <w:rsid w:val="00947033"/>
    <w:rsid w:val="00947B79"/>
    <w:rsid w:val="00951046"/>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4E8"/>
    <w:rsid w:val="009A625C"/>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0FE8"/>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028"/>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4A18"/>
    <w:rsid w:val="00A85D71"/>
    <w:rsid w:val="00A87B1B"/>
    <w:rsid w:val="00A87C16"/>
    <w:rsid w:val="00A9035E"/>
    <w:rsid w:val="00A93FF9"/>
    <w:rsid w:val="00A9562B"/>
    <w:rsid w:val="00A96A91"/>
    <w:rsid w:val="00A97026"/>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C1FE6"/>
    <w:rsid w:val="00AC205E"/>
    <w:rsid w:val="00AC38CB"/>
    <w:rsid w:val="00AC67B2"/>
    <w:rsid w:val="00AC73F6"/>
    <w:rsid w:val="00AD1A49"/>
    <w:rsid w:val="00AD401E"/>
    <w:rsid w:val="00AD450A"/>
    <w:rsid w:val="00AD549A"/>
    <w:rsid w:val="00AE0C0C"/>
    <w:rsid w:val="00AE1A8E"/>
    <w:rsid w:val="00AE23B3"/>
    <w:rsid w:val="00AE37F2"/>
    <w:rsid w:val="00AE59C7"/>
    <w:rsid w:val="00AE6304"/>
    <w:rsid w:val="00AE6305"/>
    <w:rsid w:val="00AE7D4B"/>
    <w:rsid w:val="00AF0557"/>
    <w:rsid w:val="00AF0D60"/>
    <w:rsid w:val="00AF0E81"/>
    <w:rsid w:val="00AF14D5"/>
    <w:rsid w:val="00AF23A8"/>
    <w:rsid w:val="00AF2A46"/>
    <w:rsid w:val="00AF2BCD"/>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6D7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47A"/>
    <w:rsid w:val="00BC4878"/>
    <w:rsid w:val="00BC67D6"/>
    <w:rsid w:val="00BD0111"/>
    <w:rsid w:val="00BD0E01"/>
    <w:rsid w:val="00BD121D"/>
    <w:rsid w:val="00BD153C"/>
    <w:rsid w:val="00BD2E8A"/>
    <w:rsid w:val="00BD3879"/>
    <w:rsid w:val="00BD4105"/>
    <w:rsid w:val="00BD54BD"/>
    <w:rsid w:val="00BD5D90"/>
    <w:rsid w:val="00BD63E5"/>
    <w:rsid w:val="00BD68E8"/>
    <w:rsid w:val="00BD6D81"/>
    <w:rsid w:val="00BE00C3"/>
    <w:rsid w:val="00BE06EF"/>
    <w:rsid w:val="00BE0759"/>
    <w:rsid w:val="00BE0A18"/>
    <w:rsid w:val="00BE0B5F"/>
    <w:rsid w:val="00BE164F"/>
    <w:rsid w:val="00BE4747"/>
    <w:rsid w:val="00BE68DF"/>
    <w:rsid w:val="00BE6A0A"/>
    <w:rsid w:val="00BF06D2"/>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30D7"/>
    <w:rsid w:val="00C35558"/>
    <w:rsid w:val="00C356B2"/>
    <w:rsid w:val="00C35895"/>
    <w:rsid w:val="00C35BD4"/>
    <w:rsid w:val="00C37FD0"/>
    <w:rsid w:val="00C4044C"/>
    <w:rsid w:val="00C4081B"/>
    <w:rsid w:val="00C40B22"/>
    <w:rsid w:val="00C42F8C"/>
    <w:rsid w:val="00C430D6"/>
    <w:rsid w:val="00C449DB"/>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4F69"/>
    <w:rsid w:val="00C65ED6"/>
    <w:rsid w:val="00C6639F"/>
    <w:rsid w:val="00C678F3"/>
    <w:rsid w:val="00C7298E"/>
    <w:rsid w:val="00C760DF"/>
    <w:rsid w:val="00C762C2"/>
    <w:rsid w:val="00C802E3"/>
    <w:rsid w:val="00C80C94"/>
    <w:rsid w:val="00C812AF"/>
    <w:rsid w:val="00C84FB0"/>
    <w:rsid w:val="00C856FB"/>
    <w:rsid w:val="00C85E5A"/>
    <w:rsid w:val="00C869D7"/>
    <w:rsid w:val="00C87365"/>
    <w:rsid w:val="00C91789"/>
    <w:rsid w:val="00C946A1"/>
    <w:rsid w:val="00C95527"/>
    <w:rsid w:val="00C957B0"/>
    <w:rsid w:val="00C95CF6"/>
    <w:rsid w:val="00C96377"/>
    <w:rsid w:val="00C976BC"/>
    <w:rsid w:val="00C9776E"/>
    <w:rsid w:val="00C97B2D"/>
    <w:rsid w:val="00CA1022"/>
    <w:rsid w:val="00CA212D"/>
    <w:rsid w:val="00CA4B6F"/>
    <w:rsid w:val="00CA4CEA"/>
    <w:rsid w:val="00CA655F"/>
    <w:rsid w:val="00CA6CF5"/>
    <w:rsid w:val="00CB033F"/>
    <w:rsid w:val="00CB0676"/>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3FA6"/>
    <w:rsid w:val="00D340A4"/>
    <w:rsid w:val="00D3416F"/>
    <w:rsid w:val="00D34833"/>
    <w:rsid w:val="00D35523"/>
    <w:rsid w:val="00D35BFC"/>
    <w:rsid w:val="00D36EB4"/>
    <w:rsid w:val="00D401AC"/>
    <w:rsid w:val="00D419A5"/>
    <w:rsid w:val="00D425BE"/>
    <w:rsid w:val="00D42EF9"/>
    <w:rsid w:val="00D42F1E"/>
    <w:rsid w:val="00D43294"/>
    <w:rsid w:val="00D43F45"/>
    <w:rsid w:val="00D458DD"/>
    <w:rsid w:val="00D4629B"/>
    <w:rsid w:val="00D47511"/>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9768F"/>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B78C7"/>
    <w:rsid w:val="00DB79A4"/>
    <w:rsid w:val="00DC048B"/>
    <w:rsid w:val="00DC07E5"/>
    <w:rsid w:val="00DC144A"/>
    <w:rsid w:val="00DC1546"/>
    <w:rsid w:val="00DC1E3A"/>
    <w:rsid w:val="00DC2AB8"/>
    <w:rsid w:val="00DC2E70"/>
    <w:rsid w:val="00DC3FC8"/>
    <w:rsid w:val="00DC40C3"/>
    <w:rsid w:val="00DC521D"/>
    <w:rsid w:val="00DC5521"/>
    <w:rsid w:val="00DC6E10"/>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CEA"/>
    <w:rsid w:val="00DF1F97"/>
    <w:rsid w:val="00DF228A"/>
    <w:rsid w:val="00DF3F0B"/>
    <w:rsid w:val="00DF4360"/>
    <w:rsid w:val="00DF4B26"/>
    <w:rsid w:val="00DF6270"/>
    <w:rsid w:val="00DF6806"/>
    <w:rsid w:val="00E0139E"/>
    <w:rsid w:val="00E01D8B"/>
    <w:rsid w:val="00E025AE"/>
    <w:rsid w:val="00E03CE4"/>
    <w:rsid w:val="00E03EFF"/>
    <w:rsid w:val="00E042EC"/>
    <w:rsid w:val="00E05704"/>
    <w:rsid w:val="00E104F5"/>
    <w:rsid w:val="00E105C8"/>
    <w:rsid w:val="00E134A5"/>
    <w:rsid w:val="00E14662"/>
    <w:rsid w:val="00E14E99"/>
    <w:rsid w:val="00E152D2"/>
    <w:rsid w:val="00E15BC8"/>
    <w:rsid w:val="00E17DD8"/>
    <w:rsid w:val="00E20A66"/>
    <w:rsid w:val="00E22D18"/>
    <w:rsid w:val="00E22DCF"/>
    <w:rsid w:val="00E2343A"/>
    <w:rsid w:val="00E237A0"/>
    <w:rsid w:val="00E23BBD"/>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170D"/>
    <w:rsid w:val="00E71A41"/>
    <w:rsid w:val="00E729C1"/>
    <w:rsid w:val="00E7454F"/>
    <w:rsid w:val="00E756E8"/>
    <w:rsid w:val="00E76204"/>
    <w:rsid w:val="00E776ED"/>
    <w:rsid w:val="00E8392C"/>
    <w:rsid w:val="00E846DB"/>
    <w:rsid w:val="00E84ABD"/>
    <w:rsid w:val="00E8661C"/>
    <w:rsid w:val="00E905DD"/>
    <w:rsid w:val="00E92FBD"/>
    <w:rsid w:val="00E9415F"/>
    <w:rsid w:val="00E9428E"/>
    <w:rsid w:val="00E9560C"/>
    <w:rsid w:val="00E96B7D"/>
    <w:rsid w:val="00E97544"/>
    <w:rsid w:val="00E97AE6"/>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5628"/>
    <w:rsid w:val="00EB636E"/>
    <w:rsid w:val="00EB6D0D"/>
    <w:rsid w:val="00EB6EA6"/>
    <w:rsid w:val="00EB767A"/>
    <w:rsid w:val="00EB7787"/>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19AF"/>
    <w:rsid w:val="00F63C88"/>
    <w:rsid w:val="00F6515D"/>
    <w:rsid w:val="00F65774"/>
    <w:rsid w:val="00F66C7E"/>
    <w:rsid w:val="00F6737E"/>
    <w:rsid w:val="00F67C22"/>
    <w:rsid w:val="00F67E47"/>
    <w:rsid w:val="00F71061"/>
    <w:rsid w:val="00F7157B"/>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48B5"/>
    <w:rsid w:val="00F94CEB"/>
    <w:rsid w:val="00F95969"/>
    <w:rsid w:val="00F97339"/>
    <w:rsid w:val="00FA21C6"/>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5F44"/>
    <w:rsid w:val="00FD7692"/>
    <w:rsid w:val="00FD7699"/>
    <w:rsid w:val="00FE0224"/>
    <w:rsid w:val="00FE1FF7"/>
    <w:rsid w:val="00FE2321"/>
    <w:rsid w:val="00FE24AB"/>
    <w:rsid w:val="00FE439C"/>
    <w:rsid w:val="00FE55F8"/>
    <w:rsid w:val="00FE5ACF"/>
    <w:rsid w:val="00FE6486"/>
    <w:rsid w:val="00FF155A"/>
    <w:rsid w:val="00FF245D"/>
    <w:rsid w:val="00FF2685"/>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77737413">
      <w:bodyDiv w:val="1"/>
      <w:marLeft w:val="0"/>
      <w:marRight w:val="0"/>
      <w:marTop w:val="0"/>
      <w:marBottom w:val="0"/>
      <w:divBdr>
        <w:top w:val="none" w:sz="0" w:space="0" w:color="auto"/>
        <w:left w:val="none" w:sz="0" w:space="0" w:color="auto"/>
        <w:bottom w:val="none" w:sz="0" w:space="0" w:color="auto"/>
        <w:right w:val="none" w:sz="0" w:space="0" w:color="auto"/>
      </w:divBdr>
      <w:divsChild>
        <w:div w:id="1462457500">
          <w:marLeft w:val="0"/>
          <w:marRight w:val="0"/>
          <w:marTop w:val="0"/>
          <w:marBottom w:val="0"/>
          <w:divBdr>
            <w:top w:val="none" w:sz="0" w:space="0" w:color="auto"/>
            <w:left w:val="none" w:sz="0" w:space="0" w:color="auto"/>
            <w:bottom w:val="none" w:sz="0" w:space="0" w:color="auto"/>
            <w:right w:val="none" w:sz="0" w:space="0" w:color="auto"/>
          </w:divBdr>
        </w:div>
      </w:divsChild>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603852790">
      <w:bodyDiv w:val="1"/>
      <w:marLeft w:val="0"/>
      <w:marRight w:val="0"/>
      <w:marTop w:val="0"/>
      <w:marBottom w:val="0"/>
      <w:divBdr>
        <w:top w:val="none" w:sz="0" w:space="0" w:color="auto"/>
        <w:left w:val="none" w:sz="0" w:space="0" w:color="auto"/>
        <w:bottom w:val="none" w:sz="0" w:space="0" w:color="auto"/>
        <w:right w:val="none" w:sz="0" w:space="0" w:color="auto"/>
      </w:divBdr>
      <w:divsChild>
        <w:div w:id="1525165991">
          <w:marLeft w:val="0"/>
          <w:marRight w:val="0"/>
          <w:marTop w:val="0"/>
          <w:marBottom w:val="0"/>
          <w:divBdr>
            <w:top w:val="none" w:sz="0" w:space="0" w:color="auto"/>
            <w:left w:val="none" w:sz="0" w:space="0" w:color="auto"/>
            <w:bottom w:val="none" w:sz="0" w:space="0" w:color="auto"/>
            <w:right w:val="none" w:sz="0" w:space="0" w:color="auto"/>
          </w:divBdr>
        </w:div>
      </w:divsChild>
    </w:div>
    <w:div w:id="1074934528">
      <w:bodyDiv w:val="1"/>
      <w:marLeft w:val="0"/>
      <w:marRight w:val="0"/>
      <w:marTop w:val="0"/>
      <w:marBottom w:val="0"/>
      <w:divBdr>
        <w:top w:val="none" w:sz="0" w:space="0" w:color="auto"/>
        <w:left w:val="none" w:sz="0" w:space="0" w:color="auto"/>
        <w:bottom w:val="none" w:sz="0" w:space="0" w:color="auto"/>
        <w:right w:val="none" w:sz="0" w:space="0" w:color="auto"/>
      </w:divBdr>
      <w:divsChild>
        <w:div w:id="445851489">
          <w:marLeft w:val="0"/>
          <w:marRight w:val="0"/>
          <w:marTop w:val="0"/>
          <w:marBottom w:val="0"/>
          <w:divBdr>
            <w:top w:val="none" w:sz="0" w:space="0" w:color="auto"/>
            <w:left w:val="none" w:sz="0" w:space="0" w:color="auto"/>
            <w:bottom w:val="none" w:sz="0" w:space="0" w:color="auto"/>
            <w:right w:val="none" w:sz="0" w:space="0" w:color="auto"/>
          </w:divBdr>
        </w:div>
      </w:divsChild>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5586623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1994597701">
      <w:bodyDiv w:val="1"/>
      <w:marLeft w:val="0"/>
      <w:marRight w:val="0"/>
      <w:marTop w:val="0"/>
      <w:marBottom w:val="0"/>
      <w:divBdr>
        <w:top w:val="none" w:sz="0" w:space="0" w:color="auto"/>
        <w:left w:val="none" w:sz="0" w:space="0" w:color="auto"/>
        <w:bottom w:val="none" w:sz="0" w:space="0" w:color="auto"/>
        <w:right w:val="none" w:sz="0" w:space="0" w:color="auto"/>
      </w:divBdr>
      <w:divsChild>
        <w:div w:id="1704943506">
          <w:marLeft w:val="0"/>
          <w:marRight w:val="0"/>
          <w:marTop w:val="0"/>
          <w:marBottom w:val="0"/>
          <w:divBdr>
            <w:top w:val="none" w:sz="0" w:space="0" w:color="auto"/>
            <w:left w:val="none" w:sz="0" w:space="0" w:color="auto"/>
            <w:bottom w:val="none" w:sz="0" w:space="0" w:color="auto"/>
            <w:right w:val="none" w:sz="0" w:space="0" w:color="auto"/>
          </w:divBdr>
        </w:div>
      </w:divsChild>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8A1E1A-94C6-4E66-8629-1A8559BC5A8C}">
  <ds:schemaRefs>
    <ds:schemaRef ds:uri="http://schemas.openxmlformats.org/officeDocument/2006/bibliography"/>
  </ds:schemaRefs>
</ds:datastoreItem>
</file>

<file path=customXml/itemProps2.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454EB-A483-4DD7-B8FE-CD1427383804}">
  <ds:schemaRefs>
    <ds:schemaRef ds:uri="http://purl.org/dc/dcmitype/"/>
    <ds:schemaRef ds:uri="http://schemas.microsoft.com/office/2006/documentManagement/types"/>
    <ds:schemaRef ds:uri="http://purl.org/dc/elements/1.1/"/>
    <ds:schemaRef ds:uri="http://purl.org/dc/terms/"/>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d9b80f2d-b13b-4531-88c3-c8bb59f195f8"/>
    <ds:schemaRef ds:uri="27c8d178-2b32-4e3c-b577-92b838d8e422"/>
  </ds:schemaRefs>
</ds:datastoreItem>
</file>

<file path=customXml/itemProps4.xml><?xml version="1.0" encoding="utf-8"?>
<ds:datastoreItem xmlns:ds="http://schemas.openxmlformats.org/officeDocument/2006/customXml" ds:itemID="{8E3D939D-C20F-4DD9-A3C5-6B26187ACF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4</Pages>
  <Words>1209</Words>
  <Characters>6893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17</cp:revision>
  <dcterms:created xsi:type="dcterms:W3CDTF">2025-06-18T12:18:00Z</dcterms:created>
  <dcterms:modified xsi:type="dcterms:W3CDTF">2025-07-31T14:21:00Z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