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14:paraId="49D5C35F" w14:textId="77777777" w:rsidTr="00BA1AF1">
        <w:trPr>
          <w:cantSplit/>
          <w:trHeight w:val="485"/>
        </w:trPr>
        <w:tc>
          <w:tcPr>
            <w:tcW w:w="3115" w:type="dxa"/>
            <w:vAlign w:val="center"/>
          </w:tcPr>
          <w:p w14:paraId="49D5C35E"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9D5C361" w14:textId="77777777" w:rsidTr="00C901EB">
        <w:trPr>
          <w:cantSplit/>
          <w:trHeight w:val="298"/>
        </w:trPr>
        <w:tc>
          <w:tcPr>
            <w:tcW w:w="3115" w:type="dxa"/>
            <w:vAlign w:val="center"/>
          </w:tcPr>
          <w:p w14:paraId="49D5C360" w14:textId="3523FE63" w:rsidR="00BA1AF1" w:rsidRPr="00BA1AF1" w:rsidRDefault="00BD2D51" w:rsidP="00BD2D51">
            <w:pPr>
              <w:jc w:val="center"/>
              <w:rPr>
                <w:rFonts w:ascii="Verdana" w:hAnsi="Verdana"/>
                <w:sz w:val="24"/>
                <w:szCs w:val="24"/>
              </w:rPr>
            </w:pPr>
            <w:r w:rsidRPr="002B2339">
              <w:rPr>
                <w:rFonts w:ascii="Verdana" w:hAnsi="Verdana"/>
                <w:sz w:val="24"/>
                <w:szCs w:val="24"/>
              </w:rPr>
              <w:t>2.1</w:t>
            </w:r>
          </w:p>
        </w:tc>
      </w:tr>
    </w:tbl>
    <w:p w14:paraId="49D5C362"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49D5C364" w14:textId="77777777" w:rsidTr="00E93BF0">
        <w:trPr>
          <w:trHeight w:val="603"/>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Digital &amp; Data Committee" w:value="Digital &amp; Data Committee"/>
              <w:listItem w:displayText="Quality &amp; Safety Committee" w:value="Quality &amp; Safety Committee"/>
              <w:listItem w:displayText="Remuneration Committee" w:value="Remuneration Committee"/>
              <w:listItem w:displayText="Planning, Performance &amp; Finance Committee" w:value="Planning, Performance &amp; Finance Committee"/>
              <w:listItem w:displayText="Working in Partnership Forum" w:value="Working in Partnership Forum"/>
              <w:listItem w:displayText="CTM Board" w:value="CTM Board"/>
              <w:listItem w:displayText="CTM Management Board" w:value="CTM Management Board"/>
              <w:listItem w:displayText="Audit &amp; Risk Committee" w:value="Audit &amp; Risk Committee"/>
              <w:listItem w:displayText="Health Professions Forum" w:value="Health Professions Forum"/>
              <w:listItem w:displayText="Stakeholder Reference Group" w:value="Stakeholder Reference Group"/>
              <w:listItem w:displayText="Executive Team " w:value="Executive Team "/>
              <w:listItem w:displayText="Other" w:value="Other"/>
              <w:listItem w:displayText="People &amp; Organisational Development Committee" w:value="People &amp; Organisational Development Committee"/>
              <w:listItem w:displayText="Mental Health Act Monitoring Committee" w:value="Mental Health Act Monitoring Committee"/>
              <w:listItem w:displayText="Primary, Community, Population Health &amp; Partnerships Committee" w:value="Primary, Community, Population Health &amp; Partnerships Committee"/>
            </w:dropDownList>
          </w:sdtPr>
          <w:sdtEndPr>
            <w:rPr>
              <w:rStyle w:val="Style21"/>
            </w:rPr>
          </w:sdtEndPr>
          <w:sdtContent>
            <w:tc>
              <w:tcPr>
                <w:tcW w:w="9634" w:type="dxa"/>
                <w:vAlign w:val="center"/>
              </w:tcPr>
              <w:p w14:paraId="49D5C363" w14:textId="575BC6DF" w:rsidR="002D02D2" w:rsidRPr="00E23B12" w:rsidRDefault="00290541"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14:paraId="49D5C365"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9D5C367" w14:textId="77777777" w:rsidTr="005E14D3">
        <w:trPr>
          <w:trHeight w:val="714"/>
        </w:trPr>
        <w:tc>
          <w:tcPr>
            <w:tcW w:w="9634" w:type="dxa"/>
            <w:vAlign w:val="center"/>
          </w:tcPr>
          <w:p w14:paraId="49D5C366" w14:textId="0E61F867" w:rsidR="001D08F5" w:rsidRPr="00E23B12" w:rsidRDefault="00833B1C" w:rsidP="006C6501">
            <w:pPr>
              <w:jc w:val="center"/>
              <w:rPr>
                <w:rFonts w:ascii="Verdana" w:hAnsi="Verdana" w:cs="Arial"/>
                <w:b/>
                <w:color w:val="000000" w:themeColor="text1"/>
                <w:sz w:val="24"/>
                <w:szCs w:val="24"/>
              </w:rPr>
            </w:pPr>
            <w:r>
              <w:rPr>
                <w:rStyle w:val="Style7"/>
              </w:rPr>
              <w:t xml:space="preserve">CTMUHB </w:t>
            </w:r>
            <w:r w:rsidR="005E534C">
              <w:rPr>
                <w:rStyle w:val="Style7"/>
              </w:rPr>
              <w:t>Annual Report</w:t>
            </w:r>
            <w:r w:rsidR="00D379B7">
              <w:rPr>
                <w:rStyle w:val="Style7"/>
              </w:rPr>
              <w:t xml:space="preserve"> </w:t>
            </w:r>
            <w:r w:rsidR="00BD2D51">
              <w:rPr>
                <w:rStyle w:val="Style7"/>
              </w:rPr>
              <w:t xml:space="preserve">&amp; Accounts </w:t>
            </w:r>
            <w:r w:rsidR="005E534C">
              <w:rPr>
                <w:rStyle w:val="Style7"/>
              </w:rPr>
              <w:t>202</w:t>
            </w:r>
            <w:r w:rsidR="006C6501">
              <w:rPr>
                <w:rStyle w:val="Style7"/>
              </w:rPr>
              <w:t>1</w:t>
            </w:r>
            <w:r w:rsidR="005E534C">
              <w:rPr>
                <w:rStyle w:val="Style7"/>
              </w:rPr>
              <w:t>-202</w:t>
            </w:r>
            <w:r w:rsidR="006C6501">
              <w:rPr>
                <w:rStyle w:val="Style7"/>
              </w:rPr>
              <w:t>2</w:t>
            </w:r>
          </w:p>
        </w:tc>
      </w:tr>
    </w:tbl>
    <w:p w14:paraId="49D5C368"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96"/>
        <w:gridCol w:w="1872"/>
        <w:gridCol w:w="3418"/>
      </w:tblGrid>
      <w:tr w:rsidR="00577535" w:rsidRPr="00E23B12" w14:paraId="49D5C36B" w14:textId="77777777" w:rsidTr="00E93BF0">
        <w:trPr>
          <w:trHeight w:val="430"/>
        </w:trPr>
        <w:tc>
          <w:tcPr>
            <w:tcW w:w="4248" w:type="dxa"/>
            <w:shd w:val="clear" w:color="auto" w:fill="F2F2F2" w:themeFill="background1" w:themeFillShade="F2"/>
            <w:vAlign w:val="center"/>
          </w:tcPr>
          <w:p w14:paraId="49D5C369" w14:textId="0537F39C" w:rsidR="005E534C" w:rsidRPr="00E93BF0" w:rsidRDefault="00344184" w:rsidP="00344184">
            <w:pPr>
              <w:rPr>
                <w:rFonts w:ascii="Verdana" w:hAnsi="Verdana" w:cs="Arial"/>
                <w:b/>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gridSpan w:val="3"/>
            <w:vAlign w:val="center"/>
          </w:tcPr>
          <w:p w14:paraId="49D5C36A" w14:textId="3A6C0077" w:rsidR="005E534C" w:rsidRPr="00E93BF0" w:rsidRDefault="006C6501" w:rsidP="005E534C">
            <w:pPr>
              <w:rPr>
                <w:rFonts w:ascii="Arial" w:hAnsi="Arial"/>
                <w:color w:val="000000" w:themeColor="text1"/>
                <w:sz w:val="24"/>
              </w:rPr>
            </w:pPr>
            <w:r>
              <w:rPr>
                <w:rStyle w:val="Style8"/>
                <w:color w:val="000000" w:themeColor="text1"/>
              </w:rPr>
              <w:t>14/06/2022</w:t>
            </w:r>
          </w:p>
        </w:tc>
      </w:tr>
      <w:tr w:rsidR="00380B51" w:rsidRPr="00E23B12" w14:paraId="49D5C36F" w14:textId="77777777" w:rsidTr="00E93BF0">
        <w:trPr>
          <w:trHeight w:val="337"/>
        </w:trPr>
        <w:tc>
          <w:tcPr>
            <w:tcW w:w="4248" w:type="dxa"/>
            <w:shd w:val="clear" w:color="auto" w:fill="F2F2F2" w:themeFill="background1" w:themeFillShade="F2"/>
            <w:vAlign w:val="center"/>
          </w:tcPr>
          <w:p w14:paraId="49D5C36D" w14:textId="07923C27" w:rsidR="005E534C"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gridSpan w:val="3"/>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49D5C36E" w14:textId="0AFD1432" w:rsidR="00380B51" w:rsidRPr="00E23B12" w:rsidRDefault="00C901EB" w:rsidP="002338B8">
                <w:pPr>
                  <w:rPr>
                    <w:rFonts w:ascii="Verdana" w:hAnsi="Verdana" w:cs="Arial"/>
                    <w:color w:val="FF0000"/>
                    <w:sz w:val="24"/>
                    <w:szCs w:val="24"/>
                  </w:rPr>
                </w:pPr>
                <w:r>
                  <w:rPr>
                    <w:rStyle w:val="Style26"/>
                    <w:rFonts w:ascii="Verdana" w:hAnsi="Verdana"/>
                    <w:sz w:val="24"/>
                    <w:szCs w:val="24"/>
                  </w:rPr>
                  <w:t>Open/Public</w:t>
                </w:r>
              </w:p>
            </w:sdtContent>
          </w:sdt>
        </w:tc>
      </w:tr>
      <w:tr w:rsidR="00634623" w:rsidRPr="00E23B12" w14:paraId="49D5C373" w14:textId="77777777" w:rsidTr="00344184">
        <w:trPr>
          <w:trHeight w:val="571"/>
        </w:trPr>
        <w:tc>
          <w:tcPr>
            <w:tcW w:w="4248" w:type="dxa"/>
            <w:shd w:val="clear" w:color="auto" w:fill="F2F2F2" w:themeFill="background1" w:themeFillShade="F2"/>
            <w:vAlign w:val="center"/>
          </w:tcPr>
          <w:p w14:paraId="49D5C371"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gridSpan w:val="3"/>
                <w:vAlign w:val="center"/>
              </w:tcPr>
              <w:p w14:paraId="49D5C372" w14:textId="5819C524" w:rsidR="00634623" w:rsidRPr="00E23B12" w:rsidRDefault="00C901EB"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r w:rsidR="002D02D2" w:rsidRPr="00E23B12" w14:paraId="49D5C377" w14:textId="77777777" w:rsidTr="00AC69A5">
        <w:trPr>
          <w:trHeight w:val="367"/>
        </w:trPr>
        <w:tc>
          <w:tcPr>
            <w:tcW w:w="4248" w:type="dxa"/>
            <w:shd w:val="clear" w:color="auto" w:fill="F2F2F2" w:themeFill="background1" w:themeFillShade="F2"/>
            <w:vAlign w:val="center"/>
          </w:tcPr>
          <w:p w14:paraId="49D5C375"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gridSpan w:val="3"/>
            <w:vAlign w:val="center"/>
          </w:tcPr>
          <w:p w14:paraId="451AE4BB" w14:textId="6E52C6FE" w:rsidR="00747CDC" w:rsidRDefault="00C134C2" w:rsidP="00C134C2">
            <w:pPr>
              <w:rPr>
                <w:rFonts w:ascii="Verdana" w:hAnsi="Verdana"/>
                <w:sz w:val="24"/>
                <w:szCs w:val="24"/>
              </w:rPr>
            </w:pPr>
            <w:r w:rsidRPr="00C134C2">
              <w:rPr>
                <w:rFonts w:ascii="Verdana" w:hAnsi="Verdana"/>
                <w:sz w:val="24"/>
                <w:szCs w:val="24"/>
              </w:rPr>
              <w:t xml:space="preserve">W. Penrhyn-Jones, Head of </w:t>
            </w:r>
            <w:r w:rsidR="009178BA">
              <w:rPr>
                <w:rFonts w:ascii="Verdana" w:hAnsi="Verdana"/>
                <w:sz w:val="24"/>
                <w:szCs w:val="24"/>
              </w:rPr>
              <w:t xml:space="preserve">Corporate Governance &amp; Board Business / </w:t>
            </w:r>
          </w:p>
          <w:p w14:paraId="49D5C376" w14:textId="51EA68B5" w:rsidR="00BD2D51" w:rsidRPr="00C134C2" w:rsidRDefault="00BD2D51" w:rsidP="009178BA">
            <w:pPr>
              <w:rPr>
                <w:rFonts w:ascii="Verdana" w:hAnsi="Verdana"/>
                <w:sz w:val="24"/>
                <w:szCs w:val="24"/>
              </w:rPr>
            </w:pPr>
            <w:r>
              <w:rPr>
                <w:rFonts w:ascii="Verdana" w:hAnsi="Verdana"/>
                <w:sz w:val="24"/>
                <w:szCs w:val="24"/>
              </w:rPr>
              <w:t>O</w:t>
            </w:r>
            <w:r w:rsidR="009178BA">
              <w:rPr>
                <w:rFonts w:ascii="Verdana" w:hAnsi="Verdana"/>
                <w:sz w:val="24"/>
                <w:szCs w:val="24"/>
              </w:rPr>
              <w:t>.</w:t>
            </w:r>
            <w:r>
              <w:rPr>
                <w:rFonts w:ascii="Verdana" w:hAnsi="Verdana"/>
                <w:sz w:val="24"/>
                <w:szCs w:val="24"/>
              </w:rPr>
              <w:t xml:space="preserve"> James, Head of Corporate Finance</w:t>
            </w:r>
          </w:p>
        </w:tc>
      </w:tr>
      <w:tr w:rsidR="003E2FB0" w:rsidRPr="00E23B12" w14:paraId="49D5C37A" w14:textId="77777777" w:rsidTr="00AC69A5">
        <w:trPr>
          <w:trHeight w:val="414"/>
        </w:trPr>
        <w:tc>
          <w:tcPr>
            <w:tcW w:w="4248" w:type="dxa"/>
            <w:shd w:val="clear" w:color="auto" w:fill="F2F2F2" w:themeFill="background1" w:themeFillShade="F2"/>
            <w:vAlign w:val="center"/>
          </w:tcPr>
          <w:p w14:paraId="49D5C378" w14:textId="7FB9B888"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gridSpan w:val="3"/>
            <w:vAlign w:val="center"/>
          </w:tcPr>
          <w:p w14:paraId="0667B1ED" w14:textId="77777777" w:rsidR="00223EA7" w:rsidRDefault="00AD4447" w:rsidP="00D379B7">
            <w:pPr>
              <w:rPr>
                <w:rFonts w:ascii="Verdana" w:hAnsi="Verdana"/>
                <w:sz w:val="24"/>
                <w:szCs w:val="24"/>
              </w:rPr>
            </w:pPr>
            <w:r>
              <w:rPr>
                <w:rFonts w:ascii="Verdana" w:hAnsi="Verdana"/>
                <w:sz w:val="24"/>
                <w:szCs w:val="24"/>
              </w:rPr>
              <w:t>G. Galletly, Director of Corporate Governance</w:t>
            </w:r>
          </w:p>
          <w:p w14:paraId="49D5C379" w14:textId="1E683077" w:rsidR="00BD2D51" w:rsidRPr="00D379B7" w:rsidRDefault="00BD2D51" w:rsidP="006C6501">
            <w:pPr>
              <w:rPr>
                <w:rFonts w:ascii="Verdana" w:hAnsi="Verdana"/>
                <w:sz w:val="24"/>
                <w:szCs w:val="24"/>
              </w:rPr>
            </w:pPr>
            <w:r>
              <w:rPr>
                <w:rFonts w:ascii="Verdana" w:hAnsi="Verdana"/>
                <w:sz w:val="24"/>
                <w:szCs w:val="24"/>
              </w:rPr>
              <w:t>S</w:t>
            </w:r>
            <w:r w:rsidR="006C6501">
              <w:rPr>
                <w:rFonts w:ascii="Verdana" w:hAnsi="Verdana"/>
                <w:sz w:val="24"/>
                <w:szCs w:val="24"/>
              </w:rPr>
              <w:t>. May</w:t>
            </w:r>
            <w:r>
              <w:rPr>
                <w:rFonts w:ascii="Verdana" w:hAnsi="Verdana"/>
                <w:sz w:val="24"/>
                <w:szCs w:val="24"/>
              </w:rPr>
              <w:t>, Director of Finance</w:t>
            </w:r>
          </w:p>
        </w:tc>
      </w:tr>
      <w:tr w:rsidR="002D02D2" w:rsidRPr="00E23B12" w14:paraId="49D5C37D" w14:textId="77777777" w:rsidTr="00344184">
        <w:trPr>
          <w:trHeight w:val="627"/>
        </w:trPr>
        <w:tc>
          <w:tcPr>
            <w:tcW w:w="4248" w:type="dxa"/>
            <w:shd w:val="clear" w:color="auto" w:fill="F2F2F2" w:themeFill="background1" w:themeFillShade="F2"/>
            <w:vAlign w:val="center"/>
          </w:tcPr>
          <w:p w14:paraId="49D5C37B"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gridSpan w:val="3"/>
            <w:vAlign w:val="center"/>
          </w:tcPr>
          <w:p w14:paraId="477A91FD" w14:textId="77777777" w:rsidR="00223EA7" w:rsidRDefault="00D379B7" w:rsidP="00D379B7">
            <w:pPr>
              <w:rPr>
                <w:rStyle w:val="Style19"/>
                <w:rFonts w:ascii="Verdana" w:hAnsi="Verdana"/>
                <w:sz w:val="24"/>
              </w:rPr>
            </w:pPr>
            <w:r w:rsidRPr="00D379B7">
              <w:rPr>
                <w:rStyle w:val="Style19"/>
                <w:rFonts w:ascii="Verdana" w:hAnsi="Verdana"/>
                <w:sz w:val="24"/>
              </w:rPr>
              <w:t>G. Galletly, Director of Corporate Governance</w:t>
            </w:r>
          </w:p>
          <w:p w14:paraId="49D5C37C" w14:textId="5F11AECC" w:rsidR="00BD2D51" w:rsidRPr="00D379B7" w:rsidRDefault="00BD2D51" w:rsidP="006C6501">
            <w:pPr>
              <w:rPr>
                <w:rFonts w:ascii="Verdana" w:hAnsi="Verdana"/>
                <w:sz w:val="24"/>
              </w:rPr>
            </w:pPr>
            <w:r>
              <w:rPr>
                <w:rStyle w:val="Style19"/>
                <w:rFonts w:ascii="Verdana" w:hAnsi="Verdana"/>
                <w:sz w:val="24"/>
              </w:rPr>
              <w:t xml:space="preserve">S. </w:t>
            </w:r>
            <w:r w:rsidR="006C6501">
              <w:rPr>
                <w:rStyle w:val="Style19"/>
                <w:rFonts w:ascii="Verdana" w:hAnsi="Verdana"/>
                <w:sz w:val="24"/>
              </w:rPr>
              <w:t>May</w:t>
            </w:r>
            <w:r>
              <w:rPr>
                <w:rStyle w:val="Style19"/>
                <w:rFonts w:ascii="Verdana" w:hAnsi="Verdana"/>
                <w:sz w:val="24"/>
              </w:rPr>
              <w:t>, Director of Finance</w:t>
            </w:r>
          </w:p>
        </w:tc>
      </w:tr>
      <w:tr w:rsidR="00612035" w:rsidRPr="00E23B12" w14:paraId="49D5C381" w14:textId="77777777" w:rsidTr="00AC69A5">
        <w:trPr>
          <w:trHeight w:val="436"/>
        </w:trPr>
        <w:tc>
          <w:tcPr>
            <w:tcW w:w="4248" w:type="dxa"/>
            <w:shd w:val="clear" w:color="auto" w:fill="F2F2F2" w:themeFill="background1" w:themeFillShade="F2"/>
            <w:vAlign w:val="center"/>
          </w:tcPr>
          <w:p w14:paraId="49D5C37F" w14:textId="77777777" w:rsidR="003E43AD" w:rsidRPr="00E93BF0" w:rsidRDefault="00344184" w:rsidP="000A14EC">
            <w:pPr>
              <w:rPr>
                <w:rFonts w:ascii="Verdana" w:hAnsi="Verdana" w:cs="Arial"/>
                <w:b/>
                <w:sz w:val="24"/>
                <w:szCs w:val="24"/>
              </w:rPr>
            </w:pPr>
            <w:r w:rsidRPr="00E93BF0">
              <w:rPr>
                <w:rFonts w:ascii="Verdana" w:hAnsi="Verdana" w:cs="Arial"/>
                <w:b/>
                <w:sz w:val="24"/>
                <w:szCs w:val="24"/>
              </w:rPr>
              <w:t>Report purpose</w:t>
            </w:r>
          </w:p>
        </w:tc>
        <w:tc>
          <w:tcPr>
            <w:tcW w:w="5386" w:type="dxa"/>
            <w:gridSpan w:val="3"/>
            <w:vAlign w:val="center"/>
          </w:tcPr>
          <w:p w14:paraId="49D5C380" w14:textId="0BD42FA3" w:rsidR="00EA7C24" w:rsidRPr="00E93BF0" w:rsidRDefault="00290541" w:rsidP="000A14EC">
            <w:pPr>
              <w:rPr>
                <w:rFonts w:ascii="Verdana" w:hAnsi="Verdana" w:cs="Arial"/>
                <w:color w:val="FF0000"/>
                <w:sz w:val="24"/>
                <w:szCs w:val="24"/>
              </w:rPr>
            </w:pPr>
            <w:r>
              <w:rPr>
                <w:rStyle w:val="Style17"/>
              </w:rPr>
              <w:t>APPROVAL</w:t>
            </w:r>
          </w:p>
        </w:tc>
      </w:tr>
      <w:tr w:rsidR="003E43AD" w:rsidRPr="00E23B12" w14:paraId="49D5C385" w14:textId="77777777" w:rsidTr="00E55D6E">
        <w:trPr>
          <w:trHeight w:val="467"/>
        </w:trPr>
        <w:tc>
          <w:tcPr>
            <w:tcW w:w="9634" w:type="dxa"/>
            <w:gridSpan w:val="4"/>
            <w:shd w:val="clear" w:color="auto" w:fill="F2F2F2" w:themeFill="background1" w:themeFillShade="F2"/>
            <w:vAlign w:val="center"/>
          </w:tcPr>
          <w:p w14:paraId="77130858" w14:textId="77777777" w:rsidR="003E2FB0" w:rsidRDefault="0083034D" w:rsidP="00E55D6E">
            <w:pPr>
              <w:rPr>
                <w:rFonts w:ascii="Verdana" w:hAnsi="Verdana" w:cs="Arial"/>
                <w:b/>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p w14:paraId="49D5C384" w14:textId="77777777" w:rsidR="005E534C" w:rsidRPr="00E23B12" w:rsidRDefault="005E534C" w:rsidP="00E55D6E">
            <w:pPr>
              <w:rPr>
                <w:rFonts w:ascii="Verdana" w:hAnsi="Verdana" w:cs="Arial"/>
                <w:b/>
                <w:caps/>
                <w:sz w:val="24"/>
                <w:szCs w:val="24"/>
                <w:lang w:val="en-GB"/>
              </w:rPr>
            </w:pPr>
          </w:p>
        </w:tc>
      </w:tr>
      <w:tr w:rsidR="003E43AD" w:rsidRPr="00E23B12" w14:paraId="49D5C389" w14:textId="77777777" w:rsidTr="00833B1C">
        <w:trPr>
          <w:trHeight w:val="404"/>
        </w:trPr>
        <w:tc>
          <w:tcPr>
            <w:tcW w:w="4344" w:type="dxa"/>
            <w:gridSpan w:val="2"/>
            <w:shd w:val="clear" w:color="auto" w:fill="F2F2F2" w:themeFill="background1" w:themeFillShade="F2"/>
            <w:vAlign w:val="center"/>
          </w:tcPr>
          <w:p w14:paraId="49D5C386"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1872" w:type="dxa"/>
            <w:shd w:val="clear" w:color="auto" w:fill="F2F2F2" w:themeFill="background1" w:themeFillShade="F2"/>
            <w:vAlign w:val="center"/>
          </w:tcPr>
          <w:p w14:paraId="49D5C387"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418" w:type="dxa"/>
            <w:shd w:val="clear" w:color="auto" w:fill="F2F2F2" w:themeFill="background1" w:themeFillShade="F2"/>
            <w:vAlign w:val="center"/>
          </w:tcPr>
          <w:p w14:paraId="7C6CDACE" w14:textId="77777777" w:rsidR="003E2FB0" w:rsidRDefault="00344184" w:rsidP="00577535">
            <w:pPr>
              <w:rPr>
                <w:rFonts w:ascii="Verdana" w:hAnsi="Verdana" w:cs="Arial"/>
                <w:b/>
                <w:sz w:val="24"/>
                <w:szCs w:val="24"/>
              </w:rPr>
            </w:pPr>
            <w:r w:rsidRPr="00E23B12">
              <w:rPr>
                <w:rFonts w:ascii="Verdana" w:hAnsi="Verdana" w:cs="Arial"/>
                <w:b/>
                <w:sz w:val="24"/>
                <w:szCs w:val="24"/>
              </w:rPr>
              <w:t>Outcome</w:t>
            </w:r>
          </w:p>
          <w:p w14:paraId="49D5C388" w14:textId="77777777" w:rsidR="005E534C" w:rsidRPr="00E23B12" w:rsidRDefault="005E534C" w:rsidP="00577535">
            <w:pPr>
              <w:rPr>
                <w:rFonts w:ascii="Verdana" w:hAnsi="Verdana" w:cs="Arial"/>
                <w:b/>
                <w:sz w:val="24"/>
                <w:szCs w:val="24"/>
              </w:rPr>
            </w:pPr>
          </w:p>
        </w:tc>
      </w:tr>
    </w:tbl>
    <w:p w14:paraId="49D5C38E" w14:textId="77777777" w:rsidR="004B1B0B"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4344"/>
        <w:gridCol w:w="1872"/>
        <w:gridCol w:w="3418"/>
      </w:tblGrid>
      <w:tr w:rsidR="001878F2" w:rsidRPr="005E534C" w14:paraId="5543DAB1" w14:textId="77777777" w:rsidTr="00B22141">
        <w:trPr>
          <w:trHeight w:val="423"/>
        </w:trPr>
        <w:tc>
          <w:tcPr>
            <w:tcW w:w="4344" w:type="dxa"/>
            <w:vAlign w:val="center"/>
          </w:tcPr>
          <w:p w14:paraId="70E661FD" w14:textId="77777777" w:rsidR="001878F2" w:rsidRPr="005E534C" w:rsidRDefault="001878F2" w:rsidP="00B22141">
            <w:pPr>
              <w:rPr>
                <w:rFonts w:ascii="Verdana" w:hAnsi="Verdana" w:cs="Arial"/>
                <w:szCs w:val="24"/>
              </w:rPr>
            </w:pPr>
            <w:r>
              <w:rPr>
                <w:rFonts w:ascii="Verdana" w:hAnsi="Verdana" w:cs="Arial"/>
                <w:szCs w:val="24"/>
              </w:rPr>
              <w:t xml:space="preserve">Senior Leadership Group </w:t>
            </w:r>
            <w:r w:rsidRPr="005E534C">
              <w:rPr>
                <w:rFonts w:ascii="Verdana" w:hAnsi="Verdana" w:cs="Arial"/>
                <w:szCs w:val="24"/>
              </w:rPr>
              <w:t>(</w:t>
            </w:r>
            <w:r>
              <w:rPr>
                <w:rFonts w:ascii="Verdana" w:hAnsi="Verdana" w:cs="Arial"/>
                <w:szCs w:val="24"/>
              </w:rPr>
              <w:t xml:space="preserve">Draft </w:t>
            </w:r>
            <w:r w:rsidRPr="005E534C">
              <w:rPr>
                <w:rFonts w:ascii="Verdana" w:hAnsi="Verdana" w:cs="Arial"/>
                <w:szCs w:val="24"/>
              </w:rPr>
              <w:t>Annual Report)</w:t>
            </w:r>
          </w:p>
        </w:tc>
        <w:tc>
          <w:tcPr>
            <w:tcW w:w="1872" w:type="dxa"/>
            <w:vAlign w:val="center"/>
          </w:tcPr>
          <w:p w14:paraId="514A173A" w14:textId="77777777" w:rsidR="001878F2" w:rsidRPr="005E534C" w:rsidRDefault="001878F2" w:rsidP="00B22141">
            <w:pPr>
              <w:rPr>
                <w:rFonts w:ascii="Verdana" w:hAnsi="Verdana" w:cs="Arial"/>
                <w:szCs w:val="24"/>
              </w:rPr>
            </w:pPr>
            <w:r w:rsidRPr="005E534C">
              <w:rPr>
                <w:rStyle w:val="Style8"/>
                <w:color w:val="000000" w:themeColor="text1"/>
                <w:sz w:val="22"/>
              </w:rPr>
              <w:t>1</w:t>
            </w:r>
            <w:r>
              <w:rPr>
                <w:rStyle w:val="Style8"/>
                <w:color w:val="000000" w:themeColor="text1"/>
                <w:sz w:val="22"/>
              </w:rPr>
              <w:t>6/04/2022</w:t>
            </w:r>
          </w:p>
        </w:tc>
        <w:tc>
          <w:tcPr>
            <w:tcW w:w="3418" w:type="dxa"/>
            <w:vAlign w:val="center"/>
          </w:tcPr>
          <w:p w14:paraId="2269F0B3" w14:textId="77777777" w:rsidR="001878F2" w:rsidRPr="005E534C" w:rsidRDefault="001878F2" w:rsidP="00B22141">
            <w:pPr>
              <w:rPr>
                <w:rFonts w:ascii="Verdana" w:hAnsi="Verdana" w:cs="Arial"/>
                <w:szCs w:val="24"/>
              </w:rPr>
            </w:pPr>
            <w:r w:rsidRPr="005E534C">
              <w:rPr>
                <w:rStyle w:val="Style22"/>
              </w:rPr>
              <w:t>Comments incorporated</w:t>
            </w:r>
          </w:p>
        </w:tc>
      </w:tr>
      <w:tr w:rsidR="001878F2" w:rsidRPr="005E534C" w14:paraId="25208C3E" w14:textId="77777777" w:rsidTr="00B22141">
        <w:trPr>
          <w:trHeight w:val="423"/>
        </w:trPr>
        <w:tc>
          <w:tcPr>
            <w:tcW w:w="4344" w:type="dxa"/>
            <w:vAlign w:val="center"/>
          </w:tcPr>
          <w:p w14:paraId="2729A613" w14:textId="77777777" w:rsidR="001878F2" w:rsidRDefault="001878F2" w:rsidP="00B22141">
            <w:pPr>
              <w:rPr>
                <w:rFonts w:ascii="Verdana" w:hAnsi="Verdana" w:cs="Arial"/>
                <w:szCs w:val="24"/>
              </w:rPr>
            </w:pPr>
            <w:r>
              <w:rPr>
                <w:rFonts w:ascii="Verdana" w:hAnsi="Verdana" w:cs="Arial"/>
                <w:szCs w:val="24"/>
              </w:rPr>
              <w:t xml:space="preserve">Board Members (Draft Annual Report) </w:t>
            </w:r>
          </w:p>
        </w:tc>
        <w:tc>
          <w:tcPr>
            <w:tcW w:w="1872" w:type="dxa"/>
            <w:vAlign w:val="center"/>
          </w:tcPr>
          <w:p w14:paraId="03D4DE5A" w14:textId="77777777" w:rsidR="001878F2" w:rsidRPr="005E534C" w:rsidRDefault="001878F2" w:rsidP="00B22141">
            <w:pPr>
              <w:rPr>
                <w:rStyle w:val="Style8"/>
                <w:color w:val="000000" w:themeColor="text1"/>
                <w:sz w:val="22"/>
              </w:rPr>
            </w:pPr>
            <w:r>
              <w:rPr>
                <w:rStyle w:val="Style8"/>
                <w:color w:val="000000" w:themeColor="text1"/>
                <w:sz w:val="22"/>
              </w:rPr>
              <w:t>22/04/2022</w:t>
            </w:r>
          </w:p>
        </w:tc>
        <w:tc>
          <w:tcPr>
            <w:tcW w:w="3418" w:type="dxa"/>
            <w:vAlign w:val="center"/>
          </w:tcPr>
          <w:p w14:paraId="1862E60F" w14:textId="77777777" w:rsidR="001878F2" w:rsidRPr="005E534C" w:rsidRDefault="001878F2" w:rsidP="00B22141">
            <w:pPr>
              <w:rPr>
                <w:rStyle w:val="Style22"/>
              </w:rPr>
            </w:pPr>
            <w:r w:rsidRPr="005E534C">
              <w:rPr>
                <w:rStyle w:val="Style22"/>
              </w:rPr>
              <w:t>Comments incorporated</w:t>
            </w:r>
          </w:p>
        </w:tc>
      </w:tr>
      <w:tr w:rsidR="001878F2" w:rsidRPr="005E534C" w14:paraId="38BBF3E8" w14:textId="77777777" w:rsidTr="00B22141">
        <w:trPr>
          <w:trHeight w:val="423"/>
        </w:trPr>
        <w:tc>
          <w:tcPr>
            <w:tcW w:w="4344" w:type="dxa"/>
            <w:vAlign w:val="center"/>
          </w:tcPr>
          <w:p w14:paraId="6CB0E23D" w14:textId="77777777" w:rsidR="001878F2" w:rsidRPr="005E534C" w:rsidRDefault="001878F2" w:rsidP="00B22141">
            <w:pPr>
              <w:rPr>
                <w:rFonts w:ascii="Verdana" w:hAnsi="Verdana" w:cs="Arial"/>
                <w:szCs w:val="24"/>
              </w:rPr>
            </w:pPr>
            <w:r w:rsidRPr="005E534C">
              <w:rPr>
                <w:rFonts w:ascii="Verdana" w:hAnsi="Verdana" w:cs="Arial"/>
                <w:szCs w:val="24"/>
              </w:rPr>
              <w:t>Audit – Internal Audit &amp; Audit Wales</w:t>
            </w:r>
            <w:r>
              <w:rPr>
                <w:rFonts w:ascii="Verdana" w:hAnsi="Verdana" w:cs="Arial"/>
                <w:szCs w:val="24"/>
              </w:rPr>
              <w:t xml:space="preserve"> (Draft Annual Report)</w:t>
            </w:r>
          </w:p>
        </w:tc>
        <w:tc>
          <w:tcPr>
            <w:tcW w:w="1872" w:type="dxa"/>
            <w:vAlign w:val="center"/>
          </w:tcPr>
          <w:p w14:paraId="58E43572" w14:textId="77777777" w:rsidR="001878F2" w:rsidRPr="005E534C" w:rsidRDefault="001878F2" w:rsidP="00B22141">
            <w:pPr>
              <w:rPr>
                <w:rStyle w:val="Style8"/>
                <w:color w:val="000000" w:themeColor="text1"/>
                <w:sz w:val="22"/>
              </w:rPr>
            </w:pPr>
            <w:r>
              <w:rPr>
                <w:rStyle w:val="Style8"/>
                <w:color w:val="000000" w:themeColor="text1"/>
                <w:sz w:val="22"/>
              </w:rPr>
              <w:t>29</w:t>
            </w:r>
            <w:r w:rsidRPr="005E534C">
              <w:rPr>
                <w:rStyle w:val="Style8"/>
                <w:color w:val="000000" w:themeColor="text1"/>
                <w:sz w:val="22"/>
              </w:rPr>
              <w:t>/04/202</w:t>
            </w:r>
            <w:r>
              <w:rPr>
                <w:rStyle w:val="Style8"/>
                <w:color w:val="000000" w:themeColor="text1"/>
                <w:sz w:val="22"/>
              </w:rPr>
              <w:t>2</w:t>
            </w:r>
          </w:p>
        </w:tc>
        <w:tc>
          <w:tcPr>
            <w:tcW w:w="3418" w:type="dxa"/>
            <w:vAlign w:val="center"/>
          </w:tcPr>
          <w:p w14:paraId="45E336D9" w14:textId="77777777" w:rsidR="001878F2" w:rsidRPr="005E534C" w:rsidRDefault="001878F2" w:rsidP="00B22141">
            <w:pPr>
              <w:rPr>
                <w:rStyle w:val="Style22"/>
              </w:rPr>
            </w:pPr>
            <w:r w:rsidRPr="005E534C">
              <w:rPr>
                <w:rStyle w:val="Style22"/>
              </w:rPr>
              <w:t>Comments incorporated</w:t>
            </w:r>
          </w:p>
        </w:tc>
      </w:tr>
      <w:tr w:rsidR="001878F2" w:rsidRPr="005E534C" w14:paraId="431E9C30" w14:textId="77777777" w:rsidTr="00B22141">
        <w:trPr>
          <w:trHeight w:val="423"/>
        </w:trPr>
        <w:tc>
          <w:tcPr>
            <w:tcW w:w="4344" w:type="dxa"/>
            <w:vAlign w:val="center"/>
          </w:tcPr>
          <w:p w14:paraId="1D88D34A" w14:textId="77777777" w:rsidR="001878F2" w:rsidRPr="005E534C" w:rsidRDefault="001878F2" w:rsidP="00B22141">
            <w:pPr>
              <w:rPr>
                <w:rFonts w:ascii="Verdana" w:hAnsi="Verdana" w:cs="Arial"/>
                <w:szCs w:val="24"/>
              </w:rPr>
            </w:pPr>
            <w:r w:rsidRPr="005E534C">
              <w:rPr>
                <w:rFonts w:ascii="Verdana" w:hAnsi="Verdana" w:cs="Arial"/>
                <w:szCs w:val="24"/>
              </w:rPr>
              <w:t xml:space="preserve">Welsh Government </w:t>
            </w:r>
            <w:r>
              <w:rPr>
                <w:rFonts w:ascii="Verdana" w:hAnsi="Verdana" w:cs="Arial"/>
                <w:szCs w:val="24"/>
              </w:rPr>
              <w:t xml:space="preserve">(WG) </w:t>
            </w:r>
            <w:r w:rsidRPr="005E534C">
              <w:rPr>
                <w:rFonts w:ascii="Verdana" w:hAnsi="Verdana" w:cs="Arial"/>
                <w:szCs w:val="24"/>
              </w:rPr>
              <w:t xml:space="preserve">Formal Draft Submission </w:t>
            </w:r>
          </w:p>
        </w:tc>
        <w:tc>
          <w:tcPr>
            <w:tcW w:w="1872" w:type="dxa"/>
            <w:vAlign w:val="center"/>
          </w:tcPr>
          <w:p w14:paraId="251E86B7" w14:textId="77777777" w:rsidR="001878F2" w:rsidRPr="005E534C" w:rsidRDefault="001878F2" w:rsidP="00B22141">
            <w:pPr>
              <w:rPr>
                <w:rStyle w:val="Style8"/>
                <w:color w:val="000000" w:themeColor="text1"/>
                <w:sz w:val="22"/>
              </w:rPr>
            </w:pPr>
            <w:r>
              <w:rPr>
                <w:rStyle w:val="Style8"/>
                <w:color w:val="000000" w:themeColor="text1"/>
                <w:sz w:val="22"/>
              </w:rPr>
              <w:t>29</w:t>
            </w:r>
            <w:r w:rsidRPr="005E534C">
              <w:rPr>
                <w:rStyle w:val="Style8"/>
                <w:color w:val="000000" w:themeColor="text1"/>
                <w:sz w:val="22"/>
              </w:rPr>
              <w:t>/</w:t>
            </w:r>
            <w:r>
              <w:rPr>
                <w:rStyle w:val="Style8"/>
                <w:color w:val="000000" w:themeColor="text1"/>
                <w:sz w:val="22"/>
              </w:rPr>
              <w:t>04/2022</w:t>
            </w:r>
          </w:p>
        </w:tc>
        <w:tc>
          <w:tcPr>
            <w:tcW w:w="3418" w:type="dxa"/>
            <w:vAlign w:val="center"/>
          </w:tcPr>
          <w:p w14:paraId="1F22E33D" w14:textId="77777777" w:rsidR="001878F2" w:rsidRPr="005E534C" w:rsidRDefault="001878F2" w:rsidP="00B22141">
            <w:pPr>
              <w:rPr>
                <w:rStyle w:val="Style22"/>
              </w:rPr>
            </w:pPr>
            <w:r w:rsidRPr="005E534C">
              <w:rPr>
                <w:rStyle w:val="Style22"/>
              </w:rPr>
              <w:t>COMMENTS INCORPORATED</w:t>
            </w:r>
            <w:r>
              <w:rPr>
                <w:rStyle w:val="Style22"/>
              </w:rPr>
              <w:t xml:space="preserve"> </w:t>
            </w:r>
          </w:p>
          <w:p w14:paraId="18745CF3" w14:textId="77777777" w:rsidR="001878F2" w:rsidRPr="005E534C" w:rsidRDefault="001878F2" w:rsidP="00B22141">
            <w:pPr>
              <w:rPr>
                <w:rStyle w:val="Style22"/>
              </w:rPr>
            </w:pPr>
          </w:p>
        </w:tc>
      </w:tr>
      <w:tr w:rsidR="001878F2" w:rsidRPr="00C901EB" w14:paraId="44DE610A" w14:textId="77777777" w:rsidTr="00B22141">
        <w:trPr>
          <w:trHeight w:val="423"/>
        </w:trPr>
        <w:tc>
          <w:tcPr>
            <w:tcW w:w="4344" w:type="dxa"/>
            <w:vAlign w:val="center"/>
          </w:tcPr>
          <w:p w14:paraId="085AA2FA" w14:textId="77777777" w:rsidR="001878F2" w:rsidRPr="00C901EB" w:rsidRDefault="001878F2" w:rsidP="00B22141">
            <w:pPr>
              <w:rPr>
                <w:rFonts w:ascii="Verdana" w:hAnsi="Verdana" w:cs="Arial"/>
                <w:szCs w:val="24"/>
              </w:rPr>
            </w:pPr>
            <w:r w:rsidRPr="00C901EB">
              <w:rPr>
                <w:rFonts w:ascii="Verdana" w:hAnsi="Verdana" w:cs="Arial"/>
                <w:szCs w:val="24"/>
              </w:rPr>
              <w:t>Audit &amp; Risk Committee (Draft Annual Report and Accounts)</w:t>
            </w:r>
          </w:p>
        </w:tc>
        <w:tc>
          <w:tcPr>
            <w:tcW w:w="1872" w:type="dxa"/>
            <w:vAlign w:val="center"/>
          </w:tcPr>
          <w:p w14:paraId="182AF384" w14:textId="77777777" w:rsidR="001878F2" w:rsidRPr="00C901EB" w:rsidRDefault="001878F2" w:rsidP="00B22141">
            <w:pPr>
              <w:rPr>
                <w:rStyle w:val="Style8"/>
                <w:color w:val="000000" w:themeColor="text1"/>
                <w:sz w:val="22"/>
              </w:rPr>
            </w:pPr>
            <w:r w:rsidRPr="00C901EB">
              <w:rPr>
                <w:rStyle w:val="Style8"/>
                <w:color w:val="000000" w:themeColor="text1"/>
                <w:sz w:val="22"/>
              </w:rPr>
              <w:t>1</w:t>
            </w:r>
            <w:r>
              <w:rPr>
                <w:rStyle w:val="Style8"/>
                <w:color w:val="000000" w:themeColor="text1"/>
                <w:sz w:val="22"/>
              </w:rPr>
              <w:t>8</w:t>
            </w:r>
            <w:r w:rsidRPr="00C901EB">
              <w:rPr>
                <w:rStyle w:val="Style8"/>
                <w:color w:val="000000" w:themeColor="text1"/>
                <w:sz w:val="22"/>
              </w:rPr>
              <w:t>/05/2021</w:t>
            </w:r>
          </w:p>
        </w:tc>
        <w:tc>
          <w:tcPr>
            <w:tcW w:w="3418" w:type="dxa"/>
            <w:vAlign w:val="center"/>
          </w:tcPr>
          <w:p w14:paraId="42CCC640" w14:textId="77777777" w:rsidR="001878F2" w:rsidRPr="00C901EB" w:rsidRDefault="001878F2" w:rsidP="00B22141">
            <w:pPr>
              <w:rPr>
                <w:rStyle w:val="Style22"/>
              </w:rPr>
            </w:pPr>
            <w:r>
              <w:rPr>
                <w:rStyle w:val="Style22"/>
              </w:rPr>
              <w:t xml:space="preserve">Noted work ongoing to finalise the document </w:t>
            </w:r>
          </w:p>
        </w:tc>
      </w:tr>
      <w:tr w:rsidR="001878F2" w:rsidRPr="00AD5AD7" w14:paraId="4DDB8582" w14:textId="77777777" w:rsidTr="00B22141">
        <w:trPr>
          <w:trHeight w:val="423"/>
        </w:trPr>
        <w:tc>
          <w:tcPr>
            <w:tcW w:w="4344" w:type="dxa"/>
            <w:vAlign w:val="center"/>
          </w:tcPr>
          <w:p w14:paraId="223D83AB" w14:textId="77777777" w:rsidR="001878F2" w:rsidRPr="00AD5AD7" w:rsidRDefault="001878F2" w:rsidP="00B22141">
            <w:pPr>
              <w:rPr>
                <w:rFonts w:ascii="Verdana" w:hAnsi="Verdana" w:cs="Arial"/>
                <w:szCs w:val="24"/>
              </w:rPr>
            </w:pPr>
            <w:r w:rsidRPr="00AD5AD7">
              <w:rPr>
                <w:rFonts w:ascii="Verdana" w:hAnsi="Verdana" w:cs="Arial"/>
                <w:szCs w:val="24"/>
              </w:rPr>
              <w:t>Audit &amp; Risk Committee /</w:t>
            </w:r>
          </w:p>
          <w:p w14:paraId="2CF0F217" w14:textId="77777777" w:rsidR="001878F2" w:rsidRPr="00AD5AD7" w:rsidRDefault="001878F2" w:rsidP="00B22141">
            <w:pPr>
              <w:rPr>
                <w:rFonts w:ascii="Verdana" w:hAnsi="Verdana" w:cs="Arial"/>
                <w:szCs w:val="24"/>
              </w:rPr>
            </w:pPr>
            <w:r w:rsidRPr="00AD5AD7">
              <w:rPr>
                <w:rFonts w:ascii="Verdana" w:hAnsi="Verdana" w:cs="Arial"/>
                <w:szCs w:val="24"/>
              </w:rPr>
              <w:t xml:space="preserve">Health Board Meeting </w:t>
            </w:r>
          </w:p>
          <w:p w14:paraId="32843453" w14:textId="77777777" w:rsidR="001878F2" w:rsidRPr="00AD5AD7" w:rsidRDefault="001878F2" w:rsidP="00B22141">
            <w:pPr>
              <w:rPr>
                <w:rFonts w:ascii="Verdana" w:hAnsi="Verdana" w:cs="Arial"/>
                <w:szCs w:val="24"/>
              </w:rPr>
            </w:pPr>
            <w:r w:rsidRPr="00AD5AD7">
              <w:rPr>
                <w:rFonts w:ascii="Verdana" w:hAnsi="Verdana" w:cs="Arial"/>
                <w:szCs w:val="24"/>
              </w:rPr>
              <w:t>(Final version of Annual Report &amp; Accounts)</w:t>
            </w:r>
          </w:p>
        </w:tc>
        <w:tc>
          <w:tcPr>
            <w:tcW w:w="1872" w:type="dxa"/>
            <w:vAlign w:val="center"/>
          </w:tcPr>
          <w:p w14:paraId="14D81112" w14:textId="77777777" w:rsidR="001878F2" w:rsidRPr="00AD5AD7" w:rsidRDefault="001878F2" w:rsidP="00B22141">
            <w:pPr>
              <w:rPr>
                <w:rStyle w:val="Style8"/>
                <w:color w:val="000000" w:themeColor="text1"/>
                <w:sz w:val="22"/>
              </w:rPr>
            </w:pPr>
            <w:r w:rsidRPr="00AD5AD7">
              <w:rPr>
                <w:rStyle w:val="Style8"/>
                <w:color w:val="000000" w:themeColor="text1"/>
                <w:sz w:val="22"/>
              </w:rPr>
              <w:t>14/06/2021</w:t>
            </w:r>
          </w:p>
        </w:tc>
        <w:tc>
          <w:tcPr>
            <w:tcW w:w="3418" w:type="dxa"/>
            <w:vAlign w:val="center"/>
          </w:tcPr>
          <w:p w14:paraId="4013ACDE" w14:textId="77777777" w:rsidR="001878F2" w:rsidRPr="00AD5AD7" w:rsidRDefault="001878F2" w:rsidP="00B22141">
            <w:pPr>
              <w:rPr>
                <w:rStyle w:val="Style22"/>
              </w:rPr>
            </w:pPr>
            <w:r w:rsidRPr="00AD5AD7">
              <w:rPr>
                <w:rStyle w:val="Style22"/>
              </w:rPr>
              <w:t>pending</w:t>
            </w:r>
          </w:p>
        </w:tc>
      </w:tr>
    </w:tbl>
    <w:p w14:paraId="5B5E7CEC" w14:textId="77777777" w:rsidR="001878F2" w:rsidRDefault="001878F2"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1878F2" w:rsidRPr="00E23B12" w14:paraId="7E299AA4" w14:textId="77777777" w:rsidTr="00B22141">
        <w:trPr>
          <w:trHeight w:val="264"/>
        </w:trPr>
        <w:tc>
          <w:tcPr>
            <w:tcW w:w="9634" w:type="dxa"/>
            <w:gridSpan w:val="2"/>
            <w:shd w:val="clear" w:color="auto" w:fill="F2F2F2" w:themeFill="background1" w:themeFillShade="F2"/>
            <w:vAlign w:val="center"/>
          </w:tcPr>
          <w:p w14:paraId="526EC287" w14:textId="77777777" w:rsidR="001878F2" w:rsidRPr="00E23B12" w:rsidRDefault="001878F2" w:rsidP="00B22141">
            <w:pPr>
              <w:rPr>
                <w:rFonts w:ascii="Verdana" w:hAnsi="Verdana" w:cs="Arial"/>
                <w:sz w:val="24"/>
                <w:szCs w:val="24"/>
              </w:rPr>
            </w:pPr>
            <w:r w:rsidRPr="00E23B12">
              <w:rPr>
                <w:rFonts w:ascii="Verdana" w:hAnsi="Verdana" w:cs="Arial"/>
                <w:b/>
                <w:sz w:val="24"/>
                <w:szCs w:val="24"/>
              </w:rPr>
              <w:lastRenderedPageBreak/>
              <w:t>ACRONYMS</w:t>
            </w:r>
          </w:p>
        </w:tc>
      </w:tr>
      <w:tr w:rsidR="001878F2" w14:paraId="26B3A5B9" w14:textId="77777777" w:rsidTr="00B22141">
        <w:trPr>
          <w:trHeight w:val="549"/>
        </w:trPr>
        <w:tc>
          <w:tcPr>
            <w:tcW w:w="1255" w:type="dxa"/>
            <w:shd w:val="clear" w:color="auto" w:fill="FFFFFF" w:themeFill="background1"/>
            <w:vAlign w:val="center"/>
          </w:tcPr>
          <w:p w14:paraId="1D1E9179" w14:textId="77777777" w:rsidR="001878F2" w:rsidRDefault="001878F2" w:rsidP="00B22141">
            <w:pPr>
              <w:rPr>
                <w:rFonts w:ascii="Verdana" w:hAnsi="Verdana" w:cs="Arial"/>
                <w:sz w:val="24"/>
                <w:szCs w:val="24"/>
              </w:rPr>
            </w:pPr>
            <w:r>
              <w:rPr>
                <w:rFonts w:ascii="Verdana" w:hAnsi="Verdana" w:cs="Arial"/>
                <w:sz w:val="24"/>
                <w:szCs w:val="24"/>
              </w:rPr>
              <w:t>AGM</w:t>
            </w:r>
          </w:p>
        </w:tc>
        <w:tc>
          <w:tcPr>
            <w:tcW w:w="8379" w:type="dxa"/>
            <w:vAlign w:val="center"/>
          </w:tcPr>
          <w:p w14:paraId="38BF873B" w14:textId="77777777" w:rsidR="001878F2" w:rsidRDefault="001878F2" w:rsidP="00B22141">
            <w:pPr>
              <w:rPr>
                <w:rFonts w:ascii="Verdana" w:hAnsi="Verdana" w:cs="Arial"/>
                <w:sz w:val="24"/>
                <w:szCs w:val="24"/>
              </w:rPr>
            </w:pPr>
            <w:r>
              <w:rPr>
                <w:rFonts w:ascii="Verdana" w:hAnsi="Verdana" w:cs="Arial"/>
                <w:sz w:val="24"/>
                <w:szCs w:val="24"/>
              </w:rPr>
              <w:t>Annual General Meeting</w:t>
            </w:r>
          </w:p>
        </w:tc>
      </w:tr>
      <w:tr w:rsidR="001878F2" w14:paraId="17BE4BF0" w14:textId="77777777" w:rsidTr="00B22141">
        <w:trPr>
          <w:trHeight w:val="549"/>
        </w:trPr>
        <w:tc>
          <w:tcPr>
            <w:tcW w:w="1255" w:type="dxa"/>
            <w:shd w:val="clear" w:color="auto" w:fill="FFFFFF" w:themeFill="background1"/>
            <w:vAlign w:val="center"/>
          </w:tcPr>
          <w:p w14:paraId="54E96207" w14:textId="77777777" w:rsidR="001878F2" w:rsidRDefault="001878F2" w:rsidP="00B22141">
            <w:pPr>
              <w:rPr>
                <w:rFonts w:ascii="Verdana" w:hAnsi="Verdana" w:cs="Arial"/>
                <w:sz w:val="24"/>
                <w:szCs w:val="24"/>
              </w:rPr>
            </w:pPr>
            <w:r>
              <w:rPr>
                <w:rFonts w:ascii="Verdana" w:hAnsi="Verdana" w:cs="Arial"/>
                <w:sz w:val="24"/>
                <w:szCs w:val="24"/>
              </w:rPr>
              <w:t>AW</w:t>
            </w:r>
          </w:p>
        </w:tc>
        <w:tc>
          <w:tcPr>
            <w:tcW w:w="8379" w:type="dxa"/>
            <w:vAlign w:val="center"/>
          </w:tcPr>
          <w:p w14:paraId="18628CBF" w14:textId="77777777" w:rsidR="001878F2" w:rsidRDefault="001878F2" w:rsidP="00B22141">
            <w:pPr>
              <w:rPr>
                <w:rFonts w:ascii="Verdana" w:hAnsi="Verdana" w:cs="Arial"/>
                <w:sz w:val="24"/>
                <w:szCs w:val="24"/>
              </w:rPr>
            </w:pPr>
            <w:r>
              <w:rPr>
                <w:rFonts w:ascii="Verdana" w:hAnsi="Verdana" w:cs="Arial"/>
                <w:sz w:val="24"/>
                <w:szCs w:val="24"/>
              </w:rPr>
              <w:t>Audit Wales</w:t>
            </w:r>
          </w:p>
        </w:tc>
      </w:tr>
      <w:tr w:rsidR="001878F2" w14:paraId="5D515CAA" w14:textId="77777777" w:rsidTr="00B22141">
        <w:trPr>
          <w:trHeight w:val="549"/>
        </w:trPr>
        <w:tc>
          <w:tcPr>
            <w:tcW w:w="1255" w:type="dxa"/>
            <w:shd w:val="clear" w:color="auto" w:fill="FFFFFF" w:themeFill="background1"/>
            <w:vAlign w:val="center"/>
          </w:tcPr>
          <w:p w14:paraId="7A73F3C6" w14:textId="77777777" w:rsidR="001878F2" w:rsidRDefault="001878F2" w:rsidP="00B22141">
            <w:pPr>
              <w:rPr>
                <w:rFonts w:ascii="Verdana" w:hAnsi="Verdana" w:cs="Arial"/>
                <w:sz w:val="24"/>
                <w:szCs w:val="24"/>
              </w:rPr>
            </w:pPr>
            <w:r>
              <w:rPr>
                <w:rFonts w:ascii="Verdana" w:hAnsi="Verdana" w:cs="Arial"/>
                <w:sz w:val="24"/>
                <w:szCs w:val="24"/>
              </w:rPr>
              <w:t>CTMUHB</w:t>
            </w:r>
          </w:p>
        </w:tc>
        <w:tc>
          <w:tcPr>
            <w:tcW w:w="8379" w:type="dxa"/>
            <w:vAlign w:val="center"/>
          </w:tcPr>
          <w:p w14:paraId="4D5BFEF8" w14:textId="77777777" w:rsidR="001878F2" w:rsidRDefault="001878F2" w:rsidP="00B22141">
            <w:pPr>
              <w:rPr>
                <w:rFonts w:ascii="Verdana" w:hAnsi="Verdana" w:cs="Arial"/>
                <w:sz w:val="24"/>
                <w:szCs w:val="24"/>
              </w:rPr>
            </w:pPr>
            <w:r>
              <w:rPr>
                <w:rFonts w:ascii="Verdana" w:hAnsi="Verdana" w:cs="Arial"/>
                <w:sz w:val="24"/>
                <w:szCs w:val="24"/>
              </w:rPr>
              <w:t>Cwm Taf Morgannwg University Health Board</w:t>
            </w:r>
          </w:p>
        </w:tc>
      </w:tr>
      <w:tr w:rsidR="001878F2" w14:paraId="0709B7F7" w14:textId="77777777" w:rsidTr="00B22141">
        <w:trPr>
          <w:trHeight w:val="549"/>
        </w:trPr>
        <w:tc>
          <w:tcPr>
            <w:tcW w:w="1255" w:type="dxa"/>
            <w:shd w:val="clear" w:color="auto" w:fill="FFFFFF" w:themeFill="background1"/>
            <w:vAlign w:val="center"/>
          </w:tcPr>
          <w:p w14:paraId="155CC72B" w14:textId="77777777" w:rsidR="001878F2" w:rsidRDefault="001878F2" w:rsidP="00B22141">
            <w:pPr>
              <w:rPr>
                <w:rFonts w:ascii="Verdana" w:hAnsi="Verdana" w:cs="Arial"/>
                <w:sz w:val="24"/>
                <w:szCs w:val="24"/>
              </w:rPr>
            </w:pPr>
            <w:r>
              <w:rPr>
                <w:rFonts w:ascii="Verdana" w:hAnsi="Verdana" w:cs="Arial"/>
                <w:sz w:val="24"/>
                <w:szCs w:val="24"/>
              </w:rPr>
              <w:t>EASC</w:t>
            </w:r>
          </w:p>
        </w:tc>
        <w:tc>
          <w:tcPr>
            <w:tcW w:w="8379" w:type="dxa"/>
            <w:vAlign w:val="center"/>
          </w:tcPr>
          <w:p w14:paraId="23517532" w14:textId="77777777" w:rsidR="001878F2" w:rsidRDefault="001878F2" w:rsidP="00B22141">
            <w:pPr>
              <w:rPr>
                <w:rFonts w:ascii="Verdana" w:hAnsi="Verdana" w:cs="Arial"/>
                <w:sz w:val="24"/>
                <w:szCs w:val="24"/>
              </w:rPr>
            </w:pPr>
            <w:r>
              <w:rPr>
                <w:rFonts w:ascii="Verdana" w:hAnsi="Verdana" w:cs="Arial"/>
                <w:sz w:val="24"/>
                <w:szCs w:val="24"/>
              </w:rPr>
              <w:t>Emergency Ambulance Services Committee</w:t>
            </w:r>
          </w:p>
        </w:tc>
      </w:tr>
      <w:tr w:rsidR="001878F2" w14:paraId="64441733" w14:textId="77777777" w:rsidTr="00B22141">
        <w:trPr>
          <w:trHeight w:val="549"/>
        </w:trPr>
        <w:tc>
          <w:tcPr>
            <w:tcW w:w="1255" w:type="dxa"/>
            <w:shd w:val="clear" w:color="auto" w:fill="FFFFFF" w:themeFill="background1"/>
            <w:vAlign w:val="center"/>
          </w:tcPr>
          <w:p w14:paraId="1AE32612" w14:textId="77777777" w:rsidR="001878F2" w:rsidRDefault="001878F2" w:rsidP="00B22141">
            <w:pPr>
              <w:rPr>
                <w:rFonts w:ascii="Verdana" w:hAnsi="Verdana" w:cs="Arial"/>
                <w:sz w:val="24"/>
                <w:szCs w:val="24"/>
              </w:rPr>
            </w:pPr>
            <w:r>
              <w:rPr>
                <w:rFonts w:ascii="Verdana" w:hAnsi="Verdana" w:cs="Arial"/>
                <w:sz w:val="24"/>
                <w:szCs w:val="24"/>
              </w:rPr>
              <w:t>NCCU</w:t>
            </w:r>
          </w:p>
        </w:tc>
        <w:tc>
          <w:tcPr>
            <w:tcW w:w="8379" w:type="dxa"/>
            <w:vAlign w:val="center"/>
          </w:tcPr>
          <w:p w14:paraId="173841E1" w14:textId="77777777" w:rsidR="001878F2" w:rsidRDefault="001878F2" w:rsidP="00B22141">
            <w:pPr>
              <w:rPr>
                <w:rFonts w:ascii="Verdana" w:hAnsi="Verdana" w:cs="Arial"/>
                <w:sz w:val="24"/>
                <w:szCs w:val="24"/>
              </w:rPr>
            </w:pPr>
            <w:r>
              <w:rPr>
                <w:rFonts w:ascii="Verdana" w:hAnsi="Verdana" w:cs="Arial"/>
                <w:sz w:val="24"/>
                <w:szCs w:val="24"/>
              </w:rPr>
              <w:t xml:space="preserve">National Collaborative Commissioning Unit </w:t>
            </w:r>
          </w:p>
        </w:tc>
      </w:tr>
      <w:tr w:rsidR="001878F2" w14:paraId="5EE0053A" w14:textId="77777777" w:rsidTr="00B22141">
        <w:trPr>
          <w:trHeight w:val="549"/>
        </w:trPr>
        <w:tc>
          <w:tcPr>
            <w:tcW w:w="1255" w:type="dxa"/>
            <w:shd w:val="clear" w:color="auto" w:fill="FFFFFF" w:themeFill="background1"/>
            <w:vAlign w:val="center"/>
          </w:tcPr>
          <w:p w14:paraId="233ADDCA" w14:textId="77777777" w:rsidR="001878F2" w:rsidRDefault="001878F2" w:rsidP="00B22141">
            <w:pPr>
              <w:rPr>
                <w:rFonts w:ascii="Verdana" w:hAnsi="Verdana" w:cs="Arial"/>
                <w:sz w:val="24"/>
                <w:szCs w:val="24"/>
              </w:rPr>
            </w:pPr>
            <w:r>
              <w:rPr>
                <w:rFonts w:ascii="Verdana" w:hAnsi="Verdana" w:cs="Arial"/>
                <w:sz w:val="24"/>
                <w:szCs w:val="24"/>
              </w:rPr>
              <w:t>NIAW</w:t>
            </w:r>
          </w:p>
        </w:tc>
        <w:tc>
          <w:tcPr>
            <w:tcW w:w="8379" w:type="dxa"/>
            <w:vAlign w:val="center"/>
          </w:tcPr>
          <w:p w14:paraId="245B5531" w14:textId="77777777" w:rsidR="001878F2" w:rsidRDefault="001878F2" w:rsidP="00B22141">
            <w:pPr>
              <w:rPr>
                <w:rFonts w:ascii="Verdana" w:hAnsi="Verdana" w:cs="Arial"/>
                <w:sz w:val="24"/>
                <w:szCs w:val="24"/>
              </w:rPr>
            </w:pPr>
            <w:r>
              <w:rPr>
                <w:rFonts w:ascii="Verdana" w:hAnsi="Verdana" w:cs="Arial"/>
                <w:sz w:val="24"/>
                <w:szCs w:val="24"/>
              </w:rPr>
              <w:t>National Imaging Academy Wales</w:t>
            </w:r>
          </w:p>
        </w:tc>
      </w:tr>
      <w:tr w:rsidR="001878F2" w:rsidRPr="00E23B12" w14:paraId="7DEDA481" w14:textId="77777777" w:rsidTr="00B22141">
        <w:trPr>
          <w:trHeight w:val="549"/>
        </w:trPr>
        <w:tc>
          <w:tcPr>
            <w:tcW w:w="1255" w:type="dxa"/>
            <w:shd w:val="clear" w:color="auto" w:fill="FFFFFF" w:themeFill="background1"/>
            <w:vAlign w:val="center"/>
          </w:tcPr>
          <w:p w14:paraId="53356666" w14:textId="77777777" w:rsidR="001878F2" w:rsidRPr="00E23B12" w:rsidRDefault="001878F2" w:rsidP="00B22141">
            <w:pPr>
              <w:rPr>
                <w:rFonts w:ascii="Verdana" w:hAnsi="Verdana" w:cs="Arial"/>
                <w:sz w:val="24"/>
                <w:szCs w:val="24"/>
              </w:rPr>
            </w:pPr>
            <w:r>
              <w:rPr>
                <w:rFonts w:ascii="Verdana" w:hAnsi="Verdana" w:cs="Arial"/>
                <w:sz w:val="24"/>
                <w:szCs w:val="24"/>
              </w:rPr>
              <w:t>WHSSC</w:t>
            </w:r>
          </w:p>
        </w:tc>
        <w:tc>
          <w:tcPr>
            <w:tcW w:w="8379" w:type="dxa"/>
            <w:vAlign w:val="center"/>
          </w:tcPr>
          <w:p w14:paraId="42A63936" w14:textId="77777777" w:rsidR="001878F2" w:rsidRPr="00E23B12" w:rsidRDefault="001878F2" w:rsidP="00B22141">
            <w:pPr>
              <w:rPr>
                <w:rFonts w:ascii="Verdana" w:hAnsi="Verdana" w:cs="Arial"/>
                <w:sz w:val="24"/>
                <w:szCs w:val="24"/>
              </w:rPr>
            </w:pPr>
            <w:r>
              <w:rPr>
                <w:rFonts w:ascii="Verdana" w:hAnsi="Verdana" w:cs="Arial"/>
                <w:sz w:val="24"/>
                <w:szCs w:val="24"/>
              </w:rPr>
              <w:t xml:space="preserve">Welsh Health Specialised Services Committee </w:t>
            </w:r>
          </w:p>
        </w:tc>
      </w:tr>
    </w:tbl>
    <w:p w14:paraId="52EB3FFA" w14:textId="77777777" w:rsidR="001878F2" w:rsidRDefault="001878F2" w:rsidP="00345EE2">
      <w:pPr>
        <w:pStyle w:val="NoSpacing"/>
        <w:rPr>
          <w:rFonts w:ascii="Verdana" w:hAnsi="Verdana"/>
          <w:sz w:val="12"/>
          <w:szCs w:val="24"/>
        </w:rPr>
      </w:pPr>
    </w:p>
    <w:p w14:paraId="26023649" w14:textId="77777777" w:rsidR="001878F2" w:rsidRDefault="001878F2" w:rsidP="00345EE2">
      <w:pPr>
        <w:pStyle w:val="NoSpacing"/>
        <w:rPr>
          <w:rFonts w:ascii="Verdana" w:hAnsi="Verdana"/>
          <w:sz w:val="12"/>
          <w:szCs w:val="24"/>
        </w:rPr>
      </w:pPr>
    </w:p>
    <w:p w14:paraId="3DE9478A" w14:textId="77777777" w:rsidR="001878F2" w:rsidRDefault="001878F2" w:rsidP="00345EE2">
      <w:pPr>
        <w:pStyle w:val="NoSpacing"/>
        <w:rPr>
          <w:rFonts w:ascii="Verdana" w:hAnsi="Verdana"/>
          <w:sz w:val="12"/>
          <w:szCs w:val="24"/>
        </w:rPr>
      </w:pPr>
    </w:p>
    <w:p w14:paraId="49D5C396" w14:textId="77777777" w:rsidR="006A7DA6" w:rsidRPr="00E23B12"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14:paraId="621C67C6" w14:textId="0A669A88" w:rsidR="001878F2" w:rsidRDefault="001878F2" w:rsidP="001878F2">
      <w:pPr>
        <w:pStyle w:val="ListParagraph"/>
        <w:numPr>
          <w:ilvl w:val="1"/>
          <w:numId w:val="1"/>
        </w:numPr>
        <w:spacing w:after="0" w:line="240" w:lineRule="auto"/>
        <w:jc w:val="both"/>
        <w:rPr>
          <w:rFonts w:ascii="Verdana" w:hAnsi="Verdana" w:cs="Arial"/>
          <w:sz w:val="24"/>
          <w:lang w:val="en-GB"/>
        </w:rPr>
      </w:pPr>
      <w:r w:rsidRPr="00AC69A5">
        <w:rPr>
          <w:rFonts w:ascii="Verdana" w:hAnsi="Verdana" w:cs="Arial"/>
          <w:sz w:val="24"/>
          <w:lang w:val="en-GB"/>
        </w:rPr>
        <w:t xml:space="preserve">In accordance with Welsh Government and HM Treasury Guidance, the Health Board </w:t>
      </w:r>
      <w:r>
        <w:rPr>
          <w:rFonts w:ascii="Verdana" w:hAnsi="Verdana" w:cs="Arial"/>
          <w:sz w:val="24"/>
          <w:lang w:val="en-GB"/>
        </w:rPr>
        <w:t>is required to produce an Annual Report and Annual Accounts for the financial reporting period 2021-2022.  The Annual Report and Accounts will be presented at the CTMUHB AGM on 28</w:t>
      </w:r>
      <w:r w:rsidRPr="004920BB">
        <w:rPr>
          <w:rFonts w:ascii="Verdana" w:hAnsi="Verdana" w:cs="Arial"/>
          <w:sz w:val="24"/>
          <w:vertAlign w:val="superscript"/>
          <w:lang w:val="en-GB"/>
        </w:rPr>
        <w:t>th</w:t>
      </w:r>
      <w:r>
        <w:rPr>
          <w:rFonts w:ascii="Verdana" w:hAnsi="Verdana" w:cs="Arial"/>
          <w:sz w:val="24"/>
          <w:lang w:val="en-GB"/>
        </w:rPr>
        <w:t xml:space="preserve"> July 2022.   In addition, a video </w:t>
      </w:r>
      <w:r w:rsidR="008130FE">
        <w:rPr>
          <w:rFonts w:ascii="Verdana" w:hAnsi="Verdana" w:cs="Arial"/>
          <w:sz w:val="24"/>
          <w:lang w:val="en-GB"/>
        </w:rPr>
        <w:t xml:space="preserve">will be presented reflecting </w:t>
      </w:r>
      <w:r>
        <w:rPr>
          <w:rFonts w:ascii="Verdana" w:hAnsi="Verdana" w:cs="Arial"/>
          <w:sz w:val="24"/>
          <w:lang w:val="en-GB"/>
        </w:rPr>
        <w:t xml:space="preserve">on the year 2021-22. </w:t>
      </w:r>
    </w:p>
    <w:p w14:paraId="76C5EF7E" w14:textId="77777777" w:rsidR="001878F2" w:rsidRPr="00AC69A5" w:rsidRDefault="001878F2" w:rsidP="001878F2">
      <w:pPr>
        <w:pStyle w:val="ListParagraph"/>
        <w:spacing w:after="0" w:line="240" w:lineRule="auto"/>
        <w:jc w:val="both"/>
        <w:rPr>
          <w:rFonts w:ascii="Verdana" w:hAnsi="Verdana" w:cs="Arial"/>
          <w:sz w:val="24"/>
          <w:lang w:val="en-GB"/>
        </w:rPr>
      </w:pPr>
    </w:p>
    <w:p w14:paraId="2281A970" w14:textId="77777777" w:rsidR="001878F2" w:rsidRDefault="001878F2" w:rsidP="001878F2">
      <w:pPr>
        <w:pStyle w:val="ListParagraph"/>
        <w:numPr>
          <w:ilvl w:val="1"/>
          <w:numId w:val="1"/>
        </w:numPr>
        <w:spacing w:after="0" w:line="240" w:lineRule="auto"/>
        <w:jc w:val="both"/>
        <w:rPr>
          <w:rFonts w:ascii="Verdana" w:hAnsi="Verdana" w:cs="Arial"/>
          <w:sz w:val="24"/>
          <w:lang w:val="en-GB"/>
        </w:rPr>
      </w:pPr>
      <w:r>
        <w:rPr>
          <w:rFonts w:ascii="Verdana" w:hAnsi="Verdana" w:cs="Arial"/>
          <w:sz w:val="24"/>
          <w:lang w:val="en-GB"/>
        </w:rPr>
        <w:t>The Annual Report incorporates the Accountability Report (which includes the Governance Statement, Statement of Directors Responsibilities and the Remuneration Report), and the Annual Accounts.  The deadline for submission to Welsh Government of the final unified ‘Board approved’ document is midday on 15</w:t>
      </w:r>
      <w:r w:rsidRPr="00853926">
        <w:rPr>
          <w:rFonts w:ascii="Verdana" w:hAnsi="Verdana" w:cs="Arial"/>
          <w:sz w:val="24"/>
          <w:vertAlign w:val="superscript"/>
          <w:lang w:val="en-GB"/>
        </w:rPr>
        <w:t>th</w:t>
      </w:r>
      <w:r>
        <w:rPr>
          <w:rFonts w:ascii="Verdana" w:hAnsi="Verdana" w:cs="Arial"/>
          <w:sz w:val="24"/>
          <w:lang w:val="en-GB"/>
        </w:rPr>
        <w:t xml:space="preserve"> June 2022.</w:t>
      </w:r>
    </w:p>
    <w:p w14:paraId="5D0CFE6F" w14:textId="77777777" w:rsidR="00E93BF0" w:rsidRDefault="00E93BF0" w:rsidP="00E93BF0">
      <w:pPr>
        <w:pStyle w:val="ListParagraph"/>
        <w:rPr>
          <w:rFonts w:ascii="Verdana" w:hAnsi="Verdana" w:cs="Arial"/>
          <w:b/>
          <w:sz w:val="24"/>
          <w:szCs w:val="24"/>
        </w:rPr>
      </w:pPr>
    </w:p>
    <w:p w14:paraId="49D5C39A" w14:textId="427563DF" w:rsidR="006A7DA6" w:rsidRDefault="001878F2"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S</w:t>
      </w:r>
      <w:r w:rsidR="005A0836">
        <w:rPr>
          <w:rFonts w:ascii="Verdana" w:hAnsi="Verdana" w:cs="Arial"/>
          <w:b/>
          <w:sz w:val="24"/>
          <w:szCs w:val="24"/>
        </w:rPr>
        <w:t xml:space="preserve">PECIFIC </w:t>
      </w:r>
      <w:r w:rsidR="006A7DA6" w:rsidRPr="00E23B12">
        <w:rPr>
          <w:rFonts w:ascii="Verdana" w:hAnsi="Verdana" w:cs="Arial"/>
          <w:b/>
          <w:sz w:val="24"/>
          <w:szCs w:val="24"/>
        </w:rPr>
        <w:t>MATTERS FOR CONSIDERATION</w:t>
      </w:r>
      <w:r w:rsidR="005A0836">
        <w:rPr>
          <w:rFonts w:ascii="Verdana" w:hAnsi="Verdana" w:cs="Arial"/>
          <w:b/>
          <w:sz w:val="24"/>
          <w:szCs w:val="24"/>
        </w:rPr>
        <w:t xml:space="preserve"> BY THIS MEETING (ASSESSMENT) </w:t>
      </w:r>
    </w:p>
    <w:p w14:paraId="3466C809" w14:textId="1FA00228" w:rsidR="001878F2" w:rsidRPr="00853926" w:rsidRDefault="001878F2" w:rsidP="001878F2">
      <w:pPr>
        <w:pStyle w:val="ListParagraph"/>
        <w:numPr>
          <w:ilvl w:val="1"/>
          <w:numId w:val="1"/>
        </w:numPr>
        <w:spacing w:after="0" w:line="240" w:lineRule="auto"/>
        <w:jc w:val="both"/>
        <w:rPr>
          <w:rFonts w:ascii="Verdana" w:hAnsi="Verdana" w:cs="Arial"/>
          <w:sz w:val="24"/>
          <w:szCs w:val="24"/>
          <w:lang w:val="en-GB"/>
        </w:rPr>
      </w:pPr>
      <w:r w:rsidRPr="00853926">
        <w:rPr>
          <w:rFonts w:ascii="Verdana" w:hAnsi="Verdana" w:cs="Arial"/>
          <w:sz w:val="24"/>
          <w:szCs w:val="24"/>
          <w:lang w:val="en-GB"/>
        </w:rPr>
        <w:t xml:space="preserve">The </w:t>
      </w:r>
      <w:r>
        <w:rPr>
          <w:rFonts w:ascii="Verdana" w:hAnsi="Verdana" w:cs="Arial"/>
          <w:sz w:val="24"/>
          <w:szCs w:val="24"/>
          <w:lang w:val="en-GB"/>
        </w:rPr>
        <w:t>Audit &amp; Risk Committee met on 14</w:t>
      </w:r>
      <w:r w:rsidRPr="001878F2">
        <w:rPr>
          <w:rFonts w:ascii="Verdana" w:hAnsi="Verdana" w:cs="Arial"/>
          <w:sz w:val="24"/>
          <w:szCs w:val="24"/>
          <w:vertAlign w:val="superscript"/>
          <w:lang w:val="en-GB"/>
        </w:rPr>
        <w:t>th</w:t>
      </w:r>
      <w:r>
        <w:rPr>
          <w:rFonts w:ascii="Verdana" w:hAnsi="Verdana" w:cs="Arial"/>
          <w:sz w:val="24"/>
          <w:szCs w:val="24"/>
          <w:lang w:val="en-GB"/>
        </w:rPr>
        <w:t xml:space="preserve"> June 2022 to specifically consider the </w:t>
      </w:r>
      <w:r w:rsidRPr="00853926">
        <w:rPr>
          <w:rFonts w:ascii="Verdana" w:hAnsi="Verdana" w:cs="Arial"/>
          <w:sz w:val="24"/>
          <w:szCs w:val="24"/>
          <w:lang w:val="en-GB"/>
        </w:rPr>
        <w:t>Accountability Section of the Annual Report</w:t>
      </w:r>
      <w:r>
        <w:rPr>
          <w:rFonts w:ascii="Verdana" w:hAnsi="Verdana" w:cs="Arial"/>
          <w:sz w:val="24"/>
          <w:szCs w:val="24"/>
          <w:lang w:val="en-GB"/>
        </w:rPr>
        <w:t xml:space="preserve"> and an update as to the outcome of that meeting will be provided orally to the Board.  The purpose of the Accountability Report</w:t>
      </w:r>
      <w:r w:rsidRPr="00853926">
        <w:rPr>
          <w:rFonts w:ascii="Verdana" w:hAnsi="Verdana" w:cs="Arial"/>
          <w:sz w:val="24"/>
          <w:szCs w:val="24"/>
          <w:lang w:val="en-GB"/>
        </w:rPr>
        <w:t>, is to report to the National Assembly for Wales in respect of the key accountability requirements and captures the following key areas:</w:t>
      </w:r>
    </w:p>
    <w:p w14:paraId="6614DEDA" w14:textId="77777777" w:rsidR="001878F2" w:rsidRPr="00853926" w:rsidRDefault="001878F2" w:rsidP="001878F2">
      <w:pPr>
        <w:pStyle w:val="ListParagraph"/>
        <w:numPr>
          <w:ilvl w:val="1"/>
          <w:numId w:val="1"/>
        </w:numPr>
        <w:spacing w:after="0" w:line="240" w:lineRule="auto"/>
        <w:jc w:val="both"/>
        <w:rPr>
          <w:rFonts w:ascii="Verdana" w:hAnsi="Verdana" w:cs="Arial"/>
          <w:sz w:val="24"/>
          <w:szCs w:val="24"/>
          <w:lang w:val="en-GB"/>
        </w:rPr>
      </w:pPr>
    </w:p>
    <w:p w14:paraId="49B64C61" w14:textId="1D431173" w:rsidR="001878F2" w:rsidRDefault="001878F2" w:rsidP="001878F2">
      <w:pPr>
        <w:pStyle w:val="ListParagraph"/>
        <w:numPr>
          <w:ilvl w:val="0"/>
          <w:numId w:val="8"/>
        </w:numPr>
        <w:spacing w:after="0" w:line="240" w:lineRule="auto"/>
        <w:jc w:val="both"/>
        <w:rPr>
          <w:rFonts w:ascii="Verdana" w:hAnsi="Verdana" w:cs="Arial"/>
          <w:sz w:val="24"/>
          <w:szCs w:val="24"/>
          <w:lang w:val="en-GB"/>
        </w:rPr>
      </w:pPr>
      <w:r>
        <w:rPr>
          <w:rFonts w:ascii="Verdana" w:hAnsi="Verdana" w:cs="Arial"/>
          <w:sz w:val="24"/>
          <w:szCs w:val="24"/>
          <w:lang w:val="en-GB"/>
        </w:rPr>
        <w:t>Corporate Governance Report</w:t>
      </w:r>
      <w:r w:rsidR="008130FE">
        <w:rPr>
          <w:rFonts w:ascii="Verdana" w:hAnsi="Verdana" w:cs="Arial"/>
          <w:sz w:val="24"/>
          <w:szCs w:val="24"/>
          <w:lang w:val="en-GB"/>
        </w:rPr>
        <w:t>;</w:t>
      </w:r>
    </w:p>
    <w:p w14:paraId="719CF063" w14:textId="31012B8A" w:rsidR="001878F2" w:rsidRDefault="001878F2" w:rsidP="001878F2">
      <w:pPr>
        <w:pStyle w:val="ListParagraph"/>
        <w:numPr>
          <w:ilvl w:val="0"/>
          <w:numId w:val="8"/>
        </w:numPr>
        <w:spacing w:after="0" w:line="240" w:lineRule="auto"/>
        <w:jc w:val="both"/>
        <w:rPr>
          <w:rFonts w:ascii="Verdana" w:hAnsi="Verdana" w:cs="Arial"/>
          <w:sz w:val="24"/>
          <w:szCs w:val="24"/>
          <w:lang w:val="en-GB"/>
        </w:rPr>
      </w:pPr>
      <w:r>
        <w:rPr>
          <w:rFonts w:ascii="Verdana" w:hAnsi="Verdana" w:cs="Arial"/>
          <w:sz w:val="24"/>
          <w:szCs w:val="24"/>
          <w:lang w:val="en-GB"/>
        </w:rPr>
        <w:t>Remuneration and Staff Report</w:t>
      </w:r>
      <w:r w:rsidR="008130FE">
        <w:rPr>
          <w:rFonts w:ascii="Verdana" w:hAnsi="Verdana" w:cs="Arial"/>
          <w:sz w:val="24"/>
          <w:szCs w:val="24"/>
          <w:lang w:val="en-GB"/>
        </w:rPr>
        <w:t>;</w:t>
      </w:r>
    </w:p>
    <w:p w14:paraId="2CBF0D49" w14:textId="14F020E8" w:rsidR="001878F2" w:rsidRDefault="001878F2" w:rsidP="001878F2">
      <w:pPr>
        <w:pStyle w:val="ListParagraph"/>
        <w:numPr>
          <w:ilvl w:val="0"/>
          <w:numId w:val="8"/>
        </w:numPr>
        <w:spacing w:after="0" w:line="240" w:lineRule="auto"/>
        <w:jc w:val="both"/>
        <w:rPr>
          <w:rFonts w:ascii="Verdana" w:hAnsi="Verdana" w:cs="Arial"/>
          <w:sz w:val="24"/>
          <w:szCs w:val="24"/>
          <w:lang w:val="en-GB"/>
        </w:rPr>
      </w:pPr>
      <w:r>
        <w:rPr>
          <w:rFonts w:ascii="Verdana" w:hAnsi="Verdana" w:cs="Arial"/>
          <w:sz w:val="24"/>
          <w:szCs w:val="24"/>
          <w:lang w:val="en-GB"/>
        </w:rPr>
        <w:t>Financial Accountability Report</w:t>
      </w:r>
      <w:r w:rsidR="008130FE">
        <w:rPr>
          <w:rFonts w:ascii="Verdana" w:hAnsi="Verdana" w:cs="Arial"/>
          <w:sz w:val="24"/>
          <w:szCs w:val="24"/>
          <w:lang w:val="en-GB"/>
        </w:rPr>
        <w:t>; and</w:t>
      </w:r>
      <w:r>
        <w:rPr>
          <w:rFonts w:ascii="Verdana" w:hAnsi="Verdana" w:cs="Arial"/>
          <w:sz w:val="24"/>
          <w:szCs w:val="24"/>
          <w:lang w:val="en-GB"/>
        </w:rPr>
        <w:t xml:space="preserve"> </w:t>
      </w:r>
    </w:p>
    <w:p w14:paraId="386D8528" w14:textId="77777777" w:rsidR="001878F2" w:rsidRDefault="001878F2" w:rsidP="001878F2">
      <w:pPr>
        <w:pStyle w:val="ListParagraph"/>
        <w:numPr>
          <w:ilvl w:val="0"/>
          <w:numId w:val="8"/>
        </w:numPr>
        <w:spacing w:after="0" w:line="240" w:lineRule="auto"/>
        <w:jc w:val="both"/>
        <w:rPr>
          <w:rFonts w:ascii="Verdana" w:hAnsi="Verdana" w:cs="Arial"/>
          <w:sz w:val="24"/>
          <w:szCs w:val="24"/>
          <w:lang w:val="en-GB"/>
        </w:rPr>
      </w:pPr>
      <w:r>
        <w:rPr>
          <w:rFonts w:ascii="Verdana" w:hAnsi="Verdana" w:cs="Arial"/>
          <w:sz w:val="24"/>
          <w:szCs w:val="24"/>
          <w:lang w:val="en-GB"/>
        </w:rPr>
        <w:t xml:space="preserve">National Assembly for Wales Accountability &amp; Audit Report </w:t>
      </w:r>
    </w:p>
    <w:p w14:paraId="5C9A2EFD" w14:textId="77777777" w:rsidR="001878F2" w:rsidRPr="00853926" w:rsidRDefault="001878F2" w:rsidP="001878F2">
      <w:pPr>
        <w:spacing w:after="0" w:line="240" w:lineRule="auto"/>
        <w:ind w:left="850"/>
        <w:jc w:val="both"/>
        <w:rPr>
          <w:rFonts w:ascii="Verdana" w:hAnsi="Verdana" w:cs="Arial"/>
          <w:sz w:val="24"/>
          <w:szCs w:val="24"/>
          <w:lang w:val="en-GB"/>
        </w:rPr>
      </w:pPr>
    </w:p>
    <w:p w14:paraId="2209897C" w14:textId="29413B1F" w:rsidR="001878F2" w:rsidRPr="00AD5AD7" w:rsidRDefault="001878F2" w:rsidP="001878F2">
      <w:pPr>
        <w:pStyle w:val="ListParagraph"/>
        <w:numPr>
          <w:ilvl w:val="1"/>
          <w:numId w:val="1"/>
        </w:numPr>
        <w:spacing w:after="0" w:line="240" w:lineRule="auto"/>
        <w:jc w:val="both"/>
        <w:rPr>
          <w:rFonts w:ascii="Verdana" w:hAnsi="Verdana" w:cs="Arial"/>
          <w:sz w:val="24"/>
          <w:szCs w:val="24"/>
          <w:lang w:val="en-GB"/>
        </w:rPr>
      </w:pPr>
      <w:r w:rsidRPr="00AD5AD7">
        <w:rPr>
          <w:rFonts w:ascii="Verdana" w:hAnsi="Verdana" w:cs="Arial"/>
          <w:sz w:val="24"/>
          <w:szCs w:val="24"/>
          <w:lang w:val="en-GB"/>
        </w:rPr>
        <w:lastRenderedPageBreak/>
        <w:t>The Health Board’s Annual Governance Statement</w:t>
      </w:r>
      <w:r>
        <w:rPr>
          <w:rFonts w:ascii="Verdana" w:hAnsi="Verdana" w:cs="Arial"/>
          <w:sz w:val="24"/>
          <w:szCs w:val="24"/>
          <w:lang w:val="en-GB"/>
        </w:rPr>
        <w:t xml:space="preserve"> (commences on page 72 (Chapter 2) of Annual Report) </w:t>
      </w:r>
      <w:r w:rsidRPr="00AD5AD7">
        <w:rPr>
          <w:rFonts w:ascii="Verdana" w:hAnsi="Verdana" w:cs="Arial"/>
          <w:sz w:val="24"/>
          <w:szCs w:val="24"/>
          <w:lang w:val="en-GB"/>
        </w:rPr>
        <w:t>is supported by separate Annual Governance Statements from its hosted organisations attached as agenda item</w:t>
      </w:r>
      <w:r w:rsidR="002B2339">
        <w:rPr>
          <w:rFonts w:ascii="Verdana" w:hAnsi="Verdana" w:cs="Arial"/>
          <w:sz w:val="24"/>
          <w:szCs w:val="24"/>
          <w:lang w:val="en-GB"/>
        </w:rPr>
        <w:t xml:space="preserve"> 2.1 and 2.2:</w:t>
      </w:r>
    </w:p>
    <w:p w14:paraId="62EC3143" w14:textId="77777777" w:rsidR="001878F2" w:rsidRPr="00AD5AD7" w:rsidRDefault="001878F2" w:rsidP="001878F2">
      <w:pPr>
        <w:pStyle w:val="ListParagraph"/>
        <w:spacing w:after="0" w:line="240" w:lineRule="auto"/>
        <w:jc w:val="both"/>
        <w:rPr>
          <w:rFonts w:ascii="Verdana" w:hAnsi="Verdana" w:cs="Arial"/>
          <w:sz w:val="24"/>
          <w:szCs w:val="24"/>
          <w:lang w:val="en-GB"/>
        </w:rPr>
      </w:pPr>
    </w:p>
    <w:p w14:paraId="755466EE" w14:textId="6A31BA1A" w:rsidR="001878F2" w:rsidRPr="00AD5AD7" w:rsidRDefault="001878F2" w:rsidP="001878F2">
      <w:pPr>
        <w:pStyle w:val="ListParagraph"/>
        <w:numPr>
          <w:ilvl w:val="1"/>
          <w:numId w:val="14"/>
        </w:numPr>
        <w:spacing w:after="0" w:line="240" w:lineRule="auto"/>
        <w:jc w:val="both"/>
        <w:rPr>
          <w:rFonts w:ascii="Verdana" w:hAnsi="Verdana" w:cs="Arial"/>
          <w:sz w:val="24"/>
          <w:szCs w:val="24"/>
        </w:rPr>
      </w:pPr>
      <w:r w:rsidRPr="00AD5AD7">
        <w:rPr>
          <w:rFonts w:ascii="Verdana" w:hAnsi="Verdana" w:cs="Arial"/>
          <w:sz w:val="24"/>
          <w:szCs w:val="24"/>
          <w:lang w:val="en-GB"/>
        </w:rPr>
        <w:t>EASC</w:t>
      </w:r>
      <w:r w:rsidR="008130FE">
        <w:rPr>
          <w:rFonts w:ascii="Verdana" w:hAnsi="Verdana" w:cs="Arial"/>
          <w:sz w:val="24"/>
          <w:szCs w:val="24"/>
          <w:lang w:val="en-GB"/>
        </w:rPr>
        <w:t>;</w:t>
      </w:r>
    </w:p>
    <w:p w14:paraId="41FD9FF0" w14:textId="10BD5A21" w:rsidR="001878F2" w:rsidRPr="00AD5AD7" w:rsidRDefault="001878F2" w:rsidP="001878F2">
      <w:pPr>
        <w:pStyle w:val="ListParagraph"/>
        <w:numPr>
          <w:ilvl w:val="1"/>
          <w:numId w:val="14"/>
        </w:numPr>
        <w:spacing w:after="0" w:line="240" w:lineRule="auto"/>
        <w:jc w:val="both"/>
        <w:rPr>
          <w:rFonts w:ascii="Verdana" w:hAnsi="Verdana" w:cs="Arial"/>
          <w:sz w:val="24"/>
          <w:szCs w:val="24"/>
        </w:rPr>
      </w:pPr>
      <w:r w:rsidRPr="00AD5AD7">
        <w:rPr>
          <w:rFonts w:ascii="Verdana" w:hAnsi="Verdana" w:cs="Arial"/>
          <w:sz w:val="24"/>
          <w:szCs w:val="24"/>
        </w:rPr>
        <w:t>N</w:t>
      </w:r>
      <w:r>
        <w:rPr>
          <w:rFonts w:ascii="Verdana" w:hAnsi="Verdana" w:cs="Arial"/>
          <w:sz w:val="24"/>
          <w:szCs w:val="24"/>
        </w:rPr>
        <w:t>CCU</w:t>
      </w:r>
      <w:r w:rsidR="008130FE">
        <w:rPr>
          <w:rFonts w:ascii="Verdana" w:hAnsi="Verdana" w:cs="Arial"/>
          <w:sz w:val="24"/>
          <w:szCs w:val="24"/>
        </w:rPr>
        <w:t>;</w:t>
      </w:r>
      <w:r>
        <w:rPr>
          <w:rFonts w:ascii="Verdana" w:hAnsi="Verdana" w:cs="Arial"/>
          <w:sz w:val="24"/>
          <w:szCs w:val="24"/>
        </w:rPr>
        <w:t xml:space="preserve"> </w:t>
      </w:r>
      <w:r w:rsidRPr="00AD5AD7">
        <w:rPr>
          <w:rFonts w:ascii="Verdana" w:hAnsi="Verdana" w:cs="Arial"/>
          <w:sz w:val="24"/>
          <w:szCs w:val="24"/>
        </w:rPr>
        <w:t xml:space="preserve"> </w:t>
      </w:r>
    </w:p>
    <w:p w14:paraId="7A36AD85" w14:textId="4B375FEE" w:rsidR="00385CD2" w:rsidRPr="00385CD2" w:rsidRDefault="001878F2" w:rsidP="001878F2">
      <w:pPr>
        <w:pStyle w:val="ListParagraph"/>
        <w:numPr>
          <w:ilvl w:val="1"/>
          <w:numId w:val="14"/>
        </w:numPr>
        <w:spacing w:after="0" w:line="240" w:lineRule="auto"/>
        <w:jc w:val="both"/>
        <w:rPr>
          <w:rFonts w:ascii="Verdana" w:hAnsi="Verdana" w:cs="Arial"/>
          <w:sz w:val="24"/>
          <w:szCs w:val="24"/>
        </w:rPr>
      </w:pPr>
      <w:r w:rsidRPr="00AD5AD7">
        <w:rPr>
          <w:rFonts w:ascii="Verdana" w:hAnsi="Verdana" w:cs="Arial"/>
          <w:sz w:val="24"/>
          <w:szCs w:val="24"/>
          <w:lang w:val="en-GB"/>
        </w:rPr>
        <w:t>N</w:t>
      </w:r>
      <w:r>
        <w:rPr>
          <w:rFonts w:ascii="Verdana" w:hAnsi="Verdana" w:cs="Arial"/>
          <w:sz w:val="24"/>
          <w:szCs w:val="24"/>
          <w:lang w:val="en-GB"/>
        </w:rPr>
        <w:t>IAW</w:t>
      </w:r>
      <w:r w:rsidR="008130FE">
        <w:rPr>
          <w:rFonts w:ascii="Verdana" w:hAnsi="Verdana" w:cs="Arial"/>
          <w:sz w:val="24"/>
          <w:szCs w:val="24"/>
          <w:lang w:val="en-GB"/>
        </w:rPr>
        <w:t>; and</w:t>
      </w:r>
    </w:p>
    <w:p w14:paraId="39ED8E2F" w14:textId="2668134A" w:rsidR="001878F2" w:rsidRPr="00385CD2" w:rsidRDefault="00385CD2" w:rsidP="00C8279B">
      <w:pPr>
        <w:pStyle w:val="ListParagraph"/>
        <w:numPr>
          <w:ilvl w:val="1"/>
          <w:numId w:val="14"/>
        </w:numPr>
        <w:spacing w:after="0" w:line="240" w:lineRule="auto"/>
        <w:jc w:val="both"/>
        <w:rPr>
          <w:rFonts w:ascii="Verdana" w:hAnsi="Verdana" w:cs="Arial"/>
          <w:sz w:val="24"/>
          <w:szCs w:val="24"/>
        </w:rPr>
      </w:pPr>
      <w:r w:rsidRPr="00385CD2">
        <w:rPr>
          <w:rFonts w:ascii="Verdana" w:hAnsi="Verdana" w:cs="Arial"/>
          <w:sz w:val="24"/>
          <w:szCs w:val="24"/>
          <w:lang w:val="en-GB"/>
        </w:rPr>
        <w:t>WHSSC</w:t>
      </w:r>
      <w:r w:rsidR="008130FE">
        <w:rPr>
          <w:rFonts w:ascii="Verdana" w:hAnsi="Verdana" w:cs="Arial"/>
          <w:sz w:val="24"/>
          <w:szCs w:val="24"/>
          <w:lang w:val="en-GB"/>
        </w:rPr>
        <w:t>.</w:t>
      </w:r>
      <w:r w:rsidRPr="00385CD2">
        <w:rPr>
          <w:rFonts w:ascii="Verdana" w:hAnsi="Verdana" w:cs="Arial"/>
          <w:sz w:val="24"/>
          <w:szCs w:val="24"/>
          <w:lang w:val="en-GB"/>
        </w:rPr>
        <w:t xml:space="preserve"> </w:t>
      </w:r>
    </w:p>
    <w:p w14:paraId="69746C4D" w14:textId="77777777" w:rsidR="001878F2" w:rsidRPr="00AD5AD7" w:rsidRDefault="001878F2" w:rsidP="001878F2">
      <w:pPr>
        <w:spacing w:after="0" w:line="240" w:lineRule="auto"/>
        <w:ind w:left="712"/>
        <w:jc w:val="both"/>
        <w:rPr>
          <w:rFonts w:ascii="Verdana" w:hAnsi="Verdana" w:cs="Arial"/>
          <w:sz w:val="24"/>
          <w:szCs w:val="24"/>
        </w:rPr>
      </w:pPr>
    </w:p>
    <w:p w14:paraId="326BADE6" w14:textId="72CE2A17" w:rsidR="001878F2" w:rsidRPr="00853926" w:rsidRDefault="001878F2" w:rsidP="001878F2">
      <w:pPr>
        <w:pStyle w:val="ListParagraph"/>
        <w:numPr>
          <w:ilvl w:val="1"/>
          <w:numId w:val="1"/>
        </w:numPr>
        <w:spacing w:after="0" w:line="240" w:lineRule="auto"/>
        <w:jc w:val="both"/>
        <w:rPr>
          <w:rFonts w:ascii="Verdana" w:hAnsi="Verdana" w:cs="Arial"/>
          <w:sz w:val="24"/>
          <w:szCs w:val="24"/>
        </w:rPr>
      </w:pPr>
      <w:r w:rsidRPr="00853926">
        <w:rPr>
          <w:rFonts w:ascii="Verdana" w:hAnsi="Verdana" w:cs="Arial"/>
          <w:sz w:val="24"/>
          <w:szCs w:val="24"/>
        </w:rPr>
        <w:t xml:space="preserve">The </w:t>
      </w:r>
      <w:r w:rsidR="008130FE">
        <w:rPr>
          <w:rFonts w:ascii="Verdana" w:hAnsi="Verdana" w:cs="Arial"/>
          <w:sz w:val="24"/>
          <w:szCs w:val="24"/>
        </w:rPr>
        <w:t xml:space="preserve">CTMUHB </w:t>
      </w:r>
      <w:r w:rsidRPr="00853926">
        <w:rPr>
          <w:rFonts w:ascii="Verdana" w:hAnsi="Verdana" w:cs="Arial"/>
          <w:sz w:val="24"/>
          <w:szCs w:val="24"/>
        </w:rPr>
        <w:t>Annual Accounts outline the financial performance to 31</w:t>
      </w:r>
      <w:r w:rsidRPr="00853926">
        <w:rPr>
          <w:rFonts w:ascii="Verdana" w:hAnsi="Verdana" w:cs="Arial"/>
          <w:sz w:val="24"/>
          <w:szCs w:val="24"/>
          <w:vertAlign w:val="superscript"/>
        </w:rPr>
        <w:t>st</w:t>
      </w:r>
      <w:r w:rsidRPr="00853926">
        <w:rPr>
          <w:rFonts w:ascii="Verdana" w:hAnsi="Verdana" w:cs="Arial"/>
          <w:sz w:val="24"/>
          <w:szCs w:val="24"/>
        </w:rPr>
        <w:t xml:space="preserve"> March 2022, </w:t>
      </w:r>
      <w:r>
        <w:rPr>
          <w:rFonts w:ascii="Verdana" w:hAnsi="Verdana" w:cs="Arial"/>
          <w:sz w:val="24"/>
          <w:szCs w:val="24"/>
        </w:rPr>
        <w:t xml:space="preserve">(commence from page 158 of Annual Report) are listed </w:t>
      </w:r>
      <w:r w:rsidRPr="00853926">
        <w:rPr>
          <w:rFonts w:ascii="Verdana" w:hAnsi="Verdana" w:cs="Arial"/>
          <w:sz w:val="24"/>
          <w:szCs w:val="24"/>
        </w:rPr>
        <w:t xml:space="preserve">at Agenda item </w:t>
      </w:r>
      <w:r w:rsidR="008130FE">
        <w:rPr>
          <w:rFonts w:ascii="Verdana" w:hAnsi="Verdana" w:cs="Arial"/>
          <w:sz w:val="24"/>
          <w:szCs w:val="24"/>
        </w:rPr>
        <w:t>2.1</w:t>
      </w:r>
      <w:r>
        <w:rPr>
          <w:rFonts w:ascii="Verdana" w:hAnsi="Verdana" w:cs="Arial"/>
          <w:sz w:val="24"/>
          <w:szCs w:val="24"/>
        </w:rPr>
        <w:t xml:space="preserve"> of today’s meeting </w:t>
      </w:r>
      <w:r w:rsidR="008130FE">
        <w:rPr>
          <w:rFonts w:ascii="Verdana" w:hAnsi="Verdana" w:cs="Arial"/>
          <w:sz w:val="24"/>
          <w:szCs w:val="24"/>
        </w:rPr>
        <w:t xml:space="preserve">Board Meeting </w:t>
      </w:r>
      <w:r>
        <w:rPr>
          <w:rFonts w:ascii="Verdana" w:hAnsi="Verdana" w:cs="Arial"/>
          <w:sz w:val="24"/>
          <w:szCs w:val="24"/>
        </w:rPr>
        <w:t>agenda</w:t>
      </w:r>
      <w:r w:rsidRPr="00853926">
        <w:rPr>
          <w:rFonts w:ascii="Verdana" w:hAnsi="Verdana" w:cs="Arial"/>
          <w:sz w:val="24"/>
          <w:szCs w:val="24"/>
        </w:rPr>
        <w:t>.</w:t>
      </w:r>
    </w:p>
    <w:p w14:paraId="367EC66E" w14:textId="77777777" w:rsidR="001878F2" w:rsidRPr="001878F2" w:rsidRDefault="001878F2" w:rsidP="001878F2">
      <w:pPr>
        <w:spacing w:after="0" w:line="240" w:lineRule="auto"/>
        <w:rPr>
          <w:rFonts w:ascii="Verdana" w:hAnsi="Verdana" w:cs="Arial"/>
          <w:b/>
          <w:sz w:val="24"/>
          <w:szCs w:val="24"/>
        </w:rPr>
      </w:pPr>
    </w:p>
    <w:p w14:paraId="49D5C39B" w14:textId="77777777" w:rsidR="006A7DA6" w:rsidRPr="00E23B12" w:rsidRDefault="006A7DA6" w:rsidP="00344184">
      <w:pPr>
        <w:pStyle w:val="ListParagraph"/>
        <w:spacing w:after="0" w:line="240" w:lineRule="auto"/>
        <w:ind w:left="709"/>
        <w:rPr>
          <w:rFonts w:ascii="Verdana" w:hAnsi="Verdana" w:cs="Arial"/>
          <w:b/>
          <w:sz w:val="24"/>
          <w:szCs w:val="24"/>
        </w:rPr>
      </w:pPr>
    </w:p>
    <w:p w14:paraId="49D5C39E" w14:textId="7FE08459" w:rsidR="002F3A0D" w:rsidRPr="001878F2" w:rsidRDefault="002F3A0D" w:rsidP="00664BD1">
      <w:pPr>
        <w:pStyle w:val="ListParagraph"/>
        <w:numPr>
          <w:ilvl w:val="0"/>
          <w:numId w:val="15"/>
        </w:numPr>
        <w:spacing w:after="0" w:line="240" w:lineRule="auto"/>
        <w:jc w:val="both"/>
        <w:rPr>
          <w:rFonts w:ascii="Verdana" w:hAnsi="Verdana" w:cs="Arial"/>
          <w:b/>
          <w:sz w:val="24"/>
          <w:szCs w:val="24"/>
        </w:rPr>
      </w:pPr>
      <w:r w:rsidRPr="001878F2">
        <w:rPr>
          <w:rFonts w:ascii="Verdana" w:hAnsi="Verdana" w:cs="Arial"/>
          <w:b/>
          <w:sz w:val="24"/>
          <w:szCs w:val="24"/>
        </w:rPr>
        <w:t>KEY RISKS/MATTERS FOR ESCALATION TO BOARD/COMMITTEE</w:t>
      </w:r>
    </w:p>
    <w:p w14:paraId="39968573" w14:textId="038A0F4C" w:rsidR="001878F2" w:rsidRPr="001878F2" w:rsidRDefault="001878F2" w:rsidP="00664BD1">
      <w:pPr>
        <w:spacing w:after="0" w:line="240" w:lineRule="auto"/>
        <w:ind w:left="720" w:hanging="720"/>
        <w:contextualSpacing/>
        <w:jc w:val="both"/>
        <w:rPr>
          <w:rFonts w:ascii="Verdana" w:hAnsi="Verdana" w:cs="Arial"/>
          <w:sz w:val="24"/>
          <w:szCs w:val="24"/>
          <w:lang w:val="en-GB"/>
        </w:rPr>
      </w:pPr>
      <w:r>
        <w:rPr>
          <w:rFonts w:ascii="Verdana" w:hAnsi="Verdana" w:cs="Arial"/>
          <w:sz w:val="24"/>
          <w:szCs w:val="24"/>
        </w:rPr>
        <w:t>3.1</w:t>
      </w:r>
      <w:r>
        <w:rPr>
          <w:rFonts w:ascii="Verdana" w:hAnsi="Verdana" w:cs="Arial"/>
          <w:sz w:val="24"/>
          <w:szCs w:val="24"/>
        </w:rPr>
        <w:tab/>
      </w:r>
      <w:r w:rsidRPr="001878F2">
        <w:rPr>
          <w:rFonts w:ascii="Verdana" w:hAnsi="Verdana" w:cs="Arial"/>
          <w:sz w:val="24"/>
          <w:szCs w:val="24"/>
        </w:rPr>
        <w:t>The approach required for the Annual Report, and in particular the Performance Chapter, changed significantly from 2020-2021</w:t>
      </w:r>
      <w:r w:rsidRPr="001878F2">
        <w:rPr>
          <w:rFonts w:ascii="Verdana" w:hAnsi="Verdana" w:cs="Arial"/>
          <w:sz w:val="24"/>
          <w:szCs w:val="24"/>
          <w:lang w:val="en-GB"/>
        </w:rPr>
        <w:t xml:space="preserve">, with a predominant focus on how the Health Board performed in relation to the need to adapt and respond to the Covid-19 pandemic.  This requirement continued for 2021-22. </w:t>
      </w:r>
    </w:p>
    <w:p w14:paraId="5E8A69C3" w14:textId="77777777" w:rsidR="001878F2" w:rsidRPr="001878F2" w:rsidRDefault="001878F2" w:rsidP="001878F2">
      <w:pPr>
        <w:spacing w:after="0" w:line="240" w:lineRule="auto"/>
        <w:ind w:left="720"/>
        <w:contextualSpacing/>
        <w:jc w:val="both"/>
        <w:rPr>
          <w:rFonts w:ascii="Verdana" w:hAnsi="Verdana" w:cs="Arial"/>
          <w:sz w:val="24"/>
          <w:szCs w:val="24"/>
        </w:rPr>
      </w:pPr>
    </w:p>
    <w:p w14:paraId="7F0847A3" w14:textId="2CE84802" w:rsidR="001878F2" w:rsidRPr="001878F2" w:rsidRDefault="001878F2" w:rsidP="001878F2">
      <w:pPr>
        <w:pStyle w:val="ListParagraph"/>
        <w:numPr>
          <w:ilvl w:val="1"/>
          <w:numId w:val="15"/>
        </w:numPr>
        <w:spacing w:after="0" w:line="240" w:lineRule="auto"/>
        <w:ind w:left="709" w:hanging="709"/>
        <w:jc w:val="both"/>
        <w:rPr>
          <w:rFonts w:ascii="Verdana" w:hAnsi="Verdana" w:cs="Arial"/>
          <w:sz w:val="24"/>
          <w:szCs w:val="24"/>
        </w:rPr>
      </w:pPr>
      <w:r w:rsidRPr="001878F2">
        <w:rPr>
          <w:rFonts w:ascii="Verdana" w:hAnsi="Verdana" w:cs="Arial"/>
          <w:sz w:val="24"/>
          <w:szCs w:val="24"/>
        </w:rPr>
        <w:t>The Annual Report has been reviewed at each stage of its development as outlined on page 1 of this report.   The document</w:t>
      </w:r>
      <w:r w:rsidR="008130FE">
        <w:rPr>
          <w:rFonts w:ascii="Verdana" w:hAnsi="Verdana" w:cs="Arial"/>
          <w:sz w:val="24"/>
          <w:szCs w:val="24"/>
        </w:rPr>
        <w:t>s</w:t>
      </w:r>
      <w:r w:rsidRPr="001878F2">
        <w:rPr>
          <w:rFonts w:ascii="Verdana" w:hAnsi="Verdana" w:cs="Arial"/>
          <w:sz w:val="24"/>
          <w:szCs w:val="24"/>
        </w:rPr>
        <w:t xml:space="preserve"> </w:t>
      </w:r>
      <w:r w:rsidR="008130FE">
        <w:rPr>
          <w:rFonts w:ascii="Verdana" w:hAnsi="Verdana" w:cs="Arial"/>
          <w:sz w:val="24"/>
          <w:szCs w:val="24"/>
        </w:rPr>
        <w:t xml:space="preserve">have also been </w:t>
      </w:r>
      <w:r w:rsidRPr="001878F2">
        <w:rPr>
          <w:rFonts w:ascii="Verdana" w:hAnsi="Verdana" w:cs="Arial"/>
          <w:sz w:val="24"/>
          <w:szCs w:val="24"/>
        </w:rPr>
        <w:t xml:space="preserve">subject to comment by external audit (Audit Wales) and Welsh Government as well as being circulated to the full Board.   The responses received were most welcome </w:t>
      </w:r>
      <w:r w:rsidR="008130FE">
        <w:rPr>
          <w:rFonts w:ascii="Verdana" w:hAnsi="Verdana" w:cs="Arial"/>
          <w:sz w:val="24"/>
          <w:szCs w:val="24"/>
        </w:rPr>
        <w:t xml:space="preserve">enabling </w:t>
      </w:r>
      <w:r w:rsidRPr="001878F2">
        <w:rPr>
          <w:rFonts w:ascii="Verdana" w:hAnsi="Verdana" w:cs="Arial"/>
          <w:sz w:val="24"/>
          <w:szCs w:val="24"/>
        </w:rPr>
        <w:t xml:space="preserve">the document to be further refined. </w:t>
      </w:r>
    </w:p>
    <w:p w14:paraId="7BB12455" w14:textId="77777777" w:rsidR="001878F2" w:rsidRPr="001878F2" w:rsidRDefault="001878F2" w:rsidP="001878F2">
      <w:pPr>
        <w:spacing w:after="0" w:line="240" w:lineRule="auto"/>
        <w:ind w:left="720"/>
        <w:contextualSpacing/>
        <w:jc w:val="both"/>
        <w:rPr>
          <w:rFonts w:ascii="Verdana" w:hAnsi="Verdana" w:cs="Arial"/>
          <w:sz w:val="24"/>
          <w:szCs w:val="24"/>
        </w:rPr>
      </w:pPr>
    </w:p>
    <w:p w14:paraId="55CBD547" w14:textId="661F2DD2" w:rsidR="001878F2" w:rsidRPr="001878F2" w:rsidRDefault="001878F2" w:rsidP="001878F2">
      <w:pPr>
        <w:pStyle w:val="ListParagraph"/>
        <w:numPr>
          <w:ilvl w:val="1"/>
          <w:numId w:val="15"/>
        </w:numPr>
        <w:spacing w:after="0" w:line="240" w:lineRule="auto"/>
        <w:ind w:left="709" w:hanging="709"/>
        <w:jc w:val="both"/>
        <w:rPr>
          <w:rFonts w:ascii="Verdana" w:hAnsi="Verdana" w:cs="Arial"/>
          <w:sz w:val="24"/>
          <w:szCs w:val="24"/>
        </w:rPr>
      </w:pPr>
      <w:r w:rsidRPr="001878F2">
        <w:rPr>
          <w:rFonts w:ascii="Verdana" w:hAnsi="Verdana" w:cs="Arial"/>
          <w:sz w:val="24"/>
          <w:szCs w:val="24"/>
        </w:rPr>
        <w:t xml:space="preserve">The following </w:t>
      </w:r>
      <w:r w:rsidR="00385CD2">
        <w:rPr>
          <w:rFonts w:ascii="Verdana" w:hAnsi="Verdana" w:cs="Arial"/>
          <w:sz w:val="24"/>
          <w:szCs w:val="24"/>
        </w:rPr>
        <w:t xml:space="preserve">key </w:t>
      </w:r>
      <w:r w:rsidRPr="001878F2">
        <w:rPr>
          <w:rFonts w:ascii="Verdana" w:hAnsi="Verdana" w:cs="Arial"/>
          <w:sz w:val="24"/>
          <w:szCs w:val="24"/>
        </w:rPr>
        <w:t xml:space="preserve">changes were made to the Annual Report content since </w:t>
      </w:r>
      <w:r w:rsidR="002B2339">
        <w:rPr>
          <w:rFonts w:ascii="Verdana" w:hAnsi="Verdana" w:cs="Arial"/>
          <w:sz w:val="24"/>
          <w:szCs w:val="24"/>
        </w:rPr>
        <w:t>it was received by the A</w:t>
      </w:r>
      <w:r w:rsidRPr="001878F2">
        <w:rPr>
          <w:rFonts w:ascii="Verdana" w:hAnsi="Verdana" w:cs="Arial"/>
          <w:sz w:val="24"/>
          <w:szCs w:val="24"/>
        </w:rPr>
        <w:t xml:space="preserve">udit &amp; Risk Committee </w:t>
      </w:r>
      <w:r w:rsidR="008130FE">
        <w:rPr>
          <w:rFonts w:ascii="Verdana" w:hAnsi="Verdana" w:cs="Arial"/>
          <w:sz w:val="24"/>
          <w:szCs w:val="24"/>
        </w:rPr>
        <w:t xml:space="preserve">in draft </w:t>
      </w:r>
      <w:r w:rsidRPr="001878F2">
        <w:rPr>
          <w:rFonts w:ascii="Verdana" w:hAnsi="Verdana" w:cs="Arial"/>
          <w:sz w:val="24"/>
          <w:szCs w:val="24"/>
        </w:rPr>
        <w:t>on 18</w:t>
      </w:r>
      <w:r w:rsidRPr="001878F2">
        <w:rPr>
          <w:rFonts w:ascii="Verdana" w:hAnsi="Verdana" w:cs="Arial"/>
          <w:sz w:val="24"/>
          <w:szCs w:val="24"/>
          <w:vertAlign w:val="superscript"/>
        </w:rPr>
        <w:t>th</w:t>
      </w:r>
      <w:r w:rsidRPr="001878F2">
        <w:rPr>
          <w:rFonts w:ascii="Verdana" w:hAnsi="Verdana" w:cs="Arial"/>
          <w:sz w:val="24"/>
          <w:szCs w:val="24"/>
        </w:rPr>
        <w:t xml:space="preserve"> May 2022:</w:t>
      </w:r>
    </w:p>
    <w:p w14:paraId="07C1DD23" w14:textId="77777777" w:rsidR="001878F2" w:rsidRPr="001878F2" w:rsidRDefault="001878F2" w:rsidP="001878F2">
      <w:pPr>
        <w:ind w:left="709" w:hanging="709"/>
        <w:contextualSpacing/>
        <w:rPr>
          <w:rFonts w:ascii="Verdana" w:hAnsi="Verdana" w:cs="Arial"/>
          <w:sz w:val="24"/>
          <w:szCs w:val="24"/>
        </w:rPr>
      </w:pPr>
    </w:p>
    <w:p w14:paraId="334D411C" w14:textId="77777777" w:rsidR="001878F2" w:rsidRPr="001878F2" w:rsidRDefault="001878F2" w:rsidP="001878F2">
      <w:pPr>
        <w:numPr>
          <w:ilvl w:val="0"/>
          <w:numId w:val="13"/>
        </w:numPr>
        <w:spacing w:after="0" w:line="240" w:lineRule="auto"/>
        <w:ind w:left="1066" w:hanging="357"/>
        <w:contextualSpacing/>
        <w:jc w:val="both"/>
        <w:rPr>
          <w:rFonts w:ascii="Verdana" w:hAnsi="Verdana"/>
          <w:sz w:val="24"/>
        </w:rPr>
      </w:pPr>
      <w:r w:rsidRPr="001878F2">
        <w:rPr>
          <w:rFonts w:ascii="Verdana" w:hAnsi="Verdana"/>
          <w:sz w:val="24"/>
        </w:rPr>
        <w:t>Additional information suggested by Welsh Government / Audit Wales to enhance the lay reader’s understanding of the document;</w:t>
      </w:r>
    </w:p>
    <w:p w14:paraId="35C7AE42" w14:textId="69601ED6" w:rsidR="001878F2" w:rsidRDefault="001878F2" w:rsidP="001878F2">
      <w:pPr>
        <w:numPr>
          <w:ilvl w:val="0"/>
          <w:numId w:val="13"/>
        </w:numPr>
        <w:spacing w:after="0" w:line="240" w:lineRule="auto"/>
        <w:contextualSpacing/>
        <w:jc w:val="both"/>
        <w:rPr>
          <w:rFonts w:ascii="Verdana" w:hAnsi="Verdana"/>
          <w:sz w:val="24"/>
        </w:rPr>
      </w:pPr>
      <w:r w:rsidRPr="001878F2">
        <w:rPr>
          <w:rFonts w:ascii="Verdana" w:hAnsi="Verdana"/>
          <w:sz w:val="24"/>
        </w:rPr>
        <w:t xml:space="preserve">Amendments to the tables summarising Board Member meeting attendance and Board </w:t>
      </w:r>
      <w:r w:rsidR="002B2339">
        <w:rPr>
          <w:rFonts w:ascii="Verdana" w:hAnsi="Verdana"/>
          <w:sz w:val="24"/>
        </w:rPr>
        <w:t xml:space="preserve">Member </w:t>
      </w:r>
      <w:r w:rsidRPr="001878F2">
        <w:rPr>
          <w:rFonts w:ascii="Verdana" w:hAnsi="Verdana"/>
          <w:sz w:val="24"/>
        </w:rPr>
        <w:t>appointment dates;</w:t>
      </w:r>
    </w:p>
    <w:p w14:paraId="048BDCF9" w14:textId="77777777" w:rsidR="00664BD1" w:rsidRDefault="00664BD1" w:rsidP="00664BD1">
      <w:pPr>
        <w:pStyle w:val="ListParagraph"/>
        <w:numPr>
          <w:ilvl w:val="0"/>
          <w:numId w:val="13"/>
        </w:numPr>
        <w:spacing w:after="0" w:line="240" w:lineRule="auto"/>
        <w:jc w:val="both"/>
        <w:rPr>
          <w:rFonts w:ascii="Verdana" w:hAnsi="Verdana"/>
          <w:sz w:val="24"/>
        </w:rPr>
      </w:pPr>
      <w:r>
        <w:rPr>
          <w:rFonts w:ascii="Verdana" w:hAnsi="Verdana"/>
          <w:sz w:val="24"/>
        </w:rPr>
        <w:t>Inclusion of Welsh Government Delivery Plan enactments;</w:t>
      </w:r>
    </w:p>
    <w:p w14:paraId="04A8DEA1" w14:textId="77777777" w:rsidR="00664BD1" w:rsidRDefault="00664BD1" w:rsidP="00664BD1">
      <w:pPr>
        <w:pStyle w:val="ListParagraph"/>
        <w:numPr>
          <w:ilvl w:val="0"/>
          <w:numId w:val="13"/>
        </w:numPr>
        <w:spacing w:after="0" w:line="240" w:lineRule="auto"/>
        <w:jc w:val="both"/>
        <w:rPr>
          <w:rFonts w:ascii="Verdana" w:hAnsi="Verdana"/>
          <w:sz w:val="24"/>
        </w:rPr>
      </w:pPr>
      <w:r>
        <w:rPr>
          <w:rFonts w:ascii="Verdana" w:hAnsi="Verdana"/>
          <w:sz w:val="24"/>
        </w:rPr>
        <w:t xml:space="preserve">Inclusion of details of Off-Payroll Engagements; </w:t>
      </w:r>
    </w:p>
    <w:p w14:paraId="4874E0B5" w14:textId="1E114198" w:rsidR="001878F2" w:rsidRPr="001878F2" w:rsidRDefault="001878F2" w:rsidP="001878F2">
      <w:pPr>
        <w:numPr>
          <w:ilvl w:val="0"/>
          <w:numId w:val="13"/>
        </w:numPr>
        <w:spacing w:after="0" w:line="240" w:lineRule="auto"/>
        <w:ind w:left="1066" w:hanging="357"/>
        <w:contextualSpacing/>
        <w:jc w:val="both"/>
        <w:rPr>
          <w:rFonts w:ascii="Verdana" w:hAnsi="Verdana"/>
          <w:sz w:val="24"/>
        </w:rPr>
      </w:pPr>
      <w:r w:rsidRPr="001878F2">
        <w:rPr>
          <w:rFonts w:ascii="Verdana" w:hAnsi="Verdana"/>
          <w:sz w:val="24"/>
        </w:rPr>
        <w:t xml:space="preserve">Head of Internal Audit section updated to reflect the end-of-year position. </w:t>
      </w:r>
    </w:p>
    <w:p w14:paraId="46DD6B93" w14:textId="77777777" w:rsidR="001878F2" w:rsidRPr="001878F2" w:rsidRDefault="001878F2" w:rsidP="001878F2">
      <w:pPr>
        <w:numPr>
          <w:ilvl w:val="0"/>
          <w:numId w:val="13"/>
        </w:numPr>
        <w:spacing w:after="0" w:line="240" w:lineRule="auto"/>
        <w:contextualSpacing/>
        <w:jc w:val="both"/>
        <w:rPr>
          <w:rFonts w:ascii="Verdana" w:hAnsi="Verdana"/>
          <w:sz w:val="24"/>
        </w:rPr>
      </w:pPr>
      <w:r w:rsidRPr="001878F2">
        <w:rPr>
          <w:rFonts w:ascii="Verdana" w:hAnsi="Verdana"/>
          <w:sz w:val="24"/>
        </w:rPr>
        <w:t xml:space="preserve">Minor rephrasing, typographical changes and grammatical amendments as well as updates to website links to enhance lay reader accessibility; </w:t>
      </w:r>
    </w:p>
    <w:p w14:paraId="3774CEDA" w14:textId="46B2738F" w:rsidR="001878F2" w:rsidRPr="001878F2" w:rsidRDefault="001878F2" w:rsidP="00664BD1">
      <w:pPr>
        <w:numPr>
          <w:ilvl w:val="0"/>
          <w:numId w:val="13"/>
        </w:numPr>
        <w:spacing w:after="0" w:line="240" w:lineRule="auto"/>
        <w:ind w:left="1066" w:hanging="357"/>
        <w:contextualSpacing/>
        <w:jc w:val="both"/>
        <w:rPr>
          <w:rFonts w:ascii="Verdana" w:hAnsi="Verdana"/>
          <w:sz w:val="24"/>
        </w:rPr>
      </w:pPr>
      <w:r w:rsidRPr="001878F2">
        <w:rPr>
          <w:rFonts w:ascii="Verdana" w:hAnsi="Verdana"/>
          <w:sz w:val="24"/>
        </w:rPr>
        <w:lastRenderedPageBreak/>
        <w:t xml:space="preserve">Amendments to the financial summary narrative </w:t>
      </w:r>
      <w:r w:rsidR="00B07727">
        <w:rPr>
          <w:rFonts w:ascii="Verdana" w:hAnsi="Verdana"/>
          <w:sz w:val="24"/>
        </w:rPr>
        <w:t>to align with revisions to the Annual A</w:t>
      </w:r>
      <w:r w:rsidRPr="001878F2">
        <w:rPr>
          <w:rFonts w:ascii="Verdana" w:hAnsi="Verdana"/>
          <w:sz w:val="24"/>
        </w:rPr>
        <w:t xml:space="preserve">ccounts following completion of audit processes; and </w:t>
      </w:r>
    </w:p>
    <w:p w14:paraId="173062FB" w14:textId="77777777" w:rsidR="001878F2" w:rsidRPr="001878F2" w:rsidRDefault="001878F2" w:rsidP="00664BD1">
      <w:pPr>
        <w:numPr>
          <w:ilvl w:val="0"/>
          <w:numId w:val="13"/>
        </w:numPr>
        <w:spacing w:after="0" w:line="240" w:lineRule="auto"/>
        <w:ind w:left="1066" w:hanging="357"/>
        <w:contextualSpacing/>
        <w:jc w:val="both"/>
        <w:rPr>
          <w:rFonts w:ascii="Verdana" w:hAnsi="Verdana"/>
          <w:sz w:val="24"/>
        </w:rPr>
      </w:pPr>
      <w:r w:rsidRPr="001878F2">
        <w:rPr>
          <w:rFonts w:ascii="Verdana" w:hAnsi="Verdana"/>
          <w:sz w:val="24"/>
        </w:rPr>
        <w:t>Auditor General for Wales audit report and certificate incorporated.</w:t>
      </w:r>
    </w:p>
    <w:p w14:paraId="49D5C39F" w14:textId="77777777" w:rsidR="00E961C0" w:rsidRDefault="00E961C0" w:rsidP="0056764F">
      <w:pPr>
        <w:spacing w:after="0" w:line="240" w:lineRule="auto"/>
        <w:rPr>
          <w:rFonts w:ascii="Verdana" w:hAnsi="Verdana" w:cs="Arial"/>
          <w:b/>
          <w:sz w:val="24"/>
          <w:szCs w:val="24"/>
        </w:rPr>
      </w:pPr>
    </w:p>
    <w:p w14:paraId="279B4D7F" w14:textId="77777777" w:rsidR="00E93BF0" w:rsidRDefault="00E93BF0" w:rsidP="00E93BF0">
      <w:pPr>
        <w:pStyle w:val="ListParagraph"/>
        <w:spacing w:after="0" w:line="240" w:lineRule="auto"/>
        <w:ind w:left="709"/>
        <w:rPr>
          <w:rFonts w:ascii="Verdana" w:hAnsi="Verdana" w:cs="Arial"/>
          <w:b/>
          <w:sz w:val="24"/>
          <w:szCs w:val="24"/>
        </w:rPr>
      </w:pPr>
    </w:p>
    <w:p w14:paraId="49D5C3A2" w14:textId="77777777" w:rsidR="006A7DA6" w:rsidRDefault="0083034D" w:rsidP="001878F2">
      <w:pPr>
        <w:pStyle w:val="ListParagraph"/>
        <w:numPr>
          <w:ilvl w:val="0"/>
          <w:numId w:val="15"/>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tbl>
      <w:tblPr>
        <w:tblStyle w:val="TableGrid"/>
        <w:tblW w:w="9923" w:type="dxa"/>
        <w:tblInd w:w="-5" w:type="dxa"/>
        <w:tblLayout w:type="fixed"/>
        <w:tblLook w:val="04A0" w:firstRow="1" w:lastRow="0" w:firstColumn="1" w:lastColumn="0" w:noHBand="0" w:noVBand="1"/>
      </w:tblPr>
      <w:tblGrid>
        <w:gridCol w:w="4111"/>
        <w:gridCol w:w="5812"/>
      </w:tblGrid>
      <w:tr w:rsidR="008771E2" w:rsidRPr="00E93BF0" w14:paraId="49D5C3A6" w14:textId="77777777" w:rsidTr="00E93BF0">
        <w:trPr>
          <w:trHeight w:val="700"/>
        </w:trPr>
        <w:tc>
          <w:tcPr>
            <w:tcW w:w="4111" w:type="dxa"/>
            <w:shd w:val="clear" w:color="auto" w:fill="F2F2F2" w:themeFill="background1" w:themeFillShade="F2"/>
            <w:vAlign w:val="center"/>
          </w:tcPr>
          <w:p w14:paraId="71AF5C9C" w14:textId="6F80CC0C" w:rsidR="008771E2" w:rsidRPr="00E93BF0" w:rsidRDefault="008771E2" w:rsidP="000B4302">
            <w:pPr>
              <w:rPr>
                <w:rFonts w:ascii="Verdana" w:hAnsi="Verdana" w:cs="Arial"/>
                <w:b/>
                <w:szCs w:val="24"/>
              </w:rPr>
            </w:pPr>
            <w:r w:rsidRPr="00E93BF0">
              <w:rPr>
                <w:rFonts w:ascii="Verdana" w:hAnsi="Verdana" w:cs="Arial"/>
                <w:b/>
                <w:szCs w:val="24"/>
              </w:rPr>
              <w:t>Quality Impact</w:t>
            </w:r>
          </w:p>
          <w:p w14:paraId="49D5C3A4" w14:textId="3B20E078" w:rsidR="008771E2" w:rsidRPr="00E93BF0" w:rsidRDefault="008771E2" w:rsidP="000B4302">
            <w:pPr>
              <w:rPr>
                <w:rFonts w:ascii="Verdana" w:hAnsi="Verdana" w:cs="Arial"/>
                <w:b/>
                <w:szCs w:val="24"/>
              </w:rPr>
            </w:pPr>
            <w:r w:rsidRPr="00E93BF0">
              <w:rPr>
                <w:rFonts w:ascii="Verdana" w:hAnsi="Verdana" w:cs="Arial"/>
                <w:szCs w:val="24"/>
              </w:rPr>
              <w:t>(Quality, Safety, Patient Experience Implications)</w:t>
            </w:r>
            <w:r w:rsidRPr="00E93BF0">
              <w:rPr>
                <w:rFonts w:ascii="Verdana" w:hAnsi="Verdana" w:cs="Arial"/>
                <w:b/>
                <w:szCs w:val="24"/>
              </w:rPr>
              <w:t xml:space="preserve"> </w:t>
            </w:r>
          </w:p>
        </w:tc>
        <w:tc>
          <w:tcPr>
            <w:tcW w:w="5812" w:type="dxa"/>
            <w:vAlign w:val="center"/>
          </w:tcPr>
          <w:p w14:paraId="49D5C3A5" w14:textId="05252A08" w:rsidR="008771E2" w:rsidRPr="00E93BF0" w:rsidRDefault="008771E2" w:rsidP="008771E2">
            <w:pPr>
              <w:jc w:val="both"/>
              <w:rPr>
                <w:rFonts w:ascii="Verdana" w:hAnsi="Verdana" w:cs="Arial"/>
                <w:szCs w:val="24"/>
              </w:rPr>
            </w:pPr>
            <w:r w:rsidRPr="00E93BF0">
              <w:rPr>
                <w:rFonts w:ascii="Verdana" w:hAnsi="Verdana" w:cs="Arial"/>
                <w:szCs w:val="24"/>
                <w:lang w:val="en-GB"/>
              </w:rPr>
              <w:t>The suite of Annual Report Documents are intended for the public, and provide information in an honest and transparent way about the services provided by the Health Board.</w:t>
            </w:r>
          </w:p>
        </w:tc>
      </w:tr>
      <w:tr w:rsidR="00374119" w:rsidRPr="00E93BF0" w14:paraId="49D5C3AC" w14:textId="77777777" w:rsidTr="00E93BF0">
        <w:trPr>
          <w:trHeight w:val="461"/>
        </w:trPr>
        <w:tc>
          <w:tcPr>
            <w:tcW w:w="4111" w:type="dxa"/>
            <w:vMerge w:val="restart"/>
            <w:shd w:val="clear" w:color="auto" w:fill="F2F2F2" w:themeFill="background1" w:themeFillShade="F2"/>
            <w:vAlign w:val="center"/>
          </w:tcPr>
          <w:p w14:paraId="49D5C3AA" w14:textId="33F78A8A" w:rsidR="00374119" w:rsidRPr="00E93BF0" w:rsidRDefault="00374119" w:rsidP="00374119">
            <w:pPr>
              <w:rPr>
                <w:rFonts w:ascii="Verdana" w:hAnsi="Verdana" w:cs="Arial"/>
                <w:b/>
                <w:szCs w:val="24"/>
              </w:rPr>
            </w:pPr>
            <w:r w:rsidRPr="00E93BF0">
              <w:rPr>
                <w:rFonts w:ascii="Verdana" w:hAnsi="Verdana" w:cs="Arial"/>
                <w:b/>
                <w:szCs w:val="24"/>
              </w:rPr>
              <w:t>Related Health and Care standard(s)</w:t>
            </w:r>
          </w:p>
        </w:tc>
        <w:sdt>
          <w:sdtPr>
            <w:rPr>
              <w:rStyle w:val="Style31"/>
              <w:rFonts w:ascii="Verdana" w:hAnsi="Verdana"/>
              <w:szCs w:val="24"/>
            </w:rPr>
            <w:id w:val="439423197"/>
            <w:placeholder>
              <w:docPart w:val="B40F8DB2C53E48CA9A2C7804F19051A9"/>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49D5C3AB" w14:textId="40783BE8" w:rsidR="00374119" w:rsidRPr="00E93BF0" w:rsidRDefault="005567FF" w:rsidP="00374119">
                <w:pPr>
                  <w:jc w:val="both"/>
                  <w:rPr>
                    <w:rFonts w:ascii="Verdana" w:hAnsi="Verdana" w:cs="Arial"/>
                    <w:color w:val="FF0000"/>
                    <w:szCs w:val="24"/>
                  </w:rPr>
                </w:pPr>
                <w:r w:rsidRPr="00E93BF0">
                  <w:rPr>
                    <w:rStyle w:val="Style31"/>
                    <w:rFonts w:ascii="Verdana" w:hAnsi="Verdana"/>
                    <w:szCs w:val="24"/>
                  </w:rPr>
                  <w:t>Governance, Leadership and Accountability</w:t>
                </w:r>
              </w:p>
            </w:tc>
          </w:sdtContent>
        </w:sdt>
      </w:tr>
      <w:tr w:rsidR="00374119" w:rsidRPr="00E93BF0" w14:paraId="49D5C3B0" w14:textId="77777777" w:rsidTr="008771E2">
        <w:trPr>
          <w:trHeight w:val="515"/>
        </w:trPr>
        <w:tc>
          <w:tcPr>
            <w:tcW w:w="4111" w:type="dxa"/>
            <w:vMerge/>
            <w:shd w:val="clear" w:color="auto" w:fill="F2F2F2" w:themeFill="background1" w:themeFillShade="F2"/>
            <w:vAlign w:val="center"/>
          </w:tcPr>
          <w:p w14:paraId="49D5C3AD" w14:textId="77777777" w:rsidR="00374119" w:rsidRPr="00E93BF0" w:rsidRDefault="00374119" w:rsidP="00374119">
            <w:pPr>
              <w:rPr>
                <w:rFonts w:ascii="Verdana" w:hAnsi="Verdana" w:cs="Arial"/>
                <w:b/>
                <w:szCs w:val="24"/>
              </w:rPr>
            </w:pPr>
          </w:p>
        </w:tc>
        <w:tc>
          <w:tcPr>
            <w:tcW w:w="5812" w:type="dxa"/>
            <w:vAlign w:val="center"/>
          </w:tcPr>
          <w:p w14:paraId="49D5C3AF" w14:textId="12A106E0" w:rsidR="00374119" w:rsidRPr="00E93BF0" w:rsidRDefault="00374119" w:rsidP="00374119">
            <w:pPr>
              <w:jc w:val="both"/>
              <w:rPr>
                <w:rStyle w:val="Style31"/>
                <w:rFonts w:ascii="Verdana" w:hAnsi="Verdana"/>
                <w:color w:val="808080" w:themeColor="background1" w:themeShade="80"/>
                <w:szCs w:val="24"/>
              </w:rPr>
            </w:pPr>
            <w:r w:rsidRPr="00E93BF0">
              <w:rPr>
                <w:rStyle w:val="Style31"/>
                <w:rFonts w:ascii="Verdana" w:hAnsi="Verdana"/>
                <w:color w:val="808080" w:themeColor="background1" w:themeShade="80"/>
                <w:szCs w:val="24"/>
              </w:rPr>
              <w:t>If more than one Healthcare Standard applies please list below:</w:t>
            </w:r>
          </w:p>
        </w:tc>
      </w:tr>
      <w:tr w:rsidR="00374119" w:rsidRPr="00E93BF0" w14:paraId="49D5C3B3" w14:textId="77777777" w:rsidTr="008771E2">
        <w:trPr>
          <w:trHeight w:val="58"/>
        </w:trPr>
        <w:tc>
          <w:tcPr>
            <w:tcW w:w="4111" w:type="dxa"/>
            <w:vMerge w:val="restart"/>
            <w:shd w:val="clear" w:color="auto" w:fill="F2F2F2" w:themeFill="background1" w:themeFillShade="F2"/>
            <w:vAlign w:val="center"/>
          </w:tcPr>
          <w:p w14:paraId="49D5C3B1" w14:textId="77777777" w:rsidR="00374119" w:rsidRPr="00E93BF0" w:rsidRDefault="00374119" w:rsidP="00374119">
            <w:pPr>
              <w:rPr>
                <w:rFonts w:ascii="Verdana" w:hAnsi="Verdana" w:cs="Arial"/>
                <w:b/>
                <w:szCs w:val="24"/>
              </w:rPr>
            </w:pPr>
            <w:r w:rsidRPr="00E93BF0">
              <w:rPr>
                <w:rFonts w:ascii="Verdana" w:hAnsi="Verdana" w:cs="Arial"/>
                <w:b/>
                <w:szCs w:val="24"/>
              </w:rPr>
              <w:t>Equality impact assessment completed</w:t>
            </w:r>
          </w:p>
        </w:tc>
        <w:tc>
          <w:tcPr>
            <w:tcW w:w="5812" w:type="dxa"/>
            <w:vAlign w:val="center"/>
          </w:tcPr>
          <w:p w14:paraId="49D5C3B2" w14:textId="73A7915A" w:rsidR="00374119" w:rsidRPr="00E93BF0" w:rsidRDefault="00664BD1" w:rsidP="00374119">
            <w:pPr>
              <w:jc w:val="both"/>
              <w:rPr>
                <w:rFonts w:ascii="Verdana" w:hAnsi="Verdana"/>
                <w:szCs w:val="24"/>
              </w:rPr>
            </w:pPr>
            <w:sdt>
              <w:sdtPr>
                <w:rPr>
                  <w:rStyle w:val="Style32"/>
                  <w:rFonts w:ascii="Verdana" w:hAnsi="Verdana"/>
                  <w:szCs w:val="24"/>
                </w:rPr>
                <w:id w:val="1502166926"/>
                <w:placeholder>
                  <w:docPart w:val="79CAD634D2304194848EF1B372E033E4"/>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5567FF" w:rsidRPr="00E93BF0">
                  <w:rPr>
                    <w:rStyle w:val="Style32"/>
                    <w:rFonts w:ascii="Verdana" w:hAnsi="Verdana"/>
                    <w:szCs w:val="24"/>
                  </w:rPr>
                  <w:t>Not required</w:t>
                </w:r>
              </w:sdtContent>
            </w:sdt>
          </w:p>
        </w:tc>
      </w:tr>
      <w:tr w:rsidR="00374119" w:rsidRPr="00E93BF0" w14:paraId="49D5C3B6" w14:textId="77777777" w:rsidTr="008771E2">
        <w:trPr>
          <w:trHeight w:val="138"/>
        </w:trPr>
        <w:tc>
          <w:tcPr>
            <w:tcW w:w="4111" w:type="dxa"/>
            <w:vMerge/>
            <w:shd w:val="clear" w:color="auto" w:fill="F2F2F2" w:themeFill="background1" w:themeFillShade="F2"/>
            <w:vAlign w:val="center"/>
          </w:tcPr>
          <w:p w14:paraId="49D5C3B4" w14:textId="77777777" w:rsidR="00374119" w:rsidRPr="00E93BF0" w:rsidRDefault="00374119" w:rsidP="00374119">
            <w:pPr>
              <w:rPr>
                <w:rFonts w:ascii="Verdana" w:hAnsi="Verdana" w:cs="Arial"/>
                <w:b/>
                <w:szCs w:val="24"/>
              </w:rPr>
            </w:pPr>
          </w:p>
        </w:tc>
        <w:tc>
          <w:tcPr>
            <w:tcW w:w="5812" w:type="dxa"/>
            <w:vAlign w:val="center"/>
          </w:tcPr>
          <w:p w14:paraId="49D5C3B5" w14:textId="77777777" w:rsidR="00374119" w:rsidRPr="00E93BF0" w:rsidRDefault="00374119" w:rsidP="00374119">
            <w:pPr>
              <w:jc w:val="both"/>
              <w:rPr>
                <w:rStyle w:val="Style32"/>
                <w:rFonts w:ascii="Verdana" w:hAnsi="Verdana"/>
                <w:szCs w:val="24"/>
              </w:rPr>
            </w:pPr>
          </w:p>
        </w:tc>
      </w:tr>
      <w:tr w:rsidR="00374119" w:rsidRPr="00E93BF0" w14:paraId="49D5C3B9" w14:textId="77777777" w:rsidTr="008771E2">
        <w:trPr>
          <w:trHeight w:val="583"/>
        </w:trPr>
        <w:tc>
          <w:tcPr>
            <w:tcW w:w="4111" w:type="dxa"/>
            <w:vMerge w:val="restart"/>
            <w:shd w:val="clear" w:color="auto" w:fill="F2F2F2" w:themeFill="background1" w:themeFillShade="F2"/>
            <w:vAlign w:val="center"/>
          </w:tcPr>
          <w:p w14:paraId="49D5C3B7" w14:textId="77777777" w:rsidR="00374119" w:rsidRPr="00E93BF0" w:rsidRDefault="00374119" w:rsidP="00374119">
            <w:pPr>
              <w:rPr>
                <w:rFonts w:ascii="Verdana" w:hAnsi="Verdana" w:cs="Arial"/>
                <w:b/>
                <w:szCs w:val="24"/>
              </w:rPr>
            </w:pPr>
            <w:r w:rsidRPr="00E93BF0">
              <w:rPr>
                <w:rFonts w:ascii="Verdana" w:hAnsi="Verdana" w:cs="Arial"/>
                <w:b/>
                <w:szCs w:val="24"/>
              </w:rPr>
              <w:t>Legal implications / impact</w:t>
            </w:r>
          </w:p>
        </w:tc>
        <w:sdt>
          <w:sdtPr>
            <w:rPr>
              <w:rFonts w:ascii="Verdana" w:hAnsi="Verdana" w:cs="Arial"/>
              <w:szCs w:val="24"/>
            </w:rPr>
            <w:id w:val="-1862651529"/>
            <w:placeholder>
              <w:docPart w:val="BDECFD054139458CAD06AD3D8DE1C65C"/>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49D5C3B8" w14:textId="16CE4321" w:rsidR="00374119" w:rsidRPr="00E93BF0" w:rsidRDefault="005567FF" w:rsidP="00374119">
                <w:pPr>
                  <w:jc w:val="both"/>
                  <w:rPr>
                    <w:rFonts w:ascii="Verdana" w:hAnsi="Verdana" w:cs="Arial"/>
                    <w:szCs w:val="24"/>
                  </w:rPr>
                </w:pPr>
                <w:r w:rsidRPr="00E93BF0">
                  <w:rPr>
                    <w:rFonts w:ascii="Verdana" w:hAnsi="Verdana" w:cs="Arial"/>
                    <w:szCs w:val="24"/>
                  </w:rPr>
                  <w:t>There are no specific legal implications related to the activity outlined in this report.</w:t>
                </w:r>
              </w:p>
            </w:tc>
          </w:sdtContent>
        </w:sdt>
      </w:tr>
      <w:tr w:rsidR="00374119" w:rsidRPr="00E93BF0" w14:paraId="49D5C3BC" w14:textId="77777777" w:rsidTr="008771E2">
        <w:trPr>
          <w:trHeight w:val="277"/>
        </w:trPr>
        <w:tc>
          <w:tcPr>
            <w:tcW w:w="4111" w:type="dxa"/>
            <w:vMerge/>
            <w:shd w:val="clear" w:color="auto" w:fill="F2F2F2" w:themeFill="background1" w:themeFillShade="F2"/>
            <w:vAlign w:val="center"/>
          </w:tcPr>
          <w:p w14:paraId="49D5C3BA" w14:textId="77777777" w:rsidR="00374119" w:rsidRPr="00E93BF0" w:rsidRDefault="00374119" w:rsidP="00374119">
            <w:pPr>
              <w:rPr>
                <w:rFonts w:ascii="Verdana" w:hAnsi="Verdana" w:cs="Arial"/>
                <w:b/>
                <w:szCs w:val="24"/>
              </w:rPr>
            </w:pPr>
          </w:p>
        </w:tc>
        <w:tc>
          <w:tcPr>
            <w:tcW w:w="5812" w:type="dxa"/>
            <w:vAlign w:val="center"/>
          </w:tcPr>
          <w:p w14:paraId="49D5C3BB" w14:textId="77777777" w:rsidR="00374119" w:rsidRPr="00E93BF0" w:rsidRDefault="00374119" w:rsidP="00374119">
            <w:pPr>
              <w:jc w:val="both"/>
              <w:rPr>
                <w:rFonts w:ascii="Verdana" w:hAnsi="Verdana" w:cs="Arial"/>
                <w:szCs w:val="24"/>
              </w:rPr>
            </w:pPr>
          </w:p>
        </w:tc>
      </w:tr>
      <w:tr w:rsidR="00374119" w:rsidRPr="00E93BF0" w14:paraId="49D5C3C0" w14:textId="77777777" w:rsidTr="00D11754">
        <w:trPr>
          <w:trHeight w:val="482"/>
        </w:trPr>
        <w:tc>
          <w:tcPr>
            <w:tcW w:w="4111" w:type="dxa"/>
            <w:vMerge w:val="restart"/>
            <w:shd w:val="clear" w:color="auto" w:fill="F2F2F2" w:themeFill="background1" w:themeFillShade="F2"/>
            <w:vAlign w:val="center"/>
          </w:tcPr>
          <w:p w14:paraId="49D5C3BD" w14:textId="77777777" w:rsidR="00374119" w:rsidRPr="00E93BF0" w:rsidRDefault="00374119" w:rsidP="00374119">
            <w:pPr>
              <w:rPr>
                <w:rFonts w:ascii="Verdana" w:hAnsi="Verdana" w:cs="Arial"/>
                <w:b/>
                <w:szCs w:val="24"/>
              </w:rPr>
            </w:pPr>
            <w:r w:rsidRPr="00E93BF0">
              <w:rPr>
                <w:rFonts w:ascii="Verdana" w:hAnsi="Verdana" w:cs="Arial"/>
                <w:b/>
                <w:szCs w:val="24"/>
              </w:rPr>
              <w:t xml:space="preserve">Resource (Capital/Revenue £/Workforce) implications / </w:t>
            </w:r>
          </w:p>
          <w:p w14:paraId="49D5C3BE" w14:textId="77777777" w:rsidR="00374119" w:rsidRPr="00E93BF0" w:rsidRDefault="00374119" w:rsidP="00374119">
            <w:pPr>
              <w:rPr>
                <w:rFonts w:ascii="Verdana" w:hAnsi="Verdana" w:cs="Arial"/>
                <w:b/>
                <w:szCs w:val="24"/>
              </w:rPr>
            </w:pPr>
            <w:r w:rsidRPr="00E93BF0">
              <w:rPr>
                <w:rFonts w:ascii="Verdana" w:hAnsi="Verdana" w:cs="Arial"/>
                <w:b/>
                <w:szCs w:val="24"/>
              </w:rPr>
              <w:t>Impact</w:t>
            </w:r>
          </w:p>
        </w:tc>
        <w:sdt>
          <w:sdtPr>
            <w:rPr>
              <w:rFonts w:ascii="Verdana" w:hAnsi="Verdana" w:cs="Arial"/>
              <w:szCs w:val="24"/>
            </w:rPr>
            <w:id w:val="-269172220"/>
            <w:placeholder>
              <w:docPart w:val="56182D71EE24481AB757DB34A3B29D9D"/>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49D5C3BF" w14:textId="3B7AB263" w:rsidR="00374119" w:rsidRPr="00E93BF0" w:rsidRDefault="005567FF" w:rsidP="00374119">
                <w:pPr>
                  <w:jc w:val="both"/>
                  <w:rPr>
                    <w:rFonts w:ascii="Verdana" w:hAnsi="Verdana" w:cs="Arial"/>
                    <w:szCs w:val="24"/>
                  </w:rPr>
                </w:pPr>
                <w:r w:rsidRPr="00E93BF0">
                  <w:rPr>
                    <w:rFonts w:ascii="Verdana" w:hAnsi="Verdana" w:cs="Arial"/>
                    <w:szCs w:val="24"/>
                  </w:rPr>
                  <w:t>There is no direct impact on resources as a result of the activity outlined in this report.</w:t>
                </w:r>
              </w:p>
            </w:tc>
          </w:sdtContent>
        </w:sdt>
      </w:tr>
      <w:tr w:rsidR="00374119" w:rsidRPr="00E93BF0" w14:paraId="49D5C3C3" w14:textId="77777777" w:rsidTr="00D11754">
        <w:trPr>
          <w:trHeight w:val="70"/>
        </w:trPr>
        <w:tc>
          <w:tcPr>
            <w:tcW w:w="4111" w:type="dxa"/>
            <w:vMerge/>
            <w:shd w:val="clear" w:color="auto" w:fill="F2F2F2" w:themeFill="background1" w:themeFillShade="F2"/>
            <w:vAlign w:val="center"/>
          </w:tcPr>
          <w:p w14:paraId="49D5C3C1" w14:textId="77777777" w:rsidR="00374119" w:rsidRPr="00E93BF0" w:rsidRDefault="00374119" w:rsidP="00374119">
            <w:pPr>
              <w:rPr>
                <w:rFonts w:ascii="Verdana" w:hAnsi="Verdana" w:cs="Arial"/>
                <w:b/>
                <w:szCs w:val="24"/>
              </w:rPr>
            </w:pPr>
          </w:p>
        </w:tc>
        <w:tc>
          <w:tcPr>
            <w:tcW w:w="5812" w:type="dxa"/>
            <w:vAlign w:val="center"/>
          </w:tcPr>
          <w:p w14:paraId="49D5C3C2" w14:textId="77777777" w:rsidR="00374119" w:rsidRPr="00E93BF0" w:rsidRDefault="00374119" w:rsidP="00374119">
            <w:pPr>
              <w:jc w:val="both"/>
              <w:rPr>
                <w:rFonts w:ascii="Verdana" w:hAnsi="Verdana" w:cs="Arial"/>
                <w:szCs w:val="24"/>
              </w:rPr>
            </w:pPr>
          </w:p>
        </w:tc>
      </w:tr>
      <w:tr w:rsidR="00374119" w:rsidRPr="00E93BF0" w14:paraId="49D5C3CB" w14:textId="77777777" w:rsidTr="008771E2">
        <w:trPr>
          <w:trHeight w:val="875"/>
        </w:trPr>
        <w:tc>
          <w:tcPr>
            <w:tcW w:w="4111" w:type="dxa"/>
            <w:shd w:val="clear" w:color="auto" w:fill="F2F2F2" w:themeFill="background1" w:themeFillShade="F2"/>
            <w:vAlign w:val="center"/>
          </w:tcPr>
          <w:p w14:paraId="49D5C3C8" w14:textId="3AF894EC" w:rsidR="00374119" w:rsidRPr="00E93BF0" w:rsidRDefault="00374119" w:rsidP="00374119">
            <w:pPr>
              <w:rPr>
                <w:rFonts w:ascii="Verdana" w:hAnsi="Verdana" w:cs="Arial"/>
                <w:b/>
                <w:szCs w:val="24"/>
              </w:rPr>
            </w:pPr>
            <w:r w:rsidRPr="00E93BF0">
              <w:rPr>
                <w:rFonts w:ascii="Verdana" w:hAnsi="Verdana" w:cs="Arial"/>
                <w:b/>
                <w:szCs w:val="24"/>
              </w:rPr>
              <w:t xml:space="preserve">Link to Strategic Well-being Objectives </w:t>
            </w:r>
          </w:p>
          <w:p w14:paraId="49D5C3C9" w14:textId="3DA8EAD0" w:rsidR="00374119" w:rsidRPr="00E93BF0" w:rsidRDefault="00374119" w:rsidP="00374119">
            <w:pPr>
              <w:rPr>
                <w:rFonts w:ascii="Verdana" w:hAnsi="Verdana" w:cs="Arial"/>
                <w:szCs w:val="24"/>
              </w:rPr>
            </w:pPr>
            <w:r w:rsidRPr="00E93BF0">
              <w:rPr>
                <w:rFonts w:ascii="Verdana" w:hAnsi="Verdana" w:cs="Arial"/>
                <w:szCs w:val="24"/>
              </w:rPr>
              <w:t>(The Strategic objectives of the organisation have been developed in such a way that they can also be considered our well-being objectives)</w:t>
            </w:r>
          </w:p>
        </w:tc>
        <w:sdt>
          <w:sdtPr>
            <w:rPr>
              <w:rFonts w:ascii="Verdana" w:hAnsi="Verdana" w:cs="Arial"/>
              <w:szCs w:val="24"/>
            </w:rPr>
            <w:id w:val="1683709248"/>
            <w:placeholder>
              <w:docPart w:val="1C3F8678AC284E948DDE3E9203C2F9B4"/>
            </w:placeholder>
            <w:dropDownList>
              <w:listItem w:value="Choose an item."/>
              <w:listItem w:displayText="Work with communities and partners to reduce inequality, promote well-being and prevent ill-health" w:value="Work with communities and partners to reduce inequality, promote well-being and prevent ill-health"/>
              <w:listItem w:displayText="Provide high quality, evidence based, and accessible care" w:value="Provide high quality, evidence based, and accessible care"/>
              <w:listItem w:displayText="Ensure sustainability in all that we do, economically, environmentally and socially" w:value="Ensure sustainability in all that we do, economically, environmentally and socially"/>
              <w:listItem w:displayText="Co-create with staff and partners a learning and growing culture" w:value="Co-create with staff and partners a learning and growing culture"/>
            </w:dropDownList>
          </w:sdtPr>
          <w:sdtEndPr/>
          <w:sdtContent>
            <w:tc>
              <w:tcPr>
                <w:tcW w:w="5812" w:type="dxa"/>
                <w:vAlign w:val="center"/>
              </w:tcPr>
              <w:p w14:paraId="49D5C3CA" w14:textId="6AA867BD" w:rsidR="00374119" w:rsidRPr="00E93BF0" w:rsidRDefault="008771E2" w:rsidP="00374119">
                <w:pPr>
                  <w:jc w:val="both"/>
                  <w:rPr>
                    <w:rFonts w:ascii="Verdana" w:hAnsi="Verdana" w:cs="Arial"/>
                    <w:szCs w:val="24"/>
                  </w:rPr>
                </w:pPr>
                <w:r w:rsidRPr="00E93BF0">
                  <w:rPr>
                    <w:rFonts w:ascii="Verdana" w:hAnsi="Verdana" w:cs="Arial"/>
                    <w:szCs w:val="24"/>
                  </w:rPr>
                  <w:t>Provide high quality, evidence based, and accessible care</w:t>
                </w:r>
              </w:p>
            </w:tc>
          </w:sdtContent>
        </w:sdt>
      </w:tr>
    </w:tbl>
    <w:p w14:paraId="49D5C3CC" w14:textId="77777777" w:rsidR="007F0937" w:rsidRDefault="007F0937" w:rsidP="00344184">
      <w:pPr>
        <w:pStyle w:val="NoSpacing"/>
        <w:rPr>
          <w:rFonts w:ascii="Verdana" w:hAnsi="Verdana"/>
          <w:sz w:val="24"/>
          <w:szCs w:val="24"/>
        </w:rPr>
      </w:pPr>
    </w:p>
    <w:p w14:paraId="49D5C3CD" w14:textId="77777777" w:rsidR="003E43AD" w:rsidRPr="00E23B12" w:rsidRDefault="00925EEC" w:rsidP="001878F2">
      <w:pPr>
        <w:pStyle w:val="ListParagraph"/>
        <w:numPr>
          <w:ilvl w:val="0"/>
          <w:numId w:val="15"/>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49D5C3CF" w14:textId="19098B63" w:rsidR="005802A6" w:rsidRDefault="00344184" w:rsidP="005567FF">
      <w:pPr>
        <w:spacing w:after="0" w:line="240" w:lineRule="auto"/>
        <w:ind w:left="720" w:hanging="720"/>
        <w:jc w:val="both"/>
        <w:rPr>
          <w:rFonts w:ascii="Verdana" w:hAnsi="Verdana" w:cs="Arial"/>
          <w:sz w:val="24"/>
          <w:szCs w:val="24"/>
        </w:rPr>
      </w:pPr>
      <w:r>
        <w:rPr>
          <w:rFonts w:ascii="Verdana" w:hAnsi="Verdana" w:cs="Arial"/>
          <w:sz w:val="24"/>
          <w:szCs w:val="24"/>
        </w:rPr>
        <w:t>5</w:t>
      </w:r>
      <w:r w:rsidR="00F36769" w:rsidRPr="00E23B12">
        <w:rPr>
          <w:rFonts w:ascii="Verdana" w:hAnsi="Verdana" w:cs="Arial"/>
          <w:sz w:val="24"/>
          <w:szCs w:val="24"/>
        </w:rPr>
        <w:t>.1</w:t>
      </w:r>
      <w:r w:rsidR="005567FF">
        <w:rPr>
          <w:rFonts w:ascii="Verdana" w:hAnsi="Verdana" w:cs="Arial"/>
          <w:sz w:val="24"/>
          <w:szCs w:val="24"/>
        </w:rPr>
        <w:tab/>
      </w:r>
      <w:r w:rsidR="00DD4E37">
        <w:rPr>
          <w:rFonts w:ascii="Verdana" w:hAnsi="Verdana" w:cs="Arial"/>
          <w:sz w:val="24"/>
          <w:szCs w:val="24"/>
        </w:rPr>
        <w:t>The Board</w:t>
      </w:r>
      <w:r w:rsidR="00395830">
        <w:rPr>
          <w:rFonts w:ascii="Verdana" w:hAnsi="Verdana" w:cs="Arial"/>
          <w:sz w:val="24"/>
          <w:szCs w:val="24"/>
        </w:rPr>
        <w:t xml:space="preserve"> is asked to:</w:t>
      </w:r>
    </w:p>
    <w:p w14:paraId="660B8EFB" w14:textId="77777777" w:rsidR="00395830" w:rsidRDefault="00395830" w:rsidP="005567FF">
      <w:pPr>
        <w:spacing w:after="0" w:line="240" w:lineRule="auto"/>
        <w:ind w:left="720" w:hanging="720"/>
        <w:jc w:val="both"/>
        <w:rPr>
          <w:rFonts w:ascii="Verdana" w:hAnsi="Verdana" w:cs="Arial"/>
          <w:sz w:val="24"/>
          <w:szCs w:val="24"/>
        </w:rPr>
      </w:pPr>
    </w:p>
    <w:p w14:paraId="37748B80" w14:textId="65F82ADD" w:rsidR="008771E2" w:rsidRDefault="00DD4E37" w:rsidP="00E93BF0">
      <w:pPr>
        <w:pStyle w:val="ListParagraph"/>
        <w:numPr>
          <w:ilvl w:val="0"/>
          <w:numId w:val="9"/>
        </w:numPr>
        <w:jc w:val="both"/>
        <w:rPr>
          <w:rFonts w:ascii="Verdana" w:hAnsi="Verdana" w:cs="Arial"/>
          <w:sz w:val="24"/>
          <w:szCs w:val="24"/>
          <w:lang w:val="en-GB"/>
        </w:rPr>
      </w:pPr>
      <w:r w:rsidRPr="00DD4E37">
        <w:rPr>
          <w:rFonts w:ascii="Verdana" w:hAnsi="Verdana" w:cs="Arial"/>
          <w:b/>
          <w:bCs/>
          <w:sz w:val="24"/>
          <w:szCs w:val="24"/>
          <w:lang w:val="en-GB"/>
        </w:rPr>
        <w:t>APPROVE</w:t>
      </w:r>
      <w:r>
        <w:rPr>
          <w:rFonts w:ascii="Verdana" w:hAnsi="Verdana" w:cs="Arial"/>
          <w:bCs/>
          <w:sz w:val="24"/>
          <w:szCs w:val="24"/>
          <w:lang w:val="en-GB"/>
        </w:rPr>
        <w:t xml:space="preserve"> the</w:t>
      </w:r>
      <w:r w:rsidR="00BB08EF">
        <w:rPr>
          <w:rFonts w:ascii="Verdana" w:hAnsi="Verdana" w:cs="Arial"/>
          <w:bCs/>
          <w:sz w:val="24"/>
          <w:szCs w:val="24"/>
          <w:lang w:val="en-GB"/>
        </w:rPr>
        <w:t xml:space="preserve"> </w:t>
      </w:r>
      <w:r w:rsidR="00E93BF0">
        <w:rPr>
          <w:rFonts w:ascii="Verdana" w:hAnsi="Verdana" w:cs="Arial"/>
          <w:bCs/>
          <w:sz w:val="24"/>
          <w:szCs w:val="24"/>
          <w:lang w:val="en-GB"/>
        </w:rPr>
        <w:t xml:space="preserve">CTMUHB </w:t>
      </w:r>
      <w:r w:rsidR="00BB08EF">
        <w:rPr>
          <w:rFonts w:ascii="Verdana" w:hAnsi="Verdana" w:cs="Arial"/>
          <w:sz w:val="24"/>
          <w:szCs w:val="24"/>
          <w:lang w:val="en-GB"/>
        </w:rPr>
        <w:t xml:space="preserve">Annual Report </w:t>
      </w:r>
      <w:r w:rsidR="00BD2D51">
        <w:rPr>
          <w:rFonts w:ascii="Verdana" w:hAnsi="Verdana" w:cs="Arial"/>
          <w:sz w:val="24"/>
          <w:szCs w:val="24"/>
          <w:lang w:val="en-GB"/>
        </w:rPr>
        <w:t xml:space="preserve">&amp; Accounts </w:t>
      </w:r>
      <w:r w:rsidR="00395830" w:rsidRPr="00395830">
        <w:rPr>
          <w:rFonts w:ascii="Verdana" w:hAnsi="Verdana" w:cs="Arial"/>
          <w:sz w:val="24"/>
          <w:szCs w:val="24"/>
          <w:lang w:val="en-GB"/>
        </w:rPr>
        <w:t xml:space="preserve">for </w:t>
      </w:r>
      <w:r w:rsidR="004538F5">
        <w:rPr>
          <w:rFonts w:ascii="Verdana" w:hAnsi="Verdana" w:cs="Arial"/>
          <w:sz w:val="24"/>
          <w:szCs w:val="24"/>
          <w:lang w:val="en-GB"/>
        </w:rPr>
        <w:t>2021</w:t>
      </w:r>
      <w:r w:rsidR="00BB08EF">
        <w:rPr>
          <w:rFonts w:ascii="Verdana" w:hAnsi="Verdana" w:cs="Arial"/>
          <w:sz w:val="24"/>
          <w:szCs w:val="24"/>
          <w:lang w:val="en-GB"/>
        </w:rPr>
        <w:t>-202</w:t>
      </w:r>
      <w:r w:rsidR="004538F5">
        <w:rPr>
          <w:rFonts w:ascii="Verdana" w:hAnsi="Verdana" w:cs="Arial"/>
          <w:sz w:val="24"/>
          <w:szCs w:val="24"/>
          <w:lang w:val="en-GB"/>
        </w:rPr>
        <w:t>1</w:t>
      </w:r>
      <w:r w:rsidR="008771E2">
        <w:rPr>
          <w:rFonts w:ascii="Verdana" w:hAnsi="Verdana" w:cs="Arial"/>
          <w:sz w:val="24"/>
          <w:szCs w:val="24"/>
          <w:lang w:val="en-GB"/>
        </w:rPr>
        <w:t xml:space="preserve"> </w:t>
      </w:r>
      <w:r w:rsidR="00BB08EF">
        <w:rPr>
          <w:rFonts w:ascii="Verdana" w:hAnsi="Verdana" w:cs="Arial"/>
          <w:sz w:val="24"/>
          <w:szCs w:val="24"/>
          <w:lang w:val="en-GB"/>
        </w:rPr>
        <w:t xml:space="preserve">- </w:t>
      </w:r>
      <w:r w:rsidR="008771E2">
        <w:rPr>
          <w:rFonts w:ascii="Verdana" w:hAnsi="Verdana" w:cs="Arial"/>
          <w:sz w:val="24"/>
          <w:szCs w:val="24"/>
          <w:lang w:val="en-GB"/>
        </w:rPr>
        <w:t>Appendix 1</w:t>
      </w:r>
      <w:r w:rsidR="004538F5">
        <w:rPr>
          <w:rFonts w:ascii="Verdana" w:hAnsi="Verdana" w:cs="Arial"/>
          <w:sz w:val="24"/>
          <w:szCs w:val="24"/>
          <w:lang w:val="en-GB"/>
        </w:rPr>
        <w:t>.</w:t>
      </w:r>
    </w:p>
    <w:p w14:paraId="38DB2726" w14:textId="0791469F" w:rsidR="00D11754" w:rsidRPr="00BD2D51" w:rsidRDefault="00D11754" w:rsidP="00E93BF0">
      <w:pPr>
        <w:pStyle w:val="ListParagraph"/>
        <w:numPr>
          <w:ilvl w:val="0"/>
          <w:numId w:val="9"/>
        </w:numPr>
        <w:jc w:val="both"/>
        <w:rPr>
          <w:rFonts w:ascii="Verdana" w:hAnsi="Verdana" w:cs="Arial"/>
          <w:sz w:val="24"/>
          <w:szCs w:val="24"/>
          <w:lang w:val="en-GB"/>
        </w:rPr>
      </w:pPr>
      <w:r w:rsidRPr="00BD2D51">
        <w:rPr>
          <w:rFonts w:ascii="Verdana" w:hAnsi="Verdana" w:cs="Arial"/>
          <w:b/>
          <w:bCs/>
          <w:sz w:val="24"/>
          <w:szCs w:val="24"/>
          <w:lang w:val="en-GB"/>
        </w:rPr>
        <w:t xml:space="preserve">APPROVE </w:t>
      </w:r>
      <w:r w:rsidRPr="00BD2D51">
        <w:rPr>
          <w:rFonts w:ascii="Verdana" w:hAnsi="Verdana" w:cs="Arial"/>
          <w:bCs/>
          <w:sz w:val="24"/>
          <w:szCs w:val="24"/>
          <w:lang w:val="en-GB"/>
        </w:rPr>
        <w:t xml:space="preserve">the Letter of Representation (included in the ISA 260 – Agenda item </w:t>
      </w:r>
      <w:r w:rsidR="00385CD2" w:rsidRPr="00385CD2">
        <w:rPr>
          <w:rFonts w:ascii="Verdana" w:hAnsi="Verdana" w:cs="Arial"/>
          <w:bCs/>
          <w:sz w:val="24"/>
          <w:szCs w:val="24"/>
          <w:lang w:val="en-GB"/>
        </w:rPr>
        <w:t>2</w:t>
      </w:r>
      <w:r w:rsidR="004538F5" w:rsidRPr="00385CD2">
        <w:rPr>
          <w:rFonts w:ascii="Verdana" w:hAnsi="Verdana" w:cs="Arial"/>
          <w:bCs/>
          <w:sz w:val="24"/>
          <w:szCs w:val="24"/>
          <w:lang w:val="en-GB"/>
        </w:rPr>
        <w:t>.3</w:t>
      </w:r>
      <w:r w:rsidRPr="00385CD2">
        <w:rPr>
          <w:rFonts w:ascii="Verdana" w:hAnsi="Verdana" w:cs="Arial"/>
          <w:bCs/>
          <w:sz w:val="24"/>
          <w:szCs w:val="24"/>
          <w:lang w:val="en-GB"/>
        </w:rPr>
        <w:t>)</w:t>
      </w:r>
    </w:p>
    <w:p w14:paraId="067B72E6" w14:textId="6B4EFBAE" w:rsidR="00223EA7" w:rsidRPr="00BD2D51" w:rsidRDefault="00BB08EF" w:rsidP="00E93BF0">
      <w:pPr>
        <w:pStyle w:val="ListParagraph"/>
        <w:numPr>
          <w:ilvl w:val="0"/>
          <w:numId w:val="9"/>
        </w:numPr>
        <w:jc w:val="both"/>
        <w:rPr>
          <w:rFonts w:ascii="Verdana" w:hAnsi="Verdana" w:cs="Arial"/>
          <w:sz w:val="24"/>
          <w:szCs w:val="24"/>
          <w:lang w:val="en-GB"/>
        </w:rPr>
      </w:pPr>
      <w:r w:rsidRPr="00BD2D51">
        <w:rPr>
          <w:rFonts w:ascii="Verdana" w:hAnsi="Verdana" w:cs="Arial"/>
          <w:b/>
          <w:sz w:val="24"/>
          <w:szCs w:val="24"/>
          <w:lang w:val="en-GB"/>
        </w:rPr>
        <w:t xml:space="preserve">NOTE </w:t>
      </w:r>
      <w:r w:rsidRPr="00BD2D51">
        <w:rPr>
          <w:rFonts w:ascii="Verdana" w:hAnsi="Verdana" w:cs="Arial"/>
          <w:sz w:val="24"/>
          <w:szCs w:val="24"/>
          <w:lang w:val="en-GB"/>
        </w:rPr>
        <w:t>the Governance Statements received by the Health Board’s Hosted Organisations</w:t>
      </w:r>
      <w:r w:rsidR="00385CD2">
        <w:rPr>
          <w:rFonts w:ascii="Verdana" w:hAnsi="Verdana" w:cs="Arial"/>
          <w:sz w:val="24"/>
          <w:szCs w:val="24"/>
          <w:lang w:val="en-GB"/>
        </w:rPr>
        <w:t xml:space="preserve"> (at agenda item 2.2)</w:t>
      </w:r>
      <w:r w:rsidR="00E57CA8" w:rsidRPr="00BD2D51">
        <w:rPr>
          <w:rFonts w:ascii="Verdana" w:hAnsi="Verdana" w:cs="Arial"/>
          <w:sz w:val="24"/>
          <w:szCs w:val="24"/>
          <w:lang w:val="en-GB"/>
        </w:rPr>
        <w:t xml:space="preserve"> </w:t>
      </w:r>
    </w:p>
    <w:p w14:paraId="6143C26D" w14:textId="77777777" w:rsidR="00664BD1" w:rsidRDefault="00664BD1" w:rsidP="004538F5">
      <w:pPr>
        <w:jc w:val="both"/>
        <w:rPr>
          <w:rFonts w:ascii="Verdana Bold" w:hAnsi="Verdana Bold" w:cs="Arial"/>
          <w:b/>
          <w:bCs/>
          <w:caps/>
          <w:sz w:val="24"/>
          <w:szCs w:val="24"/>
          <w:lang w:val="en-GB"/>
        </w:rPr>
      </w:pPr>
    </w:p>
    <w:p w14:paraId="1598F276" w14:textId="6A3E6C57" w:rsidR="00395830" w:rsidRPr="008771E2" w:rsidRDefault="00395830" w:rsidP="004538F5">
      <w:pPr>
        <w:jc w:val="both"/>
        <w:rPr>
          <w:rFonts w:ascii="Verdana" w:hAnsi="Verdana" w:cs="Arial"/>
          <w:sz w:val="24"/>
          <w:szCs w:val="24"/>
        </w:rPr>
      </w:pPr>
      <w:bookmarkStart w:id="0" w:name="_GoBack"/>
      <w:bookmarkEnd w:id="0"/>
      <w:r w:rsidRPr="008771E2">
        <w:rPr>
          <w:rFonts w:ascii="Verdana Bold" w:hAnsi="Verdana Bold" w:cs="Arial"/>
          <w:b/>
          <w:bCs/>
          <w:caps/>
          <w:sz w:val="24"/>
          <w:szCs w:val="24"/>
          <w:lang w:val="en-GB"/>
        </w:rPr>
        <w:t>Next Steps:</w:t>
      </w:r>
      <w:r w:rsidR="004538F5">
        <w:rPr>
          <w:rFonts w:ascii="Verdana Bold" w:hAnsi="Verdana Bold" w:cs="Arial"/>
          <w:b/>
          <w:bCs/>
          <w:caps/>
          <w:sz w:val="24"/>
          <w:szCs w:val="24"/>
          <w:lang w:val="en-GB"/>
        </w:rPr>
        <w:t xml:space="preserve">  </w:t>
      </w:r>
      <w:r w:rsidR="008771E2">
        <w:rPr>
          <w:rFonts w:ascii="Verdana" w:hAnsi="Verdana" w:cs="Arial"/>
          <w:sz w:val="24"/>
          <w:szCs w:val="24"/>
          <w:lang w:val="en-GB"/>
        </w:rPr>
        <w:t>Submission</w:t>
      </w:r>
      <w:r w:rsidRPr="008771E2">
        <w:rPr>
          <w:rFonts w:ascii="Verdana" w:hAnsi="Verdana" w:cs="Arial"/>
          <w:sz w:val="24"/>
          <w:szCs w:val="24"/>
          <w:lang w:val="en-GB"/>
        </w:rPr>
        <w:t xml:space="preserve"> to Welsh</w:t>
      </w:r>
      <w:r w:rsidR="008771E2" w:rsidRPr="008771E2">
        <w:rPr>
          <w:rFonts w:ascii="Verdana" w:hAnsi="Verdana" w:cs="Arial"/>
          <w:sz w:val="24"/>
          <w:szCs w:val="24"/>
          <w:lang w:val="en-GB"/>
        </w:rPr>
        <w:t xml:space="preserve"> </w:t>
      </w:r>
      <w:r w:rsidRPr="008771E2">
        <w:rPr>
          <w:rFonts w:ascii="Verdana" w:hAnsi="Verdana" w:cs="Arial"/>
          <w:sz w:val="24"/>
          <w:szCs w:val="24"/>
          <w:lang w:val="en-GB"/>
        </w:rPr>
        <w:t xml:space="preserve">Government by midday on </w:t>
      </w:r>
      <w:r w:rsidR="004538F5">
        <w:rPr>
          <w:rFonts w:ascii="Verdana" w:hAnsi="Verdana" w:cs="Arial"/>
          <w:sz w:val="24"/>
          <w:szCs w:val="24"/>
          <w:lang w:val="en-GB"/>
        </w:rPr>
        <w:t>15</w:t>
      </w:r>
      <w:r w:rsidR="00223EA7" w:rsidRPr="00223EA7">
        <w:rPr>
          <w:rFonts w:ascii="Verdana" w:hAnsi="Verdana" w:cs="Arial"/>
          <w:sz w:val="24"/>
          <w:szCs w:val="24"/>
          <w:vertAlign w:val="superscript"/>
          <w:lang w:val="en-GB"/>
        </w:rPr>
        <w:t>th</w:t>
      </w:r>
      <w:r w:rsidR="00223EA7">
        <w:rPr>
          <w:rFonts w:ascii="Verdana" w:hAnsi="Verdana" w:cs="Arial"/>
          <w:sz w:val="24"/>
          <w:szCs w:val="24"/>
          <w:lang w:val="en-GB"/>
        </w:rPr>
        <w:t xml:space="preserve"> June 202</w:t>
      </w:r>
      <w:r w:rsidR="004538F5">
        <w:rPr>
          <w:rFonts w:ascii="Verdana" w:hAnsi="Verdana" w:cs="Arial"/>
          <w:sz w:val="24"/>
          <w:szCs w:val="24"/>
          <w:lang w:val="en-GB"/>
        </w:rPr>
        <w:t>2</w:t>
      </w:r>
      <w:r w:rsidR="008771E2">
        <w:rPr>
          <w:rFonts w:ascii="Verdana" w:hAnsi="Verdana" w:cs="Arial"/>
          <w:sz w:val="24"/>
          <w:szCs w:val="24"/>
          <w:lang w:val="en-GB"/>
        </w:rPr>
        <w:t>.</w:t>
      </w:r>
    </w:p>
    <w:sectPr w:rsidR="00395830" w:rsidRPr="008771E2"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4F6CAE" w14:textId="77777777" w:rsidR="007D6DE8" w:rsidRDefault="007D6DE8" w:rsidP="003E43AD">
      <w:pPr>
        <w:spacing w:after="0" w:line="240" w:lineRule="auto"/>
      </w:pPr>
      <w:r>
        <w:separator/>
      </w:r>
    </w:p>
  </w:endnote>
  <w:endnote w:type="continuationSeparator" w:id="0">
    <w:p w14:paraId="2C3765EC" w14:textId="77777777" w:rsidR="007D6DE8" w:rsidRDefault="007D6DE8"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Verdana Bold">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5C3D6" w14:textId="77777777"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14:paraId="49D5C3DA" w14:textId="77777777" w:rsidTr="00344184">
      <w:tc>
        <w:tcPr>
          <w:tcW w:w="3116" w:type="dxa"/>
        </w:tcPr>
        <w:p w14:paraId="49D5C3D7" w14:textId="0E9A6336" w:rsidR="00344184" w:rsidRPr="00344184" w:rsidRDefault="00E93BF0" w:rsidP="004538F5">
          <w:pPr>
            <w:pStyle w:val="Footer"/>
            <w:rPr>
              <w:b/>
            </w:rPr>
          </w:pPr>
          <w:r>
            <w:rPr>
              <w:b/>
            </w:rPr>
            <w:t>CTMUHB Annual Report 202</w:t>
          </w:r>
          <w:r w:rsidR="004538F5">
            <w:rPr>
              <w:b/>
            </w:rPr>
            <w:t>1</w:t>
          </w:r>
          <w:r>
            <w:rPr>
              <w:b/>
            </w:rPr>
            <w:t>-</w:t>
          </w:r>
          <w:r w:rsidR="00BB08EF">
            <w:rPr>
              <w:b/>
            </w:rPr>
            <w:t>202</w:t>
          </w:r>
          <w:r w:rsidR="004538F5">
            <w:rPr>
              <w:b/>
            </w:rPr>
            <w:t>2</w:t>
          </w:r>
        </w:p>
      </w:tc>
      <w:tc>
        <w:tcPr>
          <w:tcW w:w="3117" w:type="dxa"/>
        </w:tcPr>
        <w:p w14:paraId="49D5C3D8" w14:textId="5C335E9C" w:rsidR="00344184" w:rsidRPr="00344184" w:rsidRDefault="00664BD1"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4</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4</w:t>
              </w:r>
              <w:r w:rsidR="00344184" w:rsidRPr="00344184">
                <w:rPr>
                  <w:rFonts w:ascii="Verdana" w:hAnsi="Verdana" w:cs="Arial"/>
                  <w:b/>
                  <w:bCs/>
                  <w:sz w:val="20"/>
                  <w:szCs w:val="24"/>
                </w:rPr>
                <w:fldChar w:fldCharType="end"/>
              </w:r>
            </w:sdtContent>
          </w:sdt>
        </w:p>
      </w:tc>
      <w:tc>
        <w:tcPr>
          <w:tcW w:w="3117" w:type="dxa"/>
        </w:tcPr>
        <w:p w14:paraId="265B4847" w14:textId="24B4556A" w:rsidR="00344184" w:rsidRDefault="00290541" w:rsidP="00344184">
          <w:pPr>
            <w:pStyle w:val="Footer"/>
            <w:jc w:val="right"/>
            <w:rPr>
              <w:b/>
            </w:rPr>
          </w:pPr>
          <w:r>
            <w:rPr>
              <w:b/>
            </w:rPr>
            <w:t xml:space="preserve">Health Board </w:t>
          </w:r>
        </w:p>
        <w:p w14:paraId="49D5C3D9" w14:textId="5EC281A5" w:rsidR="002F319B" w:rsidRPr="00344184" w:rsidRDefault="004538F5" w:rsidP="004538F5">
          <w:pPr>
            <w:pStyle w:val="Footer"/>
            <w:jc w:val="right"/>
            <w:rPr>
              <w:b/>
            </w:rPr>
          </w:pPr>
          <w:r>
            <w:rPr>
              <w:b/>
            </w:rPr>
            <w:t>14</w:t>
          </w:r>
          <w:r w:rsidRPr="004538F5">
            <w:rPr>
              <w:b/>
              <w:vertAlign w:val="superscript"/>
            </w:rPr>
            <w:t>th</w:t>
          </w:r>
          <w:r>
            <w:rPr>
              <w:b/>
            </w:rPr>
            <w:t xml:space="preserve"> </w:t>
          </w:r>
          <w:r w:rsidR="00E93BF0">
            <w:rPr>
              <w:b/>
            </w:rPr>
            <w:t>June 202</w:t>
          </w:r>
          <w:r>
            <w:rPr>
              <w:b/>
            </w:rPr>
            <w:t>2</w:t>
          </w:r>
        </w:p>
      </w:tc>
    </w:tr>
  </w:tbl>
  <w:p w14:paraId="49D5C3DB" w14:textId="16F0844B"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6ED2AA" w14:textId="77777777" w:rsidR="007D6DE8" w:rsidRDefault="007D6DE8" w:rsidP="003E43AD">
      <w:pPr>
        <w:spacing w:after="0" w:line="240" w:lineRule="auto"/>
      </w:pPr>
      <w:r>
        <w:separator/>
      </w:r>
    </w:p>
  </w:footnote>
  <w:footnote w:type="continuationSeparator" w:id="0">
    <w:p w14:paraId="5299BACE" w14:textId="77777777" w:rsidR="007D6DE8" w:rsidRDefault="007D6DE8"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5C3D4" w14:textId="77777777"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49D5C3DE" wp14:editId="49D5C3DF">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49D5C3D5"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5C3DC" w14:textId="77777777"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49D5C3E0" wp14:editId="49D5C3E1">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49D5C3DD" w14:textId="77777777"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8C57FD"/>
    <w:multiLevelType w:val="hybridMultilevel"/>
    <w:tmpl w:val="A362890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D04E2C"/>
    <w:multiLevelType w:val="hybridMultilevel"/>
    <w:tmpl w:val="66EE2B34"/>
    <w:lvl w:ilvl="0" w:tplc="9EC6863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2" w15:restartNumberingAfterBreak="0">
    <w:nsid w:val="15686371"/>
    <w:multiLevelType w:val="hybridMultilevel"/>
    <w:tmpl w:val="6F0EC8B6"/>
    <w:lvl w:ilvl="0" w:tplc="9EC6863C">
      <w:start w:val="1"/>
      <w:numFmt w:val="bullet"/>
      <w:lvlText w:val=""/>
      <w:lvlJc w:val="left"/>
      <w:pPr>
        <w:ind w:left="1210" w:hanging="360"/>
      </w:pPr>
      <w:rPr>
        <w:rFonts w:ascii="Symbol" w:hAnsi="Symbol" w:hint="default"/>
        <w:color w:val="auto"/>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3" w15:restartNumberingAfterBreak="0">
    <w:nsid w:val="1C06534C"/>
    <w:multiLevelType w:val="hybridMultilevel"/>
    <w:tmpl w:val="93CA1E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79A69B5"/>
    <w:multiLevelType w:val="hybridMultilevel"/>
    <w:tmpl w:val="499439E0"/>
    <w:lvl w:ilvl="0" w:tplc="9EC6863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5" w15:restartNumberingAfterBreak="0">
    <w:nsid w:val="30E33F32"/>
    <w:multiLevelType w:val="multilevel"/>
    <w:tmpl w:val="ECF29A3E"/>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4B216E08"/>
    <w:multiLevelType w:val="hybridMultilevel"/>
    <w:tmpl w:val="E71CB206"/>
    <w:lvl w:ilvl="0" w:tplc="9EC6863C">
      <w:start w:val="1"/>
      <w:numFmt w:val="bullet"/>
      <w:lvlText w:val=""/>
      <w:lvlJc w:val="left"/>
      <w:pPr>
        <w:ind w:left="502"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03B3DC6"/>
    <w:multiLevelType w:val="hybridMultilevel"/>
    <w:tmpl w:val="26923ADE"/>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8" w15:restartNumberingAfterBreak="0">
    <w:nsid w:val="608F25B2"/>
    <w:multiLevelType w:val="hybridMultilevel"/>
    <w:tmpl w:val="11147FA0"/>
    <w:lvl w:ilvl="0" w:tplc="9EC6863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938" w:hanging="360"/>
      </w:pPr>
      <w:rPr>
        <w:rFonts w:ascii="Courier New" w:hAnsi="Courier New" w:cs="Courier New" w:hint="default"/>
      </w:rPr>
    </w:lvl>
    <w:lvl w:ilvl="2" w:tplc="08090005" w:tentative="1">
      <w:start w:val="1"/>
      <w:numFmt w:val="bullet"/>
      <w:lvlText w:val=""/>
      <w:lvlJc w:val="left"/>
      <w:pPr>
        <w:ind w:left="1658" w:hanging="360"/>
      </w:pPr>
      <w:rPr>
        <w:rFonts w:ascii="Wingdings" w:hAnsi="Wingdings" w:hint="default"/>
      </w:rPr>
    </w:lvl>
    <w:lvl w:ilvl="3" w:tplc="08090001" w:tentative="1">
      <w:start w:val="1"/>
      <w:numFmt w:val="bullet"/>
      <w:lvlText w:val=""/>
      <w:lvlJc w:val="left"/>
      <w:pPr>
        <w:ind w:left="2378" w:hanging="360"/>
      </w:pPr>
      <w:rPr>
        <w:rFonts w:ascii="Symbol" w:hAnsi="Symbol" w:hint="default"/>
      </w:rPr>
    </w:lvl>
    <w:lvl w:ilvl="4" w:tplc="08090003" w:tentative="1">
      <w:start w:val="1"/>
      <w:numFmt w:val="bullet"/>
      <w:lvlText w:val="o"/>
      <w:lvlJc w:val="left"/>
      <w:pPr>
        <w:ind w:left="3098" w:hanging="360"/>
      </w:pPr>
      <w:rPr>
        <w:rFonts w:ascii="Courier New" w:hAnsi="Courier New" w:cs="Courier New" w:hint="default"/>
      </w:rPr>
    </w:lvl>
    <w:lvl w:ilvl="5" w:tplc="08090005" w:tentative="1">
      <w:start w:val="1"/>
      <w:numFmt w:val="bullet"/>
      <w:lvlText w:val=""/>
      <w:lvlJc w:val="left"/>
      <w:pPr>
        <w:ind w:left="3818" w:hanging="360"/>
      </w:pPr>
      <w:rPr>
        <w:rFonts w:ascii="Wingdings" w:hAnsi="Wingdings" w:hint="default"/>
      </w:rPr>
    </w:lvl>
    <w:lvl w:ilvl="6" w:tplc="08090001" w:tentative="1">
      <w:start w:val="1"/>
      <w:numFmt w:val="bullet"/>
      <w:lvlText w:val=""/>
      <w:lvlJc w:val="left"/>
      <w:pPr>
        <w:ind w:left="4538" w:hanging="360"/>
      </w:pPr>
      <w:rPr>
        <w:rFonts w:ascii="Symbol" w:hAnsi="Symbol" w:hint="default"/>
      </w:rPr>
    </w:lvl>
    <w:lvl w:ilvl="7" w:tplc="08090003" w:tentative="1">
      <w:start w:val="1"/>
      <w:numFmt w:val="bullet"/>
      <w:lvlText w:val="o"/>
      <w:lvlJc w:val="left"/>
      <w:pPr>
        <w:ind w:left="5258" w:hanging="360"/>
      </w:pPr>
      <w:rPr>
        <w:rFonts w:ascii="Courier New" w:hAnsi="Courier New" w:cs="Courier New" w:hint="default"/>
      </w:rPr>
    </w:lvl>
    <w:lvl w:ilvl="8" w:tplc="08090005" w:tentative="1">
      <w:start w:val="1"/>
      <w:numFmt w:val="bullet"/>
      <w:lvlText w:val=""/>
      <w:lvlJc w:val="left"/>
      <w:pPr>
        <w:ind w:left="5978" w:hanging="360"/>
      </w:pPr>
      <w:rPr>
        <w:rFonts w:ascii="Wingdings" w:hAnsi="Wingdings" w:hint="default"/>
      </w:rPr>
    </w:lvl>
  </w:abstractNum>
  <w:abstractNum w:abstractNumId="9" w15:restartNumberingAfterBreak="0">
    <w:nsid w:val="63417FA7"/>
    <w:multiLevelType w:val="multilevel"/>
    <w:tmpl w:val="0B704734"/>
    <w:lvl w:ilvl="0">
      <w:start w:val="3"/>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0" w15:restartNumberingAfterBreak="0">
    <w:nsid w:val="694E1BED"/>
    <w:multiLevelType w:val="hybridMultilevel"/>
    <w:tmpl w:val="08CE39C2"/>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1"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783E2A19"/>
    <w:multiLevelType w:val="hybridMultilevel"/>
    <w:tmpl w:val="8C1C9AC4"/>
    <w:lvl w:ilvl="0" w:tplc="9EC6863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13" w15:restartNumberingAfterBreak="0">
    <w:nsid w:val="7D2D0547"/>
    <w:multiLevelType w:val="hybridMultilevel"/>
    <w:tmpl w:val="50F4229E"/>
    <w:lvl w:ilvl="0" w:tplc="9EC6863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1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14"/>
  </w:num>
  <w:num w:numId="3">
    <w:abstractNumId w:val="11"/>
  </w:num>
  <w:num w:numId="4">
    <w:abstractNumId w:val="8"/>
  </w:num>
  <w:num w:numId="5">
    <w:abstractNumId w:val="1"/>
  </w:num>
  <w:num w:numId="6">
    <w:abstractNumId w:val="13"/>
  </w:num>
  <w:num w:numId="7">
    <w:abstractNumId w:val="6"/>
  </w:num>
  <w:num w:numId="8">
    <w:abstractNumId w:val="2"/>
  </w:num>
  <w:num w:numId="9">
    <w:abstractNumId w:val="4"/>
  </w:num>
  <w:num w:numId="10">
    <w:abstractNumId w:val="12"/>
  </w:num>
  <w:num w:numId="11">
    <w:abstractNumId w:val="10"/>
  </w:num>
  <w:num w:numId="12">
    <w:abstractNumId w:val="3"/>
  </w:num>
  <w:num w:numId="13">
    <w:abstractNumId w:val="7"/>
  </w:num>
  <w:num w:numId="14">
    <w:abstractNumId w:val="0"/>
  </w:num>
  <w:num w:numId="15">
    <w:abstractNumId w:val="9"/>
  </w:num>
  <w:num w:numId="16">
    <w:abstractNumId w:val="7"/>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27C1F"/>
    <w:rsid w:val="0003001C"/>
    <w:rsid w:val="00034B97"/>
    <w:rsid w:val="00043B7B"/>
    <w:rsid w:val="00063FCF"/>
    <w:rsid w:val="000804F4"/>
    <w:rsid w:val="00081198"/>
    <w:rsid w:val="00082004"/>
    <w:rsid w:val="000A14EC"/>
    <w:rsid w:val="000B4302"/>
    <w:rsid w:val="000F0749"/>
    <w:rsid w:val="001041A8"/>
    <w:rsid w:val="00143E2B"/>
    <w:rsid w:val="001468E1"/>
    <w:rsid w:val="001507F6"/>
    <w:rsid w:val="001878F2"/>
    <w:rsid w:val="001914BF"/>
    <w:rsid w:val="0019519C"/>
    <w:rsid w:val="001A548D"/>
    <w:rsid w:val="001B439D"/>
    <w:rsid w:val="001C6003"/>
    <w:rsid w:val="001D0356"/>
    <w:rsid w:val="001D08F5"/>
    <w:rsid w:val="001E4F67"/>
    <w:rsid w:val="00223C86"/>
    <w:rsid w:val="00223EA7"/>
    <w:rsid w:val="002338B8"/>
    <w:rsid w:val="0025429D"/>
    <w:rsid w:val="00261366"/>
    <w:rsid w:val="00281D69"/>
    <w:rsid w:val="002839C3"/>
    <w:rsid w:val="00290541"/>
    <w:rsid w:val="002B2339"/>
    <w:rsid w:val="002B5D2A"/>
    <w:rsid w:val="002D02D2"/>
    <w:rsid w:val="002F319B"/>
    <w:rsid w:val="002F3A0D"/>
    <w:rsid w:val="00304120"/>
    <w:rsid w:val="003253AD"/>
    <w:rsid w:val="00325A46"/>
    <w:rsid w:val="00344184"/>
    <w:rsid w:val="00345653"/>
    <w:rsid w:val="00345EE2"/>
    <w:rsid w:val="003718C6"/>
    <w:rsid w:val="00374119"/>
    <w:rsid w:val="00380B51"/>
    <w:rsid w:val="00385CD2"/>
    <w:rsid w:val="00395830"/>
    <w:rsid w:val="003C4CCD"/>
    <w:rsid w:val="003C5D58"/>
    <w:rsid w:val="003E2FB0"/>
    <w:rsid w:val="003E43AD"/>
    <w:rsid w:val="003F40A1"/>
    <w:rsid w:val="0041542C"/>
    <w:rsid w:val="004538F5"/>
    <w:rsid w:val="0046035B"/>
    <w:rsid w:val="00463B6C"/>
    <w:rsid w:val="00493CD8"/>
    <w:rsid w:val="004A1B43"/>
    <w:rsid w:val="004B1B0B"/>
    <w:rsid w:val="004C7B5E"/>
    <w:rsid w:val="004D4D0B"/>
    <w:rsid w:val="004F3890"/>
    <w:rsid w:val="0050158E"/>
    <w:rsid w:val="00510740"/>
    <w:rsid w:val="00547FA5"/>
    <w:rsid w:val="005567FF"/>
    <w:rsid w:val="0056764F"/>
    <w:rsid w:val="00577535"/>
    <w:rsid w:val="005802A6"/>
    <w:rsid w:val="005848A6"/>
    <w:rsid w:val="00594A95"/>
    <w:rsid w:val="005A0836"/>
    <w:rsid w:val="005A0E27"/>
    <w:rsid w:val="005E14D3"/>
    <w:rsid w:val="005E534C"/>
    <w:rsid w:val="005F08E9"/>
    <w:rsid w:val="005F7CB1"/>
    <w:rsid w:val="00612035"/>
    <w:rsid w:val="00634623"/>
    <w:rsid w:val="00652117"/>
    <w:rsid w:val="00653C04"/>
    <w:rsid w:val="006617E2"/>
    <w:rsid w:val="00664BD1"/>
    <w:rsid w:val="006733AE"/>
    <w:rsid w:val="006802A0"/>
    <w:rsid w:val="006964F1"/>
    <w:rsid w:val="006A3CE4"/>
    <w:rsid w:val="006A7DA6"/>
    <w:rsid w:val="006B1F5F"/>
    <w:rsid w:val="006C3C79"/>
    <w:rsid w:val="006C53DA"/>
    <w:rsid w:val="006C6501"/>
    <w:rsid w:val="006D498A"/>
    <w:rsid w:val="006D52E2"/>
    <w:rsid w:val="006D7D02"/>
    <w:rsid w:val="00723BF8"/>
    <w:rsid w:val="0073656F"/>
    <w:rsid w:val="00737E25"/>
    <w:rsid w:val="00747CDC"/>
    <w:rsid w:val="007563F7"/>
    <w:rsid w:val="00757E24"/>
    <w:rsid w:val="007724F5"/>
    <w:rsid w:val="0079542C"/>
    <w:rsid w:val="007B2F89"/>
    <w:rsid w:val="007C0506"/>
    <w:rsid w:val="007D0B6E"/>
    <w:rsid w:val="007D3C6E"/>
    <w:rsid w:val="007D6DE8"/>
    <w:rsid w:val="007F0937"/>
    <w:rsid w:val="008027DC"/>
    <w:rsid w:val="008130FE"/>
    <w:rsid w:val="00816502"/>
    <w:rsid w:val="00822A00"/>
    <w:rsid w:val="0083034D"/>
    <w:rsid w:val="00833B1C"/>
    <w:rsid w:val="00861CE5"/>
    <w:rsid w:val="008641AF"/>
    <w:rsid w:val="008713AB"/>
    <w:rsid w:val="00875943"/>
    <w:rsid w:val="008771E2"/>
    <w:rsid w:val="00891EC2"/>
    <w:rsid w:val="008B2A58"/>
    <w:rsid w:val="008C3F1D"/>
    <w:rsid w:val="008E5494"/>
    <w:rsid w:val="008F13FD"/>
    <w:rsid w:val="008F1E88"/>
    <w:rsid w:val="009035AC"/>
    <w:rsid w:val="00906D9A"/>
    <w:rsid w:val="009178BA"/>
    <w:rsid w:val="00925EEC"/>
    <w:rsid w:val="00927D8A"/>
    <w:rsid w:val="00937F07"/>
    <w:rsid w:val="0097572A"/>
    <w:rsid w:val="00994D8D"/>
    <w:rsid w:val="0099687F"/>
    <w:rsid w:val="009A3FDB"/>
    <w:rsid w:val="009B6215"/>
    <w:rsid w:val="00A3172B"/>
    <w:rsid w:val="00A51464"/>
    <w:rsid w:val="00A51DE0"/>
    <w:rsid w:val="00A72602"/>
    <w:rsid w:val="00A8335A"/>
    <w:rsid w:val="00A839D2"/>
    <w:rsid w:val="00A8686B"/>
    <w:rsid w:val="00AC69A5"/>
    <w:rsid w:val="00AD4447"/>
    <w:rsid w:val="00B03E75"/>
    <w:rsid w:val="00B07727"/>
    <w:rsid w:val="00B13942"/>
    <w:rsid w:val="00B276ED"/>
    <w:rsid w:val="00B33FC6"/>
    <w:rsid w:val="00B6264F"/>
    <w:rsid w:val="00B62DCA"/>
    <w:rsid w:val="00B80B72"/>
    <w:rsid w:val="00BA0224"/>
    <w:rsid w:val="00BA1AF1"/>
    <w:rsid w:val="00BB08EF"/>
    <w:rsid w:val="00BD2D51"/>
    <w:rsid w:val="00C11D82"/>
    <w:rsid w:val="00C134C2"/>
    <w:rsid w:val="00C41AFC"/>
    <w:rsid w:val="00C45E2D"/>
    <w:rsid w:val="00C52F2D"/>
    <w:rsid w:val="00C901EB"/>
    <w:rsid w:val="00CA374F"/>
    <w:rsid w:val="00CB7D49"/>
    <w:rsid w:val="00CC6203"/>
    <w:rsid w:val="00CE2C60"/>
    <w:rsid w:val="00D03A9E"/>
    <w:rsid w:val="00D11754"/>
    <w:rsid w:val="00D149FF"/>
    <w:rsid w:val="00D221CF"/>
    <w:rsid w:val="00D227B8"/>
    <w:rsid w:val="00D22C12"/>
    <w:rsid w:val="00D379B7"/>
    <w:rsid w:val="00D50D29"/>
    <w:rsid w:val="00D531C1"/>
    <w:rsid w:val="00D5787C"/>
    <w:rsid w:val="00D81EAE"/>
    <w:rsid w:val="00DA0F8F"/>
    <w:rsid w:val="00DA6E63"/>
    <w:rsid w:val="00DA7EF2"/>
    <w:rsid w:val="00DB7FCB"/>
    <w:rsid w:val="00DC0AB8"/>
    <w:rsid w:val="00DC3B4C"/>
    <w:rsid w:val="00DD4E37"/>
    <w:rsid w:val="00E23B12"/>
    <w:rsid w:val="00E355DB"/>
    <w:rsid w:val="00E55D6E"/>
    <w:rsid w:val="00E57CA8"/>
    <w:rsid w:val="00E65705"/>
    <w:rsid w:val="00E90D9F"/>
    <w:rsid w:val="00E93BF0"/>
    <w:rsid w:val="00E961C0"/>
    <w:rsid w:val="00EA276E"/>
    <w:rsid w:val="00EA7C24"/>
    <w:rsid w:val="00EC35CA"/>
    <w:rsid w:val="00EE4BD0"/>
    <w:rsid w:val="00F0299C"/>
    <w:rsid w:val="00F16CE6"/>
    <w:rsid w:val="00F20283"/>
    <w:rsid w:val="00F36769"/>
    <w:rsid w:val="00F83D60"/>
    <w:rsid w:val="00F9202B"/>
    <w:rsid w:val="00FC263F"/>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49D5C35E"/>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link w:val="ListParagraph"/>
    <w:uiPriority w:val="34"/>
    <w:rsid w:val="005567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62993926">
      <w:bodyDiv w:val="1"/>
      <w:marLeft w:val="0"/>
      <w:marRight w:val="0"/>
      <w:marTop w:val="0"/>
      <w:marBottom w:val="0"/>
      <w:divBdr>
        <w:top w:val="none" w:sz="0" w:space="0" w:color="auto"/>
        <w:left w:val="none" w:sz="0" w:space="0" w:color="auto"/>
        <w:bottom w:val="none" w:sz="0" w:space="0" w:color="auto"/>
        <w:right w:val="none" w:sz="0" w:space="0" w:color="auto"/>
      </w:divBdr>
    </w:div>
    <w:div w:id="896472782">
      <w:bodyDiv w:val="1"/>
      <w:marLeft w:val="0"/>
      <w:marRight w:val="0"/>
      <w:marTop w:val="0"/>
      <w:marBottom w:val="0"/>
      <w:divBdr>
        <w:top w:val="none" w:sz="0" w:space="0" w:color="auto"/>
        <w:left w:val="none" w:sz="0" w:space="0" w:color="auto"/>
        <w:bottom w:val="none" w:sz="0" w:space="0" w:color="auto"/>
        <w:right w:val="none" w:sz="0" w:space="0" w:color="auto"/>
      </w:divBdr>
    </w:div>
    <w:div w:id="1551768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87454" w:rsidP="00987454">
          <w:pPr>
            <w:pStyle w:val="882AA176440447248DFCD83A0936847024"/>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987454" w:rsidP="00987454">
          <w:pPr>
            <w:pStyle w:val="F57C3644BED54AF08C4F214ABF3E702D21"/>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87454" w:rsidP="00987454">
          <w:pPr>
            <w:pStyle w:val="2C3B4C51FFE445B4915B124E443903F819"/>
          </w:pPr>
          <w:r w:rsidRPr="005A0836">
            <w:rPr>
              <w:rStyle w:val="PlaceholderText"/>
              <w:rFonts w:ascii="Verdana" w:hAnsi="Verdana"/>
              <w:sz w:val="24"/>
              <w:szCs w:val="24"/>
            </w:rPr>
            <w:t>Choose an item.</w:t>
          </w:r>
        </w:p>
      </w:docPartBody>
    </w:docPart>
    <w:docPart>
      <w:docPartPr>
        <w:name w:val="B40F8DB2C53E48CA9A2C7804F19051A9"/>
        <w:category>
          <w:name w:val="General"/>
          <w:gallery w:val="placeholder"/>
        </w:category>
        <w:types>
          <w:type w:val="bbPlcHdr"/>
        </w:types>
        <w:behaviors>
          <w:behavior w:val="content"/>
        </w:behaviors>
        <w:guid w:val="{166BA537-D71C-483F-B1D2-A999120EBC25}"/>
      </w:docPartPr>
      <w:docPartBody>
        <w:p w:rsidR="00C10905" w:rsidRDefault="00987454" w:rsidP="00987454">
          <w:pPr>
            <w:pStyle w:val="B40F8DB2C53E48CA9A2C7804F19051A9"/>
          </w:pPr>
          <w:r w:rsidRPr="00E23B12">
            <w:rPr>
              <w:rStyle w:val="PlaceholderText"/>
              <w:rFonts w:ascii="Verdana" w:hAnsi="Verdana"/>
              <w:sz w:val="24"/>
              <w:szCs w:val="24"/>
            </w:rPr>
            <w:t>Choose an item.</w:t>
          </w:r>
        </w:p>
      </w:docPartBody>
    </w:docPart>
    <w:docPart>
      <w:docPartPr>
        <w:name w:val="79CAD634D2304194848EF1B372E033E4"/>
        <w:category>
          <w:name w:val="General"/>
          <w:gallery w:val="placeholder"/>
        </w:category>
        <w:types>
          <w:type w:val="bbPlcHdr"/>
        </w:types>
        <w:behaviors>
          <w:behavior w:val="content"/>
        </w:behaviors>
        <w:guid w:val="{24B6CBB0-DF77-4020-A794-37CF990B235B}"/>
      </w:docPartPr>
      <w:docPartBody>
        <w:p w:rsidR="00C10905" w:rsidRDefault="00987454" w:rsidP="00987454">
          <w:pPr>
            <w:pStyle w:val="79CAD634D2304194848EF1B372E033E4"/>
          </w:pPr>
          <w:r w:rsidRPr="00E23B12">
            <w:rPr>
              <w:rStyle w:val="PlaceholderText"/>
              <w:rFonts w:ascii="Verdana" w:hAnsi="Verdana"/>
              <w:sz w:val="24"/>
              <w:szCs w:val="24"/>
            </w:rPr>
            <w:t>Choose an item.</w:t>
          </w:r>
        </w:p>
      </w:docPartBody>
    </w:docPart>
    <w:docPart>
      <w:docPartPr>
        <w:name w:val="BDECFD054139458CAD06AD3D8DE1C65C"/>
        <w:category>
          <w:name w:val="General"/>
          <w:gallery w:val="placeholder"/>
        </w:category>
        <w:types>
          <w:type w:val="bbPlcHdr"/>
        </w:types>
        <w:behaviors>
          <w:behavior w:val="content"/>
        </w:behaviors>
        <w:guid w:val="{3F0A0A06-B9A6-4A40-A8F9-AEACC7D85F17}"/>
      </w:docPartPr>
      <w:docPartBody>
        <w:p w:rsidR="00C10905" w:rsidRDefault="00987454" w:rsidP="00987454">
          <w:pPr>
            <w:pStyle w:val="BDECFD054139458CAD06AD3D8DE1C65C"/>
          </w:pPr>
          <w:r w:rsidRPr="00E23B12">
            <w:rPr>
              <w:rStyle w:val="PlaceholderText"/>
              <w:rFonts w:ascii="Verdana" w:hAnsi="Verdana"/>
              <w:sz w:val="24"/>
              <w:szCs w:val="24"/>
            </w:rPr>
            <w:t>Choose an item.</w:t>
          </w:r>
        </w:p>
      </w:docPartBody>
    </w:docPart>
    <w:docPart>
      <w:docPartPr>
        <w:name w:val="56182D71EE24481AB757DB34A3B29D9D"/>
        <w:category>
          <w:name w:val="General"/>
          <w:gallery w:val="placeholder"/>
        </w:category>
        <w:types>
          <w:type w:val="bbPlcHdr"/>
        </w:types>
        <w:behaviors>
          <w:behavior w:val="content"/>
        </w:behaviors>
        <w:guid w:val="{AEE32BBA-1CBF-4EE7-9B46-3D1355D0644A}"/>
      </w:docPartPr>
      <w:docPartBody>
        <w:p w:rsidR="00C10905" w:rsidRDefault="00987454" w:rsidP="00987454">
          <w:pPr>
            <w:pStyle w:val="56182D71EE24481AB757DB34A3B29D9D"/>
          </w:pPr>
          <w:r w:rsidRPr="00E23B12">
            <w:rPr>
              <w:rStyle w:val="PlaceholderText"/>
              <w:rFonts w:ascii="Verdana" w:hAnsi="Verdana"/>
              <w:sz w:val="24"/>
              <w:szCs w:val="24"/>
            </w:rPr>
            <w:t>Choose an item.</w:t>
          </w:r>
        </w:p>
      </w:docPartBody>
    </w:docPart>
    <w:docPart>
      <w:docPartPr>
        <w:name w:val="1C3F8678AC284E948DDE3E9203C2F9B4"/>
        <w:category>
          <w:name w:val="General"/>
          <w:gallery w:val="placeholder"/>
        </w:category>
        <w:types>
          <w:type w:val="bbPlcHdr"/>
        </w:types>
        <w:behaviors>
          <w:behavior w:val="content"/>
        </w:behaviors>
        <w:guid w:val="{CA06439D-56B7-46F7-9659-6D6C5358525E}"/>
      </w:docPartPr>
      <w:docPartBody>
        <w:p w:rsidR="00C10905" w:rsidRDefault="00987454" w:rsidP="00987454">
          <w:pPr>
            <w:pStyle w:val="1C3F8678AC284E948DDE3E9203C2F9B4"/>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Verdana Bold">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63FBC"/>
    <w:rsid w:val="001B598F"/>
    <w:rsid w:val="00217B4B"/>
    <w:rsid w:val="003D75CF"/>
    <w:rsid w:val="004D17A1"/>
    <w:rsid w:val="00553C83"/>
    <w:rsid w:val="006330E5"/>
    <w:rsid w:val="00790E03"/>
    <w:rsid w:val="007975EA"/>
    <w:rsid w:val="007C7A58"/>
    <w:rsid w:val="008B111D"/>
    <w:rsid w:val="009347DC"/>
    <w:rsid w:val="00987454"/>
    <w:rsid w:val="00A315F4"/>
    <w:rsid w:val="00AB391E"/>
    <w:rsid w:val="00B24355"/>
    <w:rsid w:val="00B910ED"/>
    <w:rsid w:val="00C10905"/>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910ED"/>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F57C3644BED54AF08C4F214ABF3E702D20">
    <w:name w:val="F57C3644BED54AF08C4F214ABF3E702D20"/>
    <w:rsid w:val="00987454"/>
    <w:pPr>
      <w:spacing w:after="200" w:line="276" w:lineRule="auto"/>
    </w:pPr>
    <w:rPr>
      <w:rFonts w:eastAsiaTheme="minorHAnsi"/>
      <w:lang w:val="en-US" w:eastAsia="en-US"/>
    </w:rPr>
  </w:style>
  <w:style w:type="paragraph" w:customStyle="1" w:styleId="882AA176440447248DFCD83A0936847023">
    <w:name w:val="882AA176440447248DFCD83A0936847023"/>
    <w:rsid w:val="00987454"/>
    <w:pPr>
      <w:spacing w:after="200" w:line="276" w:lineRule="auto"/>
    </w:pPr>
    <w:rPr>
      <w:rFonts w:eastAsiaTheme="minorHAnsi"/>
      <w:lang w:val="en-US" w:eastAsia="en-US"/>
    </w:rPr>
  </w:style>
  <w:style w:type="paragraph" w:customStyle="1" w:styleId="2C3B4C51FFE445B4915B124E443903F818">
    <w:name w:val="2C3B4C51FFE445B4915B124E443903F818"/>
    <w:rsid w:val="00987454"/>
    <w:pPr>
      <w:spacing w:after="0" w:line="240" w:lineRule="auto"/>
    </w:pPr>
    <w:rPr>
      <w:rFonts w:eastAsiaTheme="minorHAnsi"/>
      <w:lang w:val="en-US" w:eastAsia="en-US"/>
    </w:rPr>
  </w:style>
  <w:style w:type="paragraph" w:customStyle="1" w:styleId="05191354A42D424C9EF80B89A3E0F41D21">
    <w:name w:val="05191354A42D424C9EF80B89A3E0F41D21"/>
    <w:rsid w:val="00987454"/>
    <w:pPr>
      <w:spacing w:after="200" w:line="276" w:lineRule="auto"/>
    </w:pPr>
    <w:rPr>
      <w:rFonts w:eastAsiaTheme="minorHAnsi"/>
      <w:lang w:val="en-US" w:eastAsia="en-US"/>
    </w:rPr>
  </w:style>
  <w:style w:type="paragraph" w:customStyle="1" w:styleId="6CF945F1F1CA4199BE4A95B2EFCD4A6623">
    <w:name w:val="6CF945F1F1CA4199BE4A95B2EFCD4A6623"/>
    <w:rsid w:val="00987454"/>
    <w:pPr>
      <w:spacing w:after="200" w:line="276" w:lineRule="auto"/>
    </w:pPr>
    <w:rPr>
      <w:rFonts w:eastAsiaTheme="minorHAnsi"/>
      <w:lang w:val="en-US" w:eastAsia="en-US"/>
    </w:rPr>
  </w:style>
  <w:style w:type="paragraph" w:customStyle="1" w:styleId="6973E38B1D394AD8ADB7987B9939553F22">
    <w:name w:val="6973E38B1D394AD8ADB7987B9939553F22"/>
    <w:rsid w:val="00987454"/>
    <w:pPr>
      <w:spacing w:after="200" w:line="276" w:lineRule="auto"/>
    </w:pPr>
    <w:rPr>
      <w:rFonts w:eastAsiaTheme="minorHAnsi"/>
      <w:lang w:val="en-US" w:eastAsia="en-US"/>
    </w:rPr>
  </w:style>
  <w:style w:type="paragraph" w:customStyle="1" w:styleId="B30AB8AC73B847ED8468C6B5CFFBF0E319">
    <w:name w:val="B30AB8AC73B847ED8468C6B5CFFBF0E319"/>
    <w:rsid w:val="00987454"/>
    <w:pPr>
      <w:spacing w:after="200" w:line="276" w:lineRule="auto"/>
    </w:pPr>
    <w:rPr>
      <w:rFonts w:eastAsiaTheme="minorHAnsi"/>
      <w:lang w:val="en-US" w:eastAsia="en-US"/>
    </w:rPr>
  </w:style>
  <w:style w:type="paragraph" w:customStyle="1" w:styleId="A2BD9C559A8744198F368B3D05BA572717">
    <w:name w:val="A2BD9C559A8744198F368B3D05BA572717"/>
    <w:rsid w:val="00987454"/>
    <w:pPr>
      <w:spacing w:after="200" w:line="276" w:lineRule="auto"/>
    </w:pPr>
    <w:rPr>
      <w:rFonts w:eastAsiaTheme="minorHAnsi"/>
      <w:lang w:val="en-US" w:eastAsia="en-US"/>
    </w:rPr>
  </w:style>
  <w:style w:type="paragraph" w:customStyle="1" w:styleId="41651863313D4D1D8846FF5F69F730F919">
    <w:name w:val="41651863313D4D1D8846FF5F69F730F919"/>
    <w:rsid w:val="00987454"/>
    <w:pPr>
      <w:spacing w:after="200" w:line="276" w:lineRule="auto"/>
    </w:pPr>
    <w:rPr>
      <w:rFonts w:eastAsiaTheme="minorHAnsi"/>
      <w:lang w:val="en-US" w:eastAsia="en-US"/>
    </w:rPr>
  </w:style>
  <w:style w:type="paragraph" w:customStyle="1" w:styleId="830C1007C6A248BEABBE53F7EE3F00AA19">
    <w:name w:val="830C1007C6A248BEABBE53F7EE3F00AA19"/>
    <w:rsid w:val="00987454"/>
    <w:pPr>
      <w:spacing w:after="200" w:line="276" w:lineRule="auto"/>
    </w:pPr>
    <w:rPr>
      <w:rFonts w:eastAsiaTheme="minorHAnsi"/>
      <w:lang w:val="en-US" w:eastAsia="en-US"/>
    </w:rPr>
  </w:style>
  <w:style w:type="paragraph" w:customStyle="1" w:styleId="EC02574FD24245948E64E90B6C5D89B819">
    <w:name w:val="EC02574FD24245948E64E90B6C5D89B819"/>
    <w:rsid w:val="00987454"/>
    <w:pPr>
      <w:spacing w:after="200" w:line="276" w:lineRule="auto"/>
    </w:pPr>
    <w:rPr>
      <w:rFonts w:eastAsiaTheme="minorHAnsi"/>
      <w:lang w:val="en-US" w:eastAsia="en-US"/>
    </w:rPr>
  </w:style>
  <w:style w:type="paragraph" w:customStyle="1" w:styleId="E1A801EFE4D74CCB8FF43611B46476104">
    <w:name w:val="E1A801EFE4D74CCB8FF43611B46476104"/>
    <w:rsid w:val="00987454"/>
    <w:pPr>
      <w:spacing w:after="200" w:line="276" w:lineRule="auto"/>
    </w:pPr>
    <w:rPr>
      <w:rFonts w:eastAsiaTheme="minorHAnsi"/>
      <w:lang w:val="en-US" w:eastAsia="en-US"/>
    </w:rPr>
  </w:style>
  <w:style w:type="paragraph" w:customStyle="1" w:styleId="A7AA687CDDF5466F967E982C564FAC69">
    <w:name w:val="A7AA687CDDF5466F967E982C564FAC69"/>
    <w:rsid w:val="00987454"/>
  </w:style>
  <w:style w:type="paragraph" w:customStyle="1" w:styleId="F57C3644BED54AF08C4F214ABF3E702D21">
    <w:name w:val="F57C3644BED54AF08C4F214ABF3E702D21"/>
    <w:rsid w:val="00987454"/>
    <w:pPr>
      <w:spacing w:after="200" w:line="276" w:lineRule="auto"/>
    </w:pPr>
    <w:rPr>
      <w:rFonts w:eastAsiaTheme="minorHAnsi"/>
      <w:lang w:val="en-US" w:eastAsia="en-US"/>
    </w:rPr>
  </w:style>
  <w:style w:type="paragraph" w:customStyle="1" w:styleId="882AA176440447248DFCD83A0936847024">
    <w:name w:val="882AA176440447248DFCD83A0936847024"/>
    <w:rsid w:val="00987454"/>
    <w:pPr>
      <w:spacing w:after="200" w:line="276" w:lineRule="auto"/>
    </w:pPr>
    <w:rPr>
      <w:rFonts w:eastAsiaTheme="minorHAnsi"/>
      <w:lang w:val="en-US" w:eastAsia="en-US"/>
    </w:rPr>
  </w:style>
  <w:style w:type="paragraph" w:customStyle="1" w:styleId="2C3B4C51FFE445B4915B124E443903F819">
    <w:name w:val="2C3B4C51FFE445B4915B124E443903F819"/>
    <w:rsid w:val="00987454"/>
    <w:pPr>
      <w:spacing w:after="0" w:line="240" w:lineRule="auto"/>
    </w:pPr>
    <w:rPr>
      <w:rFonts w:eastAsiaTheme="minorHAnsi"/>
      <w:lang w:val="en-US" w:eastAsia="en-US"/>
    </w:rPr>
  </w:style>
  <w:style w:type="paragraph" w:customStyle="1" w:styleId="05191354A42D424C9EF80B89A3E0F41D22">
    <w:name w:val="05191354A42D424C9EF80B89A3E0F41D22"/>
    <w:rsid w:val="00987454"/>
    <w:pPr>
      <w:spacing w:after="200" w:line="276" w:lineRule="auto"/>
    </w:pPr>
    <w:rPr>
      <w:rFonts w:eastAsiaTheme="minorHAnsi"/>
      <w:lang w:val="en-US" w:eastAsia="en-US"/>
    </w:rPr>
  </w:style>
  <w:style w:type="paragraph" w:customStyle="1" w:styleId="6CF945F1F1CA4199BE4A95B2EFCD4A6624">
    <w:name w:val="6CF945F1F1CA4199BE4A95B2EFCD4A6624"/>
    <w:rsid w:val="00987454"/>
    <w:pPr>
      <w:spacing w:after="200" w:line="276" w:lineRule="auto"/>
    </w:pPr>
    <w:rPr>
      <w:rFonts w:eastAsiaTheme="minorHAnsi"/>
      <w:lang w:val="en-US" w:eastAsia="en-US"/>
    </w:rPr>
  </w:style>
  <w:style w:type="paragraph" w:customStyle="1" w:styleId="6973E38B1D394AD8ADB7987B9939553F23">
    <w:name w:val="6973E38B1D394AD8ADB7987B9939553F23"/>
    <w:rsid w:val="00987454"/>
    <w:pPr>
      <w:spacing w:after="200" w:line="276" w:lineRule="auto"/>
    </w:pPr>
    <w:rPr>
      <w:rFonts w:eastAsiaTheme="minorHAnsi"/>
      <w:lang w:val="en-US" w:eastAsia="en-US"/>
    </w:rPr>
  </w:style>
  <w:style w:type="paragraph" w:customStyle="1" w:styleId="A2BD9C559A8744198F368B3D05BA572718">
    <w:name w:val="A2BD9C559A8744198F368B3D05BA572718"/>
    <w:rsid w:val="00987454"/>
    <w:pPr>
      <w:spacing w:after="200" w:line="276" w:lineRule="auto"/>
    </w:pPr>
    <w:rPr>
      <w:rFonts w:eastAsiaTheme="minorHAnsi"/>
      <w:lang w:val="en-US" w:eastAsia="en-US"/>
    </w:rPr>
  </w:style>
  <w:style w:type="paragraph" w:customStyle="1" w:styleId="41651863313D4D1D8846FF5F69F730F920">
    <w:name w:val="41651863313D4D1D8846FF5F69F730F920"/>
    <w:rsid w:val="00987454"/>
    <w:pPr>
      <w:spacing w:after="200" w:line="276" w:lineRule="auto"/>
    </w:pPr>
    <w:rPr>
      <w:rFonts w:eastAsiaTheme="minorHAnsi"/>
      <w:lang w:val="en-US" w:eastAsia="en-US"/>
    </w:rPr>
  </w:style>
  <w:style w:type="paragraph" w:customStyle="1" w:styleId="830C1007C6A248BEABBE53F7EE3F00AA20">
    <w:name w:val="830C1007C6A248BEABBE53F7EE3F00AA20"/>
    <w:rsid w:val="00987454"/>
    <w:pPr>
      <w:spacing w:after="200" w:line="276" w:lineRule="auto"/>
    </w:pPr>
    <w:rPr>
      <w:rFonts w:eastAsiaTheme="minorHAnsi"/>
      <w:lang w:val="en-US" w:eastAsia="en-US"/>
    </w:rPr>
  </w:style>
  <w:style w:type="paragraph" w:customStyle="1" w:styleId="EC02574FD24245948E64E90B6C5D89B820">
    <w:name w:val="EC02574FD24245948E64E90B6C5D89B820"/>
    <w:rsid w:val="00987454"/>
    <w:pPr>
      <w:spacing w:after="200" w:line="276" w:lineRule="auto"/>
    </w:pPr>
    <w:rPr>
      <w:rFonts w:eastAsiaTheme="minorHAnsi"/>
      <w:lang w:val="en-US" w:eastAsia="en-US"/>
    </w:rPr>
  </w:style>
  <w:style w:type="paragraph" w:customStyle="1" w:styleId="E1A801EFE4D74CCB8FF43611B46476105">
    <w:name w:val="E1A801EFE4D74CCB8FF43611B46476105"/>
    <w:rsid w:val="00987454"/>
    <w:pPr>
      <w:spacing w:after="200" w:line="276" w:lineRule="auto"/>
    </w:pPr>
    <w:rPr>
      <w:rFonts w:eastAsiaTheme="minorHAnsi"/>
      <w:lang w:val="en-US" w:eastAsia="en-US"/>
    </w:rPr>
  </w:style>
  <w:style w:type="paragraph" w:customStyle="1" w:styleId="E7C8792D20A84F618A3435F75FFC8B3A">
    <w:name w:val="E7C8792D20A84F618A3435F75FFC8B3A"/>
    <w:rsid w:val="00987454"/>
  </w:style>
  <w:style w:type="paragraph" w:customStyle="1" w:styleId="B40F8DB2C53E48CA9A2C7804F19051A9">
    <w:name w:val="B40F8DB2C53E48CA9A2C7804F19051A9"/>
    <w:rsid w:val="00987454"/>
  </w:style>
  <w:style w:type="paragraph" w:customStyle="1" w:styleId="79CAD634D2304194848EF1B372E033E4">
    <w:name w:val="79CAD634D2304194848EF1B372E033E4"/>
    <w:rsid w:val="00987454"/>
  </w:style>
  <w:style w:type="paragraph" w:customStyle="1" w:styleId="BDECFD054139458CAD06AD3D8DE1C65C">
    <w:name w:val="BDECFD054139458CAD06AD3D8DE1C65C"/>
    <w:rsid w:val="00987454"/>
  </w:style>
  <w:style w:type="paragraph" w:customStyle="1" w:styleId="56182D71EE24481AB757DB34A3B29D9D">
    <w:name w:val="56182D71EE24481AB757DB34A3B29D9D"/>
    <w:rsid w:val="00987454"/>
  </w:style>
  <w:style w:type="paragraph" w:customStyle="1" w:styleId="1C3F8678AC284E948DDE3E9203C2F9B4">
    <w:name w:val="1C3F8678AC284E948DDE3E9203C2F9B4"/>
    <w:rsid w:val="00987454"/>
  </w:style>
  <w:style w:type="paragraph" w:customStyle="1" w:styleId="442F4041168E422196AE70A9F631B82C">
    <w:name w:val="442F4041168E422196AE70A9F631B82C"/>
    <w:rsid w:val="00987454"/>
  </w:style>
  <w:style w:type="paragraph" w:customStyle="1" w:styleId="E8DA80A2CFE64B7C8CAFB5E538891D74">
    <w:name w:val="E8DA80A2CFE64B7C8CAFB5E538891D74"/>
    <w:rsid w:val="00B910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terms/"/>
    <ds:schemaRef ds:uri="http://schemas.microsoft.com/office/2006/documentManagement/types"/>
    <ds:schemaRef ds:uri="http://schemas.microsoft.com/office/infopath/2007/PartnerControls"/>
    <ds:schemaRef ds:uri="177bb0a3-dcc7-4901-83ce-2bae23594b2a"/>
    <ds:schemaRef ds:uri="http://purl.org/dc/elements/1.1/"/>
    <ds:schemaRef ds:uri="http://www.w3.org/XML/1998/namespace"/>
    <ds:schemaRef ds:uri="http://purl.org/dc/dcmitype/"/>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86CDCB3-0F2C-4A78-BFB8-257092B14E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4</Pages>
  <Words>932</Words>
  <Characters>5318</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Wendy Penrhyn-Jones (CTM UHB - Corporate Governance )</cp:lastModifiedBy>
  <cp:revision>7</cp:revision>
  <cp:lastPrinted>2018-09-26T14:48:00Z</cp:lastPrinted>
  <dcterms:created xsi:type="dcterms:W3CDTF">2022-06-11T08:28:00Z</dcterms:created>
  <dcterms:modified xsi:type="dcterms:W3CDTF">2022-06-11T09:28:00Z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